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897" w:rsidRPr="00044A48" w:rsidRDefault="00044A48" w:rsidP="00A635A8">
      <w:pPr>
        <w:spacing w:after="240"/>
        <w:jc w:val="center"/>
        <w:rPr>
          <w:rFonts w:ascii="標楷體" w:eastAsia="標楷體" w:hAnsi="標楷體"/>
          <w:b/>
          <w:sz w:val="36"/>
          <w:szCs w:val="36"/>
        </w:rPr>
      </w:pPr>
      <w:r w:rsidRPr="00044A48">
        <w:rPr>
          <w:rFonts w:ascii="標楷體" w:eastAsia="標楷體" w:hAnsi="標楷體" w:hint="eastAsia"/>
          <w:b/>
          <w:sz w:val="36"/>
          <w:szCs w:val="36"/>
        </w:rPr>
        <w:t>個人資料管理體系稽核計畫</w:t>
      </w:r>
    </w:p>
    <w:p w:rsidR="00044A48" w:rsidRDefault="004000B7" w:rsidP="00044A48">
      <w:pPr>
        <w:rPr>
          <w:rFonts w:ascii="標楷體" w:eastAsia="標楷體" w:hAnsi="標楷體"/>
        </w:rPr>
      </w:pPr>
      <w:r w:rsidRPr="004000B7">
        <w:rPr>
          <w:rFonts w:hint="eastAsia"/>
        </w:rPr>
        <w:t>Deloitte</w:t>
      </w:r>
      <w:r>
        <w:rPr>
          <w:rFonts w:ascii="標楷體" w:eastAsia="標楷體" w:hAnsi="標楷體" w:hint="eastAsia"/>
        </w:rPr>
        <w:t>將依據既有之查核管理程序，產出個人資料管理體系稽核底稿，並</w:t>
      </w:r>
      <w:r w:rsidR="00A635A8" w:rsidRPr="00A635A8">
        <w:rPr>
          <w:rFonts w:ascii="標楷體" w:eastAsia="標楷體" w:hAnsi="標楷體" w:hint="eastAsia"/>
        </w:rPr>
        <w:t>協助陪同</w:t>
      </w:r>
      <w:r w:rsidR="00B26E81">
        <w:rPr>
          <w:rFonts w:ascii="標楷體" w:eastAsia="標楷體" w:hAnsi="標楷體" w:hint="eastAsia"/>
        </w:rPr>
        <w:t>OO公司</w:t>
      </w:r>
      <w:r w:rsidR="00A635A8" w:rsidRPr="00A635A8">
        <w:rPr>
          <w:rFonts w:ascii="標楷體" w:eastAsia="標楷體" w:hAnsi="標楷體" w:hint="eastAsia"/>
        </w:rPr>
        <w:t>查核人員執行個資保護內部查核活動，並輔導查核人員於查核工作完成後撰寫查核工作底稿。</w:t>
      </w:r>
      <w:r w:rsidR="00C00F04" w:rsidRPr="00C00F04">
        <w:rPr>
          <w:rFonts w:hint="eastAsia"/>
        </w:rPr>
        <w:t>201</w:t>
      </w:r>
      <w:r w:rsidR="00B26E81">
        <w:rPr>
          <w:rFonts w:hint="eastAsia"/>
        </w:rPr>
        <w:t>5</w:t>
      </w:r>
      <w:r w:rsidR="00C00F04">
        <w:rPr>
          <w:rFonts w:ascii="標楷體" w:eastAsia="標楷體" w:hAnsi="標楷體" w:hint="eastAsia"/>
        </w:rPr>
        <w:t>年度之</w:t>
      </w:r>
      <w:r>
        <w:rPr>
          <w:rFonts w:ascii="標楷體" w:eastAsia="標楷體" w:hAnsi="標楷體" w:hint="eastAsia"/>
        </w:rPr>
        <w:t>個人資料管理體系稽核計畫如下：</w:t>
      </w:r>
    </w:p>
    <w:p w:rsidR="004000B7" w:rsidRPr="004000B7" w:rsidRDefault="004000B7" w:rsidP="00044A48">
      <w:pPr>
        <w:rPr>
          <w:rFonts w:ascii="標楷體" w:eastAsia="標楷體" w:hAnsi="標楷體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00"/>
        <w:gridCol w:w="1438"/>
        <w:gridCol w:w="1565"/>
        <w:gridCol w:w="9631"/>
      </w:tblGrid>
      <w:tr w:rsidR="00044A48" w:rsidTr="00A76966">
        <w:trPr>
          <w:trHeight w:val="564"/>
        </w:trPr>
        <w:tc>
          <w:tcPr>
            <w:tcW w:w="1500" w:type="dxa"/>
            <w:shd w:val="clear" w:color="auto" w:fill="DAEEF3" w:themeFill="accent5" w:themeFillTint="33"/>
            <w:vAlign w:val="center"/>
          </w:tcPr>
          <w:p w:rsidR="00044A48" w:rsidRPr="007C404E" w:rsidRDefault="00044A48" w:rsidP="00A76966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7C404E">
              <w:rPr>
                <w:rFonts w:ascii="標楷體" w:eastAsia="標楷體" w:hAnsi="標楷體" w:hint="eastAsia"/>
                <w:b/>
                <w:sz w:val="26"/>
                <w:szCs w:val="26"/>
              </w:rPr>
              <w:t>日期</w:t>
            </w:r>
          </w:p>
        </w:tc>
        <w:tc>
          <w:tcPr>
            <w:tcW w:w="1438" w:type="dxa"/>
            <w:shd w:val="clear" w:color="auto" w:fill="DAEEF3" w:themeFill="accent5" w:themeFillTint="33"/>
            <w:vAlign w:val="center"/>
          </w:tcPr>
          <w:p w:rsidR="00044A48" w:rsidRPr="007C404E" w:rsidRDefault="00044A48" w:rsidP="00A76966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7C404E">
              <w:rPr>
                <w:rFonts w:ascii="標楷體" w:eastAsia="標楷體" w:hAnsi="標楷體" w:hint="eastAsia"/>
                <w:b/>
                <w:sz w:val="26"/>
                <w:szCs w:val="26"/>
              </w:rPr>
              <w:t>時段</w:t>
            </w:r>
          </w:p>
        </w:tc>
        <w:tc>
          <w:tcPr>
            <w:tcW w:w="1565" w:type="dxa"/>
            <w:shd w:val="clear" w:color="auto" w:fill="DAEEF3" w:themeFill="accent5" w:themeFillTint="33"/>
            <w:vAlign w:val="center"/>
          </w:tcPr>
          <w:p w:rsidR="00044A48" w:rsidRPr="0047344F" w:rsidRDefault="00044A48" w:rsidP="00A76966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  <w:u w:val="single"/>
              </w:rPr>
            </w:pPr>
            <w:r w:rsidRPr="0047344F">
              <w:rPr>
                <w:rFonts w:ascii="標楷體" w:eastAsia="標楷體" w:hAnsi="標楷體" w:hint="eastAsia"/>
                <w:b/>
                <w:color w:val="FF0000"/>
                <w:sz w:val="26"/>
                <w:szCs w:val="26"/>
                <w:u w:val="single"/>
              </w:rPr>
              <w:t>抽樣部門</w:t>
            </w:r>
          </w:p>
        </w:tc>
        <w:tc>
          <w:tcPr>
            <w:tcW w:w="9631" w:type="dxa"/>
            <w:shd w:val="clear" w:color="auto" w:fill="DAEEF3" w:themeFill="accent5" w:themeFillTint="33"/>
            <w:vAlign w:val="center"/>
          </w:tcPr>
          <w:p w:rsidR="00044A48" w:rsidRPr="007C404E" w:rsidRDefault="00044A48" w:rsidP="00A76966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7C404E">
              <w:rPr>
                <w:rFonts w:ascii="標楷體" w:eastAsia="標楷體" w:hAnsi="標楷體" w:hint="eastAsia"/>
                <w:b/>
                <w:sz w:val="26"/>
                <w:szCs w:val="26"/>
              </w:rPr>
              <w:t>說明</w:t>
            </w:r>
          </w:p>
        </w:tc>
      </w:tr>
      <w:tr w:rsidR="002653BA" w:rsidTr="002B5DFB">
        <w:trPr>
          <w:trHeight w:val="589"/>
        </w:trPr>
        <w:tc>
          <w:tcPr>
            <w:tcW w:w="1500" w:type="dxa"/>
            <w:vMerge w:val="restart"/>
            <w:vAlign w:val="center"/>
          </w:tcPr>
          <w:p w:rsidR="002653BA" w:rsidRDefault="00300491" w:rsidP="00044A48">
            <w:pPr>
              <w:jc w:val="center"/>
            </w:pPr>
            <w:r>
              <w:t>O</w:t>
            </w:r>
            <w:r>
              <w:rPr>
                <w:rFonts w:hint="eastAsia"/>
              </w:rPr>
              <w:t>/OO</w:t>
            </w:r>
            <w:r w:rsidR="002653BA">
              <w:rPr>
                <w:rFonts w:hint="eastAsia"/>
              </w:rPr>
              <w:t>(</w:t>
            </w:r>
            <w:proofErr w:type="gramStart"/>
            <w:r w:rsidR="002653BA">
              <w:rPr>
                <w:rFonts w:hint="eastAsia"/>
              </w:rPr>
              <w:t>一</w:t>
            </w:r>
            <w:proofErr w:type="gramEnd"/>
            <w:r w:rsidR="002653BA">
              <w:rPr>
                <w:rFonts w:hint="eastAsia"/>
              </w:rPr>
              <w:t>)</w:t>
            </w:r>
          </w:p>
        </w:tc>
        <w:tc>
          <w:tcPr>
            <w:tcW w:w="1438" w:type="dxa"/>
            <w:vMerge w:val="restart"/>
            <w:vAlign w:val="center"/>
          </w:tcPr>
          <w:p w:rsidR="002653BA" w:rsidRDefault="002653BA" w:rsidP="00044A48">
            <w:pPr>
              <w:jc w:val="both"/>
            </w:pPr>
            <w:r>
              <w:rPr>
                <w:rFonts w:hint="eastAsia"/>
              </w:rPr>
              <w:t>0</w:t>
            </w:r>
            <w:r w:rsidRPr="00044A48">
              <w:t>9:30~</w:t>
            </w:r>
            <w:r>
              <w:rPr>
                <w:rFonts w:hint="eastAsia"/>
              </w:rPr>
              <w:t>11:30</w:t>
            </w:r>
          </w:p>
        </w:tc>
        <w:tc>
          <w:tcPr>
            <w:tcW w:w="1565" w:type="dxa"/>
            <w:vMerge w:val="restart"/>
            <w:vAlign w:val="center"/>
          </w:tcPr>
          <w:p w:rsidR="002653BA" w:rsidRPr="00044A48" w:rsidRDefault="002653BA" w:rsidP="0052118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產險部</w:t>
            </w:r>
          </w:p>
        </w:tc>
        <w:tc>
          <w:tcPr>
            <w:tcW w:w="9631" w:type="dxa"/>
            <w:vAlign w:val="center"/>
          </w:tcPr>
          <w:p w:rsidR="002653BA" w:rsidRPr="00044A48" w:rsidRDefault="002653BA" w:rsidP="00044A48">
            <w:pPr>
              <w:jc w:val="both"/>
              <w:rPr>
                <w:rFonts w:ascii="標楷體" w:eastAsia="標楷體" w:hAnsi="標楷體"/>
              </w:rPr>
            </w:pPr>
            <w:r w:rsidRPr="00044A48">
              <w:rPr>
                <w:rFonts w:ascii="標楷體" w:eastAsia="標楷體" w:hAnsi="標楷體" w:hint="eastAsia"/>
              </w:rPr>
              <w:t>會議訪談：於會議室進行，須請該部門之業務承/經辦人員及其主管列席參加；共約</w:t>
            </w:r>
            <w:r w:rsidRPr="0082107E">
              <w:rPr>
                <w:rFonts w:hint="eastAsia"/>
              </w:rPr>
              <w:t>1</w:t>
            </w:r>
            <w:r w:rsidRPr="00044A48">
              <w:rPr>
                <w:rFonts w:ascii="標楷體" w:eastAsia="標楷體" w:hAnsi="標楷體" w:hint="eastAsia"/>
              </w:rPr>
              <w:t>小時。</w:t>
            </w:r>
          </w:p>
        </w:tc>
      </w:tr>
      <w:tr w:rsidR="002653BA" w:rsidTr="002B5DFB">
        <w:trPr>
          <w:trHeight w:val="527"/>
        </w:trPr>
        <w:tc>
          <w:tcPr>
            <w:tcW w:w="1500" w:type="dxa"/>
            <w:vMerge/>
            <w:tcBorders>
              <w:bottom w:val="single" w:sz="4" w:space="0" w:color="auto"/>
            </w:tcBorders>
            <w:vAlign w:val="center"/>
          </w:tcPr>
          <w:p w:rsidR="002653BA" w:rsidRDefault="002653BA" w:rsidP="00044A48">
            <w:pPr>
              <w:jc w:val="center"/>
            </w:pPr>
          </w:p>
        </w:tc>
        <w:tc>
          <w:tcPr>
            <w:tcW w:w="1438" w:type="dxa"/>
            <w:vMerge/>
            <w:tcBorders>
              <w:bottom w:val="single" w:sz="4" w:space="0" w:color="auto"/>
            </w:tcBorders>
            <w:vAlign w:val="center"/>
          </w:tcPr>
          <w:p w:rsidR="002653BA" w:rsidRDefault="002653BA" w:rsidP="00044A48">
            <w:pPr>
              <w:jc w:val="both"/>
            </w:pPr>
          </w:p>
        </w:tc>
        <w:tc>
          <w:tcPr>
            <w:tcW w:w="1565" w:type="dxa"/>
            <w:vMerge/>
            <w:tcBorders>
              <w:bottom w:val="single" w:sz="4" w:space="0" w:color="auto"/>
            </w:tcBorders>
            <w:vAlign w:val="center"/>
          </w:tcPr>
          <w:p w:rsidR="002653BA" w:rsidRPr="00044A48" w:rsidRDefault="002653BA" w:rsidP="0052118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31" w:type="dxa"/>
            <w:tcBorders>
              <w:bottom w:val="single" w:sz="4" w:space="0" w:color="auto"/>
            </w:tcBorders>
            <w:vAlign w:val="center"/>
          </w:tcPr>
          <w:p w:rsidR="002653BA" w:rsidRPr="00044A48" w:rsidRDefault="002653BA" w:rsidP="00044A48">
            <w:pPr>
              <w:jc w:val="both"/>
              <w:rPr>
                <w:rFonts w:ascii="標楷體" w:eastAsia="標楷體" w:hAnsi="標楷體"/>
              </w:rPr>
            </w:pPr>
            <w:r w:rsidRPr="00044A48">
              <w:rPr>
                <w:rFonts w:ascii="標楷體" w:eastAsia="標楷體" w:hAnsi="標楷體" w:hint="eastAsia"/>
              </w:rPr>
              <w:t>作業環境視察：實地至各部門之作業環境進行檢視與觀察；每</w:t>
            </w:r>
            <w:proofErr w:type="gramStart"/>
            <w:r w:rsidRPr="00044A48">
              <w:rPr>
                <w:rFonts w:ascii="標楷體" w:eastAsia="標楷體" w:hAnsi="標楷體" w:hint="eastAsia"/>
              </w:rPr>
              <w:t>個</w:t>
            </w:r>
            <w:proofErr w:type="gramEnd"/>
            <w:r w:rsidRPr="00044A48">
              <w:rPr>
                <w:rFonts w:ascii="標楷體" w:eastAsia="標楷體" w:hAnsi="標楷體" w:hint="eastAsia"/>
              </w:rPr>
              <w:t>部門各約</w:t>
            </w:r>
            <w:r w:rsidRPr="0082107E">
              <w:rPr>
                <w:rFonts w:hint="eastAsia"/>
              </w:rPr>
              <w:t>1</w:t>
            </w:r>
            <w:r w:rsidRPr="00044A48">
              <w:rPr>
                <w:rFonts w:ascii="標楷體" w:eastAsia="標楷體" w:hAnsi="標楷體" w:hint="eastAsia"/>
              </w:rPr>
              <w:t>小時。</w:t>
            </w:r>
          </w:p>
        </w:tc>
      </w:tr>
      <w:tr w:rsidR="002653BA" w:rsidTr="002B5DFB">
        <w:trPr>
          <w:trHeight w:val="564"/>
        </w:trPr>
        <w:tc>
          <w:tcPr>
            <w:tcW w:w="1500" w:type="dxa"/>
            <w:vMerge w:val="restart"/>
            <w:vAlign w:val="center"/>
          </w:tcPr>
          <w:p w:rsidR="002653BA" w:rsidRDefault="00300491" w:rsidP="00044A48">
            <w:pPr>
              <w:jc w:val="center"/>
            </w:pPr>
            <w:r>
              <w:t>O</w:t>
            </w:r>
            <w:r>
              <w:rPr>
                <w:rFonts w:hint="eastAsia"/>
              </w:rPr>
              <w:t xml:space="preserve">/OO </w:t>
            </w:r>
            <w:r w:rsidR="002653BA">
              <w:rPr>
                <w:rFonts w:hint="eastAsia"/>
              </w:rPr>
              <w:t>(</w:t>
            </w:r>
            <w:r w:rsidR="002653BA">
              <w:rPr>
                <w:rFonts w:hint="eastAsia"/>
              </w:rPr>
              <w:t>二</w:t>
            </w:r>
            <w:r w:rsidR="002653BA">
              <w:rPr>
                <w:rFonts w:hint="eastAsia"/>
              </w:rPr>
              <w:t>)</w:t>
            </w:r>
          </w:p>
        </w:tc>
        <w:tc>
          <w:tcPr>
            <w:tcW w:w="1438" w:type="dxa"/>
            <w:vMerge w:val="restart"/>
            <w:vAlign w:val="center"/>
          </w:tcPr>
          <w:p w:rsidR="002653BA" w:rsidRDefault="002653BA" w:rsidP="002653BA">
            <w:pPr>
              <w:jc w:val="both"/>
            </w:pPr>
            <w:r>
              <w:rPr>
                <w:rFonts w:hint="eastAsia"/>
              </w:rPr>
              <w:t>0</w:t>
            </w:r>
            <w:r w:rsidRPr="00044A48">
              <w:t>9:30~</w:t>
            </w:r>
            <w:bookmarkStart w:id="0" w:name="_GoBack"/>
            <w:r w:rsidRPr="00044A48">
              <w:t>1</w:t>
            </w:r>
            <w:bookmarkEnd w:id="0"/>
            <w:r w:rsidRPr="00044A48">
              <w:t>1:30</w:t>
            </w:r>
          </w:p>
        </w:tc>
        <w:tc>
          <w:tcPr>
            <w:tcW w:w="1565" w:type="dxa"/>
            <w:vMerge w:val="restart"/>
            <w:vAlign w:val="center"/>
          </w:tcPr>
          <w:p w:rsidR="002653BA" w:rsidRPr="00044A48" w:rsidRDefault="002653BA" w:rsidP="0052118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業務部</w:t>
            </w:r>
          </w:p>
        </w:tc>
        <w:tc>
          <w:tcPr>
            <w:tcW w:w="9631" w:type="dxa"/>
            <w:vAlign w:val="center"/>
          </w:tcPr>
          <w:p w:rsidR="002653BA" w:rsidRPr="00044A48" w:rsidRDefault="002653BA" w:rsidP="00044A48">
            <w:pPr>
              <w:jc w:val="both"/>
              <w:rPr>
                <w:rFonts w:ascii="標楷體" w:eastAsia="標楷體" w:hAnsi="標楷體"/>
              </w:rPr>
            </w:pPr>
            <w:r w:rsidRPr="00044A48">
              <w:rPr>
                <w:rFonts w:ascii="標楷體" w:eastAsia="標楷體" w:hAnsi="標楷體" w:hint="eastAsia"/>
              </w:rPr>
              <w:t>會議訪談：於會議室進行，須請該部門之業務承/經辦人員及其主管列席參加；共約</w:t>
            </w:r>
            <w:r w:rsidRPr="0082107E">
              <w:rPr>
                <w:rFonts w:hint="eastAsia"/>
              </w:rPr>
              <w:t>1</w:t>
            </w:r>
            <w:r w:rsidRPr="00044A48">
              <w:rPr>
                <w:rFonts w:ascii="標楷體" w:eastAsia="標楷體" w:hAnsi="標楷體" w:hint="eastAsia"/>
              </w:rPr>
              <w:t>小時。</w:t>
            </w:r>
          </w:p>
        </w:tc>
      </w:tr>
      <w:tr w:rsidR="002653BA" w:rsidTr="002B5DFB">
        <w:trPr>
          <w:trHeight w:val="527"/>
        </w:trPr>
        <w:tc>
          <w:tcPr>
            <w:tcW w:w="1500" w:type="dxa"/>
            <w:vMerge/>
            <w:tcBorders>
              <w:bottom w:val="single" w:sz="4" w:space="0" w:color="auto"/>
            </w:tcBorders>
            <w:vAlign w:val="center"/>
          </w:tcPr>
          <w:p w:rsidR="002653BA" w:rsidRDefault="002653BA" w:rsidP="00044A48">
            <w:pPr>
              <w:jc w:val="center"/>
            </w:pPr>
          </w:p>
        </w:tc>
        <w:tc>
          <w:tcPr>
            <w:tcW w:w="1438" w:type="dxa"/>
            <w:vMerge/>
            <w:tcBorders>
              <w:bottom w:val="single" w:sz="4" w:space="0" w:color="auto"/>
            </w:tcBorders>
            <w:vAlign w:val="center"/>
          </w:tcPr>
          <w:p w:rsidR="002653BA" w:rsidRDefault="002653BA" w:rsidP="006D7140">
            <w:pPr>
              <w:jc w:val="both"/>
            </w:pPr>
          </w:p>
        </w:tc>
        <w:tc>
          <w:tcPr>
            <w:tcW w:w="1565" w:type="dxa"/>
            <w:vMerge/>
            <w:tcBorders>
              <w:bottom w:val="single" w:sz="4" w:space="0" w:color="auto"/>
            </w:tcBorders>
            <w:vAlign w:val="center"/>
          </w:tcPr>
          <w:p w:rsidR="002653BA" w:rsidRPr="00044A48" w:rsidRDefault="002653BA" w:rsidP="0052118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31" w:type="dxa"/>
            <w:tcBorders>
              <w:bottom w:val="single" w:sz="4" w:space="0" w:color="auto"/>
            </w:tcBorders>
            <w:vAlign w:val="center"/>
          </w:tcPr>
          <w:p w:rsidR="002653BA" w:rsidRPr="00044A48" w:rsidRDefault="002653BA" w:rsidP="00044A48">
            <w:pPr>
              <w:jc w:val="both"/>
              <w:rPr>
                <w:rFonts w:ascii="標楷體" w:eastAsia="標楷體" w:hAnsi="標楷體"/>
              </w:rPr>
            </w:pPr>
            <w:r w:rsidRPr="00044A48">
              <w:rPr>
                <w:rFonts w:ascii="標楷體" w:eastAsia="標楷體" w:hAnsi="標楷體" w:hint="eastAsia"/>
              </w:rPr>
              <w:t>作業環境視察：實地至各部門之作業環境進行檢視與觀察；每</w:t>
            </w:r>
            <w:proofErr w:type="gramStart"/>
            <w:r w:rsidRPr="00044A48">
              <w:rPr>
                <w:rFonts w:ascii="標楷體" w:eastAsia="標楷體" w:hAnsi="標楷體" w:hint="eastAsia"/>
              </w:rPr>
              <w:t>個</w:t>
            </w:r>
            <w:proofErr w:type="gramEnd"/>
            <w:r w:rsidRPr="00044A48">
              <w:rPr>
                <w:rFonts w:ascii="標楷體" w:eastAsia="標楷體" w:hAnsi="標楷體" w:hint="eastAsia"/>
              </w:rPr>
              <w:t>部門各約</w:t>
            </w:r>
            <w:r w:rsidRPr="0082107E">
              <w:rPr>
                <w:rFonts w:hint="eastAsia"/>
              </w:rPr>
              <w:t>1</w:t>
            </w:r>
            <w:r w:rsidRPr="00044A48">
              <w:rPr>
                <w:rFonts w:ascii="標楷體" w:eastAsia="標楷體" w:hAnsi="標楷體" w:hint="eastAsia"/>
              </w:rPr>
              <w:t>小時。</w:t>
            </w:r>
          </w:p>
        </w:tc>
      </w:tr>
      <w:tr w:rsidR="002653BA" w:rsidTr="002B5DFB">
        <w:trPr>
          <w:trHeight w:val="589"/>
        </w:trPr>
        <w:tc>
          <w:tcPr>
            <w:tcW w:w="1500" w:type="dxa"/>
            <w:vMerge w:val="restart"/>
            <w:vAlign w:val="center"/>
          </w:tcPr>
          <w:p w:rsidR="002653BA" w:rsidRDefault="00300491" w:rsidP="00044A48">
            <w:pPr>
              <w:jc w:val="center"/>
            </w:pPr>
            <w:r>
              <w:t>O</w:t>
            </w:r>
            <w:r>
              <w:rPr>
                <w:rFonts w:hint="eastAsia"/>
              </w:rPr>
              <w:t xml:space="preserve">/OO </w:t>
            </w:r>
            <w:r w:rsidR="002653BA">
              <w:rPr>
                <w:rFonts w:hint="eastAsia"/>
              </w:rPr>
              <w:t>(</w:t>
            </w:r>
            <w:r>
              <w:rPr>
                <w:rFonts w:hint="eastAsia"/>
              </w:rPr>
              <w:t>三</w:t>
            </w:r>
            <w:r w:rsidR="002653BA">
              <w:rPr>
                <w:rFonts w:hint="eastAsia"/>
              </w:rPr>
              <w:t>)</w:t>
            </w:r>
          </w:p>
        </w:tc>
        <w:tc>
          <w:tcPr>
            <w:tcW w:w="1438" w:type="dxa"/>
            <w:vMerge w:val="restart"/>
            <w:vAlign w:val="center"/>
          </w:tcPr>
          <w:p w:rsidR="002653BA" w:rsidRDefault="002653BA" w:rsidP="00044A48">
            <w:pPr>
              <w:jc w:val="both"/>
            </w:pPr>
            <w:r>
              <w:rPr>
                <w:rFonts w:hint="eastAsia"/>
              </w:rPr>
              <w:t>0</w:t>
            </w:r>
            <w:r w:rsidRPr="00044A48">
              <w:t>9:30~11:30</w:t>
            </w:r>
          </w:p>
        </w:tc>
        <w:tc>
          <w:tcPr>
            <w:tcW w:w="1565" w:type="dxa"/>
            <w:vMerge w:val="restart"/>
            <w:vAlign w:val="center"/>
          </w:tcPr>
          <w:p w:rsidR="002653BA" w:rsidRPr="00044A48" w:rsidRDefault="002653BA" w:rsidP="0052118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管理部</w:t>
            </w:r>
          </w:p>
        </w:tc>
        <w:tc>
          <w:tcPr>
            <w:tcW w:w="9631" w:type="dxa"/>
            <w:vAlign w:val="center"/>
          </w:tcPr>
          <w:p w:rsidR="002653BA" w:rsidRPr="00044A48" w:rsidRDefault="002653BA" w:rsidP="00044A48">
            <w:pPr>
              <w:jc w:val="both"/>
              <w:rPr>
                <w:rFonts w:ascii="標楷體" w:eastAsia="標楷體" w:hAnsi="標楷體"/>
              </w:rPr>
            </w:pPr>
            <w:r w:rsidRPr="00044A48">
              <w:rPr>
                <w:rFonts w:ascii="標楷體" w:eastAsia="標楷體" w:hAnsi="標楷體" w:hint="eastAsia"/>
              </w:rPr>
              <w:t>會議訪談：於會議室進行，須請該部門之業務承/經辦人員及其主管列席參加；共約</w:t>
            </w:r>
            <w:r w:rsidRPr="0082107E">
              <w:rPr>
                <w:rFonts w:hint="eastAsia"/>
              </w:rPr>
              <w:t>1</w:t>
            </w:r>
            <w:r w:rsidRPr="00044A48">
              <w:rPr>
                <w:rFonts w:ascii="標楷體" w:eastAsia="標楷體" w:hAnsi="標楷體" w:hint="eastAsia"/>
              </w:rPr>
              <w:t>小時。</w:t>
            </w:r>
          </w:p>
        </w:tc>
      </w:tr>
      <w:tr w:rsidR="002653BA" w:rsidTr="008A3612">
        <w:trPr>
          <w:trHeight w:val="582"/>
        </w:trPr>
        <w:tc>
          <w:tcPr>
            <w:tcW w:w="1500" w:type="dxa"/>
            <w:vMerge/>
          </w:tcPr>
          <w:p w:rsidR="002653BA" w:rsidRDefault="002653BA" w:rsidP="00044A48"/>
        </w:tc>
        <w:tc>
          <w:tcPr>
            <w:tcW w:w="1438" w:type="dxa"/>
            <w:vMerge/>
            <w:vAlign w:val="center"/>
          </w:tcPr>
          <w:p w:rsidR="002653BA" w:rsidRDefault="002653BA" w:rsidP="00044A48">
            <w:pPr>
              <w:jc w:val="both"/>
            </w:pPr>
          </w:p>
        </w:tc>
        <w:tc>
          <w:tcPr>
            <w:tcW w:w="1565" w:type="dxa"/>
            <w:vMerge/>
            <w:vAlign w:val="center"/>
          </w:tcPr>
          <w:p w:rsidR="002653BA" w:rsidRPr="00044A48" w:rsidRDefault="002653BA" w:rsidP="00044A4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631" w:type="dxa"/>
            <w:vAlign w:val="center"/>
          </w:tcPr>
          <w:p w:rsidR="002653BA" w:rsidRPr="00044A48" w:rsidRDefault="002653BA" w:rsidP="00044A48">
            <w:pPr>
              <w:jc w:val="both"/>
              <w:rPr>
                <w:rFonts w:ascii="標楷體" w:eastAsia="標楷體" w:hAnsi="標楷體"/>
              </w:rPr>
            </w:pPr>
            <w:r w:rsidRPr="00044A48">
              <w:rPr>
                <w:rFonts w:ascii="標楷體" w:eastAsia="標楷體" w:hAnsi="標楷體" w:hint="eastAsia"/>
              </w:rPr>
              <w:t>作業環境視察：實地至各部門之作業環境進行檢視與觀察；每</w:t>
            </w:r>
            <w:proofErr w:type="gramStart"/>
            <w:r w:rsidRPr="00044A48">
              <w:rPr>
                <w:rFonts w:ascii="標楷體" w:eastAsia="標楷體" w:hAnsi="標楷體" w:hint="eastAsia"/>
              </w:rPr>
              <w:t>個</w:t>
            </w:r>
            <w:proofErr w:type="gramEnd"/>
            <w:r w:rsidRPr="00044A48">
              <w:rPr>
                <w:rFonts w:ascii="標楷體" w:eastAsia="標楷體" w:hAnsi="標楷體" w:hint="eastAsia"/>
              </w:rPr>
              <w:t>部門各約</w:t>
            </w:r>
            <w:r w:rsidRPr="0082107E">
              <w:rPr>
                <w:rFonts w:hint="eastAsia"/>
              </w:rPr>
              <w:t>1</w:t>
            </w:r>
            <w:r w:rsidRPr="00044A48">
              <w:rPr>
                <w:rFonts w:ascii="標楷體" w:eastAsia="標楷體" w:hAnsi="標楷體" w:hint="eastAsia"/>
              </w:rPr>
              <w:t>小時。</w:t>
            </w:r>
          </w:p>
        </w:tc>
      </w:tr>
    </w:tbl>
    <w:p w:rsidR="00044A48" w:rsidRPr="00044A48" w:rsidRDefault="00044A48" w:rsidP="008A3612"/>
    <w:sectPr w:rsidR="00044A48" w:rsidRPr="00044A48" w:rsidSect="00575388">
      <w:head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ADA" w:rsidRDefault="00162ADA" w:rsidP="00044A48">
      <w:r>
        <w:separator/>
      </w:r>
    </w:p>
  </w:endnote>
  <w:endnote w:type="continuationSeparator" w:id="0">
    <w:p w:rsidR="00162ADA" w:rsidRDefault="00162ADA" w:rsidP="00044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ADA" w:rsidRDefault="00162ADA" w:rsidP="00044A48">
      <w:r>
        <w:separator/>
      </w:r>
    </w:p>
  </w:footnote>
  <w:footnote w:type="continuationSeparator" w:id="0">
    <w:p w:rsidR="00162ADA" w:rsidRDefault="00162ADA" w:rsidP="00044A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A48" w:rsidRPr="00B037DE" w:rsidRDefault="00044A48" w:rsidP="00044A48">
    <w:pPr>
      <w:tabs>
        <w:tab w:val="left" w:pos="11199"/>
      </w:tabs>
      <w:autoSpaceDE w:val="0"/>
      <w:autoSpaceDN w:val="0"/>
      <w:adjustRightInd w:val="0"/>
      <w:snapToGrid w:val="0"/>
      <w:jc w:val="right"/>
      <w:rPr>
        <w:rFonts w:ascii="Times New Roman" w:hAnsi="Times New Roman"/>
        <w:b/>
        <w:kern w:val="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6FA4149" wp14:editId="39A755C0">
          <wp:simplePos x="0" y="0"/>
          <wp:positionH relativeFrom="column">
            <wp:posOffset>16510</wp:posOffset>
          </wp:positionH>
          <wp:positionV relativeFrom="paragraph">
            <wp:posOffset>43180</wp:posOffset>
          </wp:positionV>
          <wp:extent cx="962025" cy="419100"/>
          <wp:effectExtent l="0" t="0" r="9525" b="0"/>
          <wp:wrapNone/>
          <wp:docPr id="1" name="圖片 1" descr="描述: 100p_rgb300d_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1" descr="描述: 100p_rgb300d_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44A48" w:rsidRPr="00B037DE" w:rsidRDefault="00044A48" w:rsidP="00044A48">
    <w:pPr>
      <w:autoSpaceDE w:val="0"/>
      <w:autoSpaceDN w:val="0"/>
      <w:adjustRightInd w:val="0"/>
      <w:snapToGrid w:val="0"/>
      <w:jc w:val="right"/>
      <w:rPr>
        <w:rFonts w:ascii="Times New Roman" w:hAnsi="Times New Roman"/>
        <w:b/>
        <w:kern w:val="0"/>
        <w:szCs w:val="24"/>
      </w:rPr>
    </w:pPr>
    <w:r w:rsidRPr="00B037DE">
      <w:rPr>
        <w:rFonts w:ascii="標楷體" w:eastAsia="標楷體" w:hAnsi="Times New Roman" w:cs="標楷體" w:hint="eastAsia"/>
        <w:b/>
        <w:color w:val="000000"/>
        <w:kern w:val="0"/>
        <w:sz w:val="18"/>
        <w:szCs w:val="18"/>
      </w:rPr>
      <w:t>個人資料保護法令遵循強化服務專案</w:t>
    </w:r>
  </w:p>
  <w:p w:rsidR="00044A48" w:rsidRPr="0047344F" w:rsidRDefault="00044A48" w:rsidP="0047344F">
    <w:pPr>
      <w:pStyle w:val="a3"/>
      <w:ind w:right="90"/>
      <w:jc w:val="right"/>
      <w:rPr>
        <w:rFonts w:ascii="標楷體" w:eastAsia="標楷體" w:hAnsi="Times New Roman" w:cs="標楷體"/>
        <w:b/>
        <w:color w:val="000000"/>
        <w:sz w:val="18"/>
        <w:szCs w:val="18"/>
      </w:rPr>
    </w:pPr>
  </w:p>
  <w:p w:rsidR="00044A48" w:rsidRDefault="00162ADA" w:rsidP="00044A48">
    <w:pPr>
      <w:pStyle w:val="a3"/>
    </w:pPr>
    <w:r>
      <w:rPr>
        <w:rFonts w:cs="Times New Roman"/>
      </w:rPr>
      <w:pict>
        <v:rect id="_x0000_i1025" style="width:467.7pt;height:1pt" o:hralign="center" o:hrstd="t" o:hr="t" fillcolor="#c6a646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14937"/>
    <w:multiLevelType w:val="hybridMultilevel"/>
    <w:tmpl w:val="32288C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A48"/>
    <w:rsid w:val="00044A48"/>
    <w:rsid w:val="00162ADA"/>
    <w:rsid w:val="002653BA"/>
    <w:rsid w:val="002B5DFB"/>
    <w:rsid w:val="00300491"/>
    <w:rsid w:val="004000B7"/>
    <w:rsid w:val="0047344F"/>
    <w:rsid w:val="0052118A"/>
    <w:rsid w:val="0056388B"/>
    <w:rsid w:val="00575388"/>
    <w:rsid w:val="005C2BEA"/>
    <w:rsid w:val="005F1897"/>
    <w:rsid w:val="00622322"/>
    <w:rsid w:val="007C404E"/>
    <w:rsid w:val="0082107E"/>
    <w:rsid w:val="008A3612"/>
    <w:rsid w:val="009932D0"/>
    <w:rsid w:val="00A635A8"/>
    <w:rsid w:val="00A76966"/>
    <w:rsid w:val="00B26E81"/>
    <w:rsid w:val="00C00F04"/>
    <w:rsid w:val="00E678CA"/>
    <w:rsid w:val="00E83ECB"/>
    <w:rsid w:val="00F8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44A48"/>
    <w:pPr>
      <w:keepNext/>
      <w:spacing w:before="180" w:after="180" w:line="720" w:lineRule="auto"/>
      <w:outlineLvl w:val="0"/>
    </w:pPr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44A4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44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44A48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044A48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styleId="a7">
    <w:name w:val="List Paragraph"/>
    <w:basedOn w:val="a"/>
    <w:uiPriority w:val="34"/>
    <w:qFormat/>
    <w:rsid w:val="00044A48"/>
    <w:pPr>
      <w:ind w:leftChars="200" w:left="480"/>
    </w:pPr>
  </w:style>
  <w:style w:type="table" w:styleId="a8">
    <w:name w:val="Table Grid"/>
    <w:basedOn w:val="a1"/>
    <w:uiPriority w:val="59"/>
    <w:rsid w:val="00044A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44A48"/>
    <w:pPr>
      <w:keepNext/>
      <w:spacing w:before="180" w:after="180" w:line="720" w:lineRule="auto"/>
      <w:outlineLvl w:val="0"/>
    </w:pPr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44A4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44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44A48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044A48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styleId="a7">
    <w:name w:val="List Paragraph"/>
    <w:basedOn w:val="a"/>
    <w:uiPriority w:val="34"/>
    <w:qFormat/>
    <w:rsid w:val="00044A48"/>
    <w:pPr>
      <w:ind w:leftChars="200" w:left="480"/>
    </w:pPr>
  </w:style>
  <w:style w:type="table" w:styleId="a8">
    <w:name w:val="Table Grid"/>
    <w:basedOn w:val="a1"/>
    <w:uiPriority w:val="59"/>
    <w:rsid w:val="00044A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7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69</Words>
  <Characters>396</Characters>
  <Application>Microsoft Office Word</Application>
  <DocSecurity>0</DocSecurity>
  <Lines>3</Lines>
  <Paragraphs>1</Paragraphs>
  <ScaleCrop>false</ScaleCrop>
  <Company>Deloitte Touche Tohmatsu Services, Inc.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Chen, Sikka S. (TW - Taipei)</dc:creator>
  <cp:lastModifiedBy>Huang, Golden C. (TW - Taipei)</cp:lastModifiedBy>
  <cp:revision>19</cp:revision>
  <dcterms:created xsi:type="dcterms:W3CDTF">2014-02-20T04:42:00Z</dcterms:created>
  <dcterms:modified xsi:type="dcterms:W3CDTF">2015-03-02T04:33:00Z</dcterms:modified>
</cp:coreProperties>
</file>