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B6D6" w14:textId="77777777" w:rsidR="006C6594" w:rsidRPr="00F655C1" w:rsidRDefault="006C6594" w:rsidP="006C6594">
      <w:pPr>
        <w:rPr>
          <w:rFonts w:ascii="標楷體" w:eastAsia="標楷體" w:hAnsi="標楷體"/>
          <w:sz w:val="24"/>
          <w:lang w:eastAsia="zh-TW"/>
        </w:rPr>
      </w:pPr>
    </w:p>
    <w:p w14:paraId="4F0B00BD" w14:textId="77777777" w:rsidR="009B3D3A" w:rsidRPr="00F655C1" w:rsidRDefault="009B3D3A" w:rsidP="009B3D3A">
      <w:pPr>
        <w:spacing w:line="380" w:lineRule="exact"/>
        <w:ind w:left="6916" w:right="6784"/>
        <w:jc w:val="center"/>
        <w:rPr>
          <w:rFonts w:ascii="標楷體" w:eastAsia="標楷體" w:hAnsi="標楷體" w:cs="細明體"/>
          <w:sz w:val="32"/>
          <w:szCs w:val="32"/>
          <w:lang w:eastAsia="zh-TW"/>
        </w:rPr>
      </w:pPr>
    </w:p>
    <w:p w14:paraId="74283A0F" w14:textId="77777777" w:rsidR="009B3D3A" w:rsidRPr="00F655C1" w:rsidRDefault="009B3D3A" w:rsidP="009B3D3A">
      <w:pPr>
        <w:spacing w:line="380" w:lineRule="exact"/>
        <w:ind w:left="6916" w:right="6784"/>
        <w:jc w:val="center"/>
        <w:rPr>
          <w:rFonts w:ascii="標楷體" w:eastAsia="標楷體" w:hAnsi="標楷體" w:cs="細明體"/>
          <w:sz w:val="32"/>
          <w:szCs w:val="32"/>
          <w:lang w:eastAsia="zh-TW"/>
        </w:rPr>
      </w:pPr>
    </w:p>
    <w:p w14:paraId="464844C4" w14:textId="77777777" w:rsidR="009B3D3A" w:rsidRPr="00F655C1" w:rsidRDefault="009B3D3A" w:rsidP="009B3D3A">
      <w:pPr>
        <w:spacing w:line="380" w:lineRule="exact"/>
        <w:ind w:left="6916" w:right="6784"/>
        <w:jc w:val="center"/>
        <w:rPr>
          <w:rFonts w:ascii="標楷體" w:eastAsia="標楷體" w:hAnsi="標楷體" w:cs="細明體"/>
          <w:sz w:val="32"/>
          <w:szCs w:val="32"/>
          <w:lang w:eastAsia="zh-TW"/>
        </w:rPr>
      </w:pPr>
    </w:p>
    <w:p w14:paraId="5D82DBA8" w14:textId="77777777" w:rsidR="009B3D3A" w:rsidRPr="00F655C1" w:rsidRDefault="009B3D3A" w:rsidP="009B3D3A">
      <w:pPr>
        <w:spacing w:line="380" w:lineRule="exact"/>
        <w:ind w:left="6916" w:right="6784"/>
        <w:jc w:val="center"/>
        <w:rPr>
          <w:rFonts w:ascii="標楷體" w:eastAsia="標楷體" w:hAnsi="標楷體" w:cs="細明體"/>
          <w:sz w:val="32"/>
          <w:szCs w:val="32"/>
          <w:lang w:eastAsia="zh-TW"/>
        </w:rPr>
      </w:pPr>
    </w:p>
    <w:p w14:paraId="0031AEAD" w14:textId="77777777" w:rsidR="009B3D3A" w:rsidRPr="00F655C1" w:rsidRDefault="009B3D3A" w:rsidP="009B3D3A">
      <w:pPr>
        <w:spacing w:line="380" w:lineRule="exact"/>
        <w:ind w:left="6916" w:right="6784"/>
        <w:jc w:val="center"/>
        <w:rPr>
          <w:rFonts w:ascii="標楷體" w:eastAsia="標楷體" w:hAnsi="標楷體" w:cs="細明體"/>
          <w:sz w:val="32"/>
          <w:szCs w:val="32"/>
          <w:lang w:eastAsia="zh-TW"/>
        </w:rPr>
      </w:pPr>
    </w:p>
    <w:p w14:paraId="0D06D2E1" w14:textId="77777777" w:rsidR="00DC606D" w:rsidRPr="00F655C1" w:rsidRDefault="00DC606D" w:rsidP="006C6594">
      <w:pPr>
        <w:spacing w:line="380" w:lineRule="exact"/>
        <w:ind w:left="6916" w:right="6784"/>
        <w:jc w:val="center"/>
        <w:rPr>
          <w:rFonts w:ascii="標楷體" w:eastAsia="標楷體" w:hAnsi="標楷體" w:cs="細明體"/>
          <w:sz w:val="32"/>
          <w:szCs w:val="32"/>
          <w:lang w:eastAsia="zh-TW"/>
        </w:rPr>
      </w:pPr>
    </w:p>
    <w:p w14:paraId="59D4C5C6" w14:textId="77777777" w:rsidR="009B3D3A" w:rsidRPr="00F655C1" w:rsidRDefault="009B3D3A" w:rsidP="009B3D3A">
      <w:pPr>
        <w:spacing w:line="1000" w:lineRule="exact"/>
        <w:ind w:leftChars="2126" w:left="6652" w:right="4676" w:hangingChars="274" w:hanging="1975"/>
        <w:jc w:val="center"/>
        <w:rPr>
          <w:rFonts w:ascii="標楷體" w:eastAsia="標楷體" w:hAnsi="標楷體" w:cs="細明體"/>
          <w:b/>
          <w:sz w:val="72"/>
          <w:szCs w:val="32"/>
          <w:lang w:eastAsia="zh-TW"/>
        </w:rPr>
      </w:pPr>
      <w:r w:rsidRPr="00F655C1">
        <w:rPr>
          <w:rFonts w:ascii="標楷體" w:eastAsia="標楷體" w:hAnsi="標楷體" w:cs="細明體" w:hint="eastAsia"/>
          <w:b/>
          <w:sz w:val="72"/>
          <w:szCs w:val="32"/>
          <w:lang w:eastAsia="zh-TW"/>
        </w:rPr>
        <w:t>保險代理人公司</w:t>
      </w:r>
    </w:p>
    <w:p w14:paraId="52B42273" w14:textId="77777777" w:rsidR="009B3D3A" w:rsidRPr="00F655C1" w:rsidRDefault="009B3D3A" w:rsidP="009B3D3A">
      <w:pPr>
        <w:spacing w:line="1000" w:lineRule="exact"/>
        <w:ind w:leftChars="2126" w:left="6652" w:right="4676" w:hangingChars="274" w:hanging="1975"/>
        <w:jc w:val="center"/>
        <w:rPr>
          <w:rFonts w:ascii="標楷體" w:eastAsia="標楷體" w:hAnsi="標楷體" w:cs="細明體"/>
          <w:b/>
          <w:sz w:val="72"/>
          <w:szCs w:val="32"/>
          <w:lang w:eastAsia="zh-TW"/>
        </w:rPr>
      </w:pPr>
      <w:r w:rsidRPr="00F655C1">
        <w:rPr>
          <w:rFonts w:ascii="標楷體" w:eastAsia="標楷體" w:hAnsi="標楷體" w:cs="細明體" w:hint="eastAsia"/>
          <w:b/>
          <w:sz w:val="72"/>
          <w:szCs w:val="32"/>
          <w:lang w:eastAsia="zh-TW"/>
        </w:rPr>
        <w:t>法令遵循手冊</w:t>
      </w:r>
    </w:p>
    <w:p w14:paraId="639A650D" w14:textId="77777777" w:rsidR="00DC606D" w:rsidRPr="00F655C1" w:rsidRDefault="009B3D3A" w:rsidP="009B3D3A">
      <w:pPr>
        <w:spacing w:line="1000" w:lineRule="exact"/>
        <w:ind w:leftChars="2126" w:left="6652" w:right="4676" w:hangingChars="274" w:hanging="1975"/>
        <w:jc w:val="center"/>
        <w:rPr>
          <w:rFonts w:ascii="標楷體" w:eastAsia="標楷體" w:hAnsi="標楷體" w:cs="細明體"/>
          <w:sz w:val="52"/>
          <w:szCs w:val="32"/>
          <w:lang w:eastAsia="zh-TW"/>
        </w:rPr>
      </w:pPr>
      <w:r w:rsidRPr="00F655C1">
        <w:rPr>
          <w:rFonts w:ascii="標楷體" w:eastAsia="標楷體" w:hAnsi="標楷體" w:cs="細明體" w:hint="eastAsia"/>
          <w:b/>
          <w:sz w:val="72"/>
          <w:szCs w:val="32"/>
          <w:lang w:eastAsia="zh-TW"/>
        </w:rPr>
        <w:t>（範本）</w:t>
      </w:r>
    </w:p>
    <w:p w14:paraId="3523844E" w14:textId="77777777" w:rsidR="00DC606D" w:rsidRPr="00F655C1" w:rsidRDefault="00DC606D" w:rsidP="006C6594">
      <w:pPr>
        <w:spacing w:line="380" w:lineRule="exact"/>
        <w:ind w:left="6916" w:right="6784"/>
        <w:jc w:val="center"/>
        <w:rPr>
          <w:rFonts w:ascii="標楷體" w:eastAsia="標楷體" w:hAnsi="標楷體" w:cs="細明體"/>
          <w:sz w:val="32"/>
          <w:szCs w:val="32"/>
          <w:lang w:eastAsia="zh-TW"/>
        </w:rPr>
      </w:pPr>
    </w:p>
    <w:p w14:paraId="2E978359" w14:textId="77777777" w:rsidR="00DC606D" w:rsidRPr="00F655C1" w:rsidRDefault="00DC606D" w:rsidP="006C6594">
      <w:pPr>
        <w:spacing w:line="380" w:lineRule="exact"/>
        <w:ind w:left="6916" w:right="6784"/>
        <w:jc w:val="center"/>
        <w:rPr>
          <w:rFonts w:ascii="標楷體" w:eastAsia="標楷體" w:hAnsi="標楷體" w:cs="細明體"/>
          <w:sz w:val="32"/>
          <w:szCs w:val="32"/>
          <w:lang w:eastAsia="zh-TW"/>
        </w:rPr>
      </w:pPr>
    </w:p>
    <w:p w14:paraId="0596AD1A" w14:textId="77777777" w:rsidR="009B3D3A" w:rsidRPr="00F655C1" w:rsidRDefault="009B3D3A" w:rsidP="006C6594">
      <w:pPr>
        <w:spacing w:line="380" w:lineRule="exact"/>
        <w:ind w:left="6916" w:right="6784"/>
        <w:jc w:val="center"/>
        <w:rPr>
          <w:rFonts w:ascii="標楷體" w:eastAsia="標楷體" w:hAnsi="標楷體" w:cs="細明體"/>
          <w:sz w:val="32"/>
          <w:szCs w:val="32"/>
          <w:lang w:eastAsia="zh-TW"/>
        </w:rPr>
      </w:pPr>
    </w:p>
    <w:p w14:paraId="007B61AA" w14:textId="77777777" w:rsidR="00880CA4" w:rsidRPr="00F655C1" w:rsidRDefault="00880CA4" w:rsidP="006C6594">
      <w:pPr>
        <w:spacing w:line="380" w:lineRule="exact"/>
        <w:ind w:left="6916" w:right="6784"/>
        <w:jc w:val="center"/>
        <w:rPr>
          <w:rFonts w:ascii="標楷體" w:eastAsia="標楷體" w:hAnsi="標楷體" w:cs="細明體"/>
          <w:sz w:val="32"/>
          <w:szCs w:val="32"/>
          <w:lang w:eastAsia="zh-TW"/>
        </w:rPr>
      </w:pPr>
    </w:p>
    <w:p w14:paraId="185E7879" w14:textId="77777777" w:rsidR="009B3D3A" w:rsidRPr="00F655C1" w:rsidRDefault="009B3D3A" w:rsidP="006C6594">
      <w:pPr>
        <w:spacing w:line="380" w:lineRule="exact"/>
        <w:ind w:left="6916" w:right="6784"/>
        <w:jc w:val="center"/>
        <w:rPr>
          <w:rFonts w:ascii="標楷體" w:eastAsia="標楷體" w:hAnsi="標楷體" w:cs="細明體"/>
          <w:sz w:val="32"/>
          <w:szCs w:val="32"/>
          <w:lang w:eastAsia="zh-TW"/>
        </w:rPr>
      </w:pPr>
    </w:p>
    <w:p w14:paraId="7B4078E5" w14:textId="77777777" w:rsidR="00880CA4" w:rsidRPr="00F655C1" w:rsidRDefault="00880CA4" w:rsidP="00880CA4">
      <w:pPr>
        <w:spacing w:line="380" w:lineRule="exact"/>
        <w:ind w:left="2410" w:right="1842"/>
        <w:jc w:val="center"/>
        <w:rPr>
          <w:rFonts w:ascii="標楷體" w:eastAsia="標楷體" w:hAnsi="標楷體"/>
          <w:sz w:val="24"/>
          <w:lang w:eastAsia="zh-TW"/>
        </w:rPr>
      </w:pPr>
      <w:r w:rsidRPr="00F655C1">
        <w:rPr>
          <w:rFonts w:ascii="標楷體" w:eastAsia="標楷體" w:hAnsi="標楷體" w:hint="eastAsia"/>
          <w:sz w:val="24"/>
          <w:lang w:eastAsia="zh-TW"/>
        </w:rPr>
        <w:t>本文件係協助本會會員就法令遵循作業及制定法令遵循手冊參考，非屬本會制定之自律規範，不具有實質拘束力。</w:t>
      </w:r>
    </w:p>
    <w:p w14:paraId="736AE4B5" w14:textId="77777777" w:rsidR="009B3D3A" w:rsidRPr="00F655C1" w:rsidRDefault="00880CA4" w:rsidP="00880CA4">
      <w:pPr>
        <w:spacing w:line="380" w:lineRule="exact"/>
        <w:ind w:left="2552" w:right="2126"/>
        <w:jc w:val="center"/>
        <w:rPr>
          <w:rFonts w:ascii="標楷體" w:eastAsia="標楷體" w:hAnsi="標楷體" w:cs="細明體"/>
          <w:sz w:val="32"/>
          <w:szCs w:val="32"/>
          <w:lang w:eastAsia="zh-TW"/>
        </w:rPr>
      </w:pPr>
      <w:r w:rsidRPr="00F655C1">
        <w:rPr>
          <w:rFonts w:ascii="標楷體" w:eastAsia="標楷體" w:hAnsi="標楷體" w:hint="eastAsia"/>
          <w:sz w:val="24"/>
          <w:lang w:eastAsia="zh-TW"/>
        </w:rPr>
        <w:t>各會員應在符合現行相關規範下，亦得按個別公司業務特性、風險程度及集團政策，自行調整其內容。</w:t>
      </w:r>
    </w:p>
    <w:p w14:paraId="66D4F18E" w14:textId="77777777" w:rsidR="009B3D3A" w:rsidRDefault="009B3D3A" w:rsidP="006C6594">
      <w:pPr>
        <w:spacing w:line="380" w:lineRule="exact"/>
        <w:ind w:left="6916" w:right="6784"/>
        <w:jc w:val="center"/>
        <w:rPr>
          <w:rFonts w:ascii="標楷體" w:eastAsia="標楷體" w:hAnsi="標楷體" w:cs="細明體"/>
          <w:sz w:val="32"/>
          <w:szCs w:val="32"/>
          <w:lang w:eastAsia="zh-TW"/>
        </w:rPr>
      </w:pPr>
    </w:p>
    <w:p w14:paraId="3040E2C3" w14:textId="77777777" w:rsidR="00B77ADA" w:rsidRPr="00F655C1" w:rsidRDefault="00B77ADA" w:rsidP="006C6594">
      <w:pPr>
        <w:spacing w:line="380" w:lineRule="exact"/>
        <w:ind w:left="6916" w:right="6784"/>
        <w:jc w:val="center"/>
        <w:rPr>
          <w:rFonts w:ascii="標楷體" w:eastAsia="標楷體" w:hAnsi="標楷體" w:cs="細明體"/>
          <w:sz w:val="32"/>
          <w:szCs w:val="32"/>
          <w:lang w:eastAsia="zh-TW"/>
        </w:rPr>
      </w:pPr>
    </w:p>
    <w:p w14:paraId="4F249C9B" w14:textId="77777777" w:rsidR="006C6594" w:rsidRPr="00F655C1" w:rsidRDefault="006C6594" w:rsidP="009B3D3A">
      <w:pPr>
        <w:spacing w:line="380" w:lineRule="exact"/>
        <w:ind w:leftChars="2899" w:left="6378" w:right="5953"/>
        <w:jc w:val="center"/>
        <w:rPr>
          <w:rFonts w:ascii="標楷體" w:eastAsia="標楷體" w:hAnsi="標楷體" w:cs="細明體"/>
          <w:b/>
          <w:sz w:val="36"/>
          <w:szCs w:val="32"/>
          <w:lang w:eastAsia="zh-TW"/>
        </w:rPr>
      </w:pPr>
      <w:r w:rsidRPr="00F655C1">
        <w:rPr>
          <w:rFonts w:ascii="標楷體" w:eastAsia="標楷體" w:hAnsi="標楷體" w:cs="細明體" w:hint="eastAsia"/>
          <w:b/>
          <w:sz w:val="36"/>
          <w:szCs w:val="32"/>
          <w:lang w:eastAsia="zh-TW"/>
        </w:rPr>
        <w:lastRenderedPageBreak/>
        <w:t>法令遵循手冊目錄</w:t>
      </w:r>
    </w:p>
    <w:p w14:paraId="4A98CACA" w14:textId="00A9E982" w:rsidR="006C6594" w:rsidRPr="00F655C1" w:rsidRDefault="006C6594" w:rsidP="009B3D3A">
      <w:pPr>
        <w:spacing w:line="380" w:lineRule="exact"/>
        <w:ind w:leftChars="2899" w:left="6378" w:right="5953"/>
        <w:jc w:val="center"/>
        <w:rPr>
          <w:rFonts w:ascii="標楷體" w:eastAsia="標楷體" w:hAnsi="標楷體" w:cs="細明體"/>
          <w:sz w:val="24"/>
          <w:szCs w:val="24"/>
          <w:lang w:eastAsia="zh-TW"/>
        </w:rPr>
      </w:pPr>
      <w:r w:rsidRPr="00F655C1">
        <w:rPr>
          <w:rFonts w:ascii="標楷體" w:eastAsia="標楷體" w:hAnsi="標楷體" w:cs="細明體" w:hint="eastAsia"/>
          <w:sz w:val="24"/>
          <w:szCs w:val="24"/>
          <w:lang w:eastAsia="zh-TW"/>
        </w:rPr>
        <w:t>（</w:t>
      </w:r>
      <w:r w:rsidR="00011C01" w:rsidRPr="00F655C1">
        <w:rPr>
          <w:rFonts w:ascii="標楷體" w:eastAsia="標楷體" w:hAnsi="標楷體" w:cs="細明體" w:hint="eastAsia"/>
          <w:sz w:val="24"/>
          <w:szCs w:val="24"/>
          <w:lang w:eastAsia="zh-TW"/>
        </w:rPr>
        <w:t>1</w:t>
      </w:r>
      <w:r w:rsidR="00011C01" w:rsidRPr="00F655C1">
        <w:rPr>
          <w:rFonts w:ascii="標楷體" w:eastAsia="標楷體" w:hAnsi="標楷體" w:cs="細明體"/>
          <w:sz w:val="24"/>
          <w:szCs w:val="24"/>
          <w:lang w:eastAsia="zh-TW"/>
        </w:rPr>
        <w:t>1</w:t>
      </w:r>
      <w:r w:rsidR="0046417D">
        <w:rPr>
          <w:rFonts w:ascii="標楷體" w:eastAsia="標楷體" w:hAnsi="標楷體" w:cs="細明體"/>
          <w:sz w:val="24"/>
          <w:szCs w:val="24"/>
          <w:lang w:eastAsia="zh-TW"/>
        </w:rPr>
        <w:t>4</w:t>
      </w:r>
      <w:r w:rsidRPr="00F655C1">
        <w:rPr>
          <w:rFonts w:ascii="標楷體" w:eastAsia="標楷體" w:hAnsi="標楷體" w:cs="細明體" w:hint="eastAsia"/>
          <w:sz w:val="24"/>
          <w:szCs w:val="24"/>
          <w:lang w:eastAsia="zh-TW"/>
        </w:rPr>
        <w:t>年</w:t>
      </w:r>
      <w:r w:rsidR="005F7A38">
        <w:rPr>
          <w:rFonts w:ascii="標楷體" w:eastAsia="標楷體" w:hAnsi="標楷體" w:cs="細明體" w:hint="eastAsia"/>
          <w:sz w:val="24"/>
          <w:szCs w:val="24"/>
          <w:lang w:eastAsia="zh-TW"/>
        </w:rPr>
        <w:t>12</w:t>
      </w:r>
      <w:r w:rsidRPr="00F655C1">
        <w:rPr>
          <w:rFonts w:ascii="標楷體" w:eastAsia="標楷體" w:hAnsi="標楷體" w:cs="細明體" w:hint="eastAsia"/>
          <w:sz w:val="24"/>
          <w:szCs w:val="24"/>
          <w:lang w:eastAsia="zh-TW"/>
        </w:rPr>
        <w:t>月</w:t>
      </w:r>
      <w:r w:rsidR="0046417D">
        <w:rPr>
          <w:rFonts w:ascii="標楷體" w:eastAsia="標楷體" w:hAnsi="標楷體" w:cs="細明體"/>
          <w:sz w:val="24"/>
          <w:szCs w:val="24"/>
          <w:lang w:eastAsia="zh-TW"/>
        </w:rPr>
        <w:t>3</w:t>
      </w:r>
      <w:r w:rsidRPr="00F655C1">
        <w:rPr>
          <w:rFonts w:ascii="標楷體" w:eastAsia="標楷體" w:hAnsi="標楷體" w:cs="細明體" w:hint="eastAsia"/>
          <w:sz w:val="24"/>
          <w:szCs w:val="24"/>
          <w:lang w:eastAsia="zh-TW"/>
        </w:rPr>
        <w:t>日修訂）</w:t>
      </w:r>
    </w:p>
    <w:bookmarkStart w:id="0" w:name="_Toc4084196"/>
    <w:p w14:paraId="07D40F1A" w14:textId="161A32D8" w:rsidR="00C35EC9" w:rsidRDefault="00EF6C81">
      <w:pPr>
        <w:pStyle w:val="11"/>
        <w:ind w:left="1650" w:hanging="1650"/>
        <w:rPr>
          <w:rFonts w:asciiTheme="minorHAnsi" w:eastAsiaTheme="minorEastAsia" w:hAnsiTheme="minorHAnsi" w:cstheme="minorBidi"/>
          <w:noProof/>
          <w:kern w:val="2"/>
          <w:sz w:val="24"/>
          <w:szCs w:val="24"/>
          <w:lang w:eastAsia="zh-TW"/>
          <w14:ligatures w14:val="standardContextual"/>
        </w:rPr>
      </w:pPr>
      <w:r w:rsidRPr="00F655C1">
        <w:rPr>
          <w:rFonts w:ascii="標楷體" w:eastAsia="標楷體" w:hAnsi="標楷體"/>
          <w:b/>
          <w:bCs/>
          <w:sz w:val="32"/>
          <w:lang w:eastAsia="zh-TW"/>
        </w:rPr>
        <w:fldChar w:fldCharType="begin"/>
      </w:r>
      <w:r w:rsidRPr="00F655C1">
        <w:rPr>
          <w:rFonts w:ascii="標楷體" w:eastAsia="標楷體" w:hAnsi="標楷體"/>
          <w:b/>
          <w:bCs/>
          <w:sz w:val="32"/>
          <w:lang w:eastAsia="zh-TW"/>
        </w:rPr>
        <w:instrText xml:space="preserve"> TOC \o "1-2" \h \z \u </w:instrText>
      </w:r>
      <w:r w:rsidRPr="00F655C1">
        <w:rPr>
          <w:rFonts w:ascii="標楷體" w:eastAsia="標楷體" w:hAnsi="標楷體"/>
          <w:b/>
          <w:bCs/>
          <w:sz w:val="32"/>
          <w:lang w:eastAsia="zh-TW"/>
        </w:rPr>
        <w:fldChar w:fldCharType="separate"/>
      </w:r>
      <w:hyperlink w:anchor="_Toc214370615" w:history="1">
        <w:r w:rsidR="00C35EC9" w:rsidRPr="005C64D7">
          <w:rPr>
            <w:rStyle w:val="aa"/>
            <w:rFonts w:ascii="標楷體" w:eastAsia="標楷體" w:hAnsi="標楷體" w:hint="eastAsia"/>
            <w:noProof/>
            <w:lang w:eastAsia="zh-TW"/>
          </w:rPr>
          <w:t>壹、保險法</w:t>
        </w:r>
        <w:r w:rsidR="00C35EC9">
          <w:rPr>
            <w:noProof/>
            <w:webHidden/>
          </w:rPr>
          <w:tab/>
        </w:r>
        <w:r w:rsidR="00C53FD3" w:rsidRPr="00C53FD3">
          <w:rPr>
            <w:noProof/>
            <w:webHidden/>
          </w:rPr>
          <w:tab/>
        </w:r>
        <w:r w:rsidR="00C35EC9">
          <w:rPr>
            <w:noProof/>
            <w:webHidden/>
          </w:rPr>
          <w:fldChar w:fldCharType="begin"/>
        </w:r>
        <w:r w:rsidR="00C35EC9">
          <w:rPr>
            <w:noProof/>
            <w:webHidden/>
          </w:rPr>
          <w:instrText xml:space="preserve"> PAGEREF _Toc214370615 \h </w:instrText>
        </w:r>
        <w:r w:rsidR="00C35EC9">
          <w:rPr>
            <w:noProof/>
            <w:webHidden/>
          </w:rPr>
        </w:r>
        <w:r w:rsidR="00C35EC9">
          <w:rPr>
            <w:noProof/>
            <w:webHidden/>
          </w:rPr>
          <w:fldChar w:fldCharType="separate"/>
        </w:r>
        <w:r w:rsidR="008863FE">
          <w:rPr>
            <w:noProof/>
            <w:webHidden/>
          </w:rPr>
          <w:t>3</w:t>
        </w:r>
        <w:r w:rsidR="00C35EC9">
          <w:rPr>
            <w:noProof/>
            <w:webHidden/>
          </w:rPr>
          <w:fldChar w:fldCharType="end"/>
        </w:r>
      </w:hyperlink>
    </w:p>
    <w:p w14:paraId="6D5419C8" w14:textId="2EE432CC"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16" w:history="1">
        <w:r w:rsidRPr="005C64D7">
          <w:rPr>
            <w:rStyle w:val="aa"/>
            <w:rFonts w:ascii="標楷體" w:eastAsia="標楷體" w:hAnsi="標楷體" w:hint="eastAsia"/>
            <w:noProof/>
            <w:lang w:eastAsia="zh-TW"/>
          </w:rPr>
          <w:t>貳、保險代理人管理規則</w:t>
        </w:r>
        <w:r>
          <w:rPr>
            <w:noProof/>
            <w:webHidden/>
          </w:rPr>
          <w:tab/>
        </w:r>
        <w:r>
          <w:rPr>
            <w:noProof/>
            <w:webHidden/>
          </w:rPr>
          <w:fldChar w:fldCharType="begin"/>
        </w:r>
        <w:r>
          <w:rPr>
            <w:noProof/>
            <w:webHidden/>
          </w:rPr>
          <w:instrText xml:space="preserve"> PAGEREF _Toc214370616 \h </w:instrText>
        </w:r>
        <w:r>
          <w:rPr>
            <w:noProof/>
            <w:webHidden/>
          </w:rPr>
        </w:r>
        <w:r>
          <w:rPr>
            <w:noProof/>
            <w:webHidden/>
          </w:rPr>
          <w:fldChar w:fldCharType="separate"/>
        </w:r>
        <w:r w:rsidR="008863FE">
          <w:rPr>
            <w:noProof/>
            <w:webHidden/>
          </w:rPr>
          <w:t>7</w:t>
        </w:r>
        <w:r>
          <w:rPr>
            <w:noProof/>
            <w:webHidden/>
          </w:rPr>
          <w:fldChar w:fldCharType="end"/>
        </w:r>
      </w:hyperlink>
    </w:p>
    <w:p w14:paraId="4E6DF67B" w14:textId="01CF1565"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17" w:history="1">
        <w:r w:rsidRPr="005C64D7">
          <w:rPr>
            <w:rStyle w:val="aa"/>
            <w:rFonts w:ascii="標楷體" w:eastAsia="標楷體" w:hAnsi="標楷體" w:hint="eastAsia"/>
            <w:noProof/>
            <w:lang w:eastAsia="zh-TW"/>
          </w:rPr>
          <w:t>參、保險業招攬及核保理賠辦法</w:t>
        </w:r>
        <w:r>
          <w:rPr>
            <w:noProof/>
            <w:webHidden/>
          </w:rPr>
          <w:tab/>
        </w:r>
        <w:r>
          <w:rPr>
            <w:noProof/>
            <w:webHidden/>
          </w:rPr>
          <w:fldChar w:fldCharType="begin"/>
        </w:r>
        <w:r>
          <w:rPr>
            <w:noProof/>
            <w:webHidden/>
          </w:rPr>
          <w:instrText xml:space="preserve"> PAGEREF _Toc214370617 \h </w:instrText>
        </w:r>
        <w:r>
          <w:rPr>
            <w:noProof/>
            <w:webHidden/>
          </w:rPr>
        </w:r>
        <w:r>
          <w:rPr>
            <w:noProof/>
            <w:webHidden/>
          </w:rPr>
          <w:fldChar w:fldCharType="separate"/>
        </w:r>
        <w:r w:rsidR="008863FE">
          <w:rPr>
            <w:noProof/>
            <w:webHidden/>
          </w:rPr>
          <w:t>28</w:t>
        </w:r>
        <w:r>
          <w:rPr>
            <w:noProof/>
            <w:webHidden/>
          </w:rPr>
          <w:fldChar w:fldCharType="end"/>
        </w:r>
      </w:hyperlink>
    </w:p>
    <w:p w14:paraId="6B95AB04" w14:textId="10B8CB07"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18" w:history="1">
        <w:r w:rsidRPr="005C64D7">
          <w:rPr>
            <w:rStyle w:val="aa"/>
            <w:rFonts w:ascii="標楷體" w:eastAsia="標楷體" w:hAnsi="標楷體" w:hint="eastAsia"/>
            <w:noProof/>
            <w:lang w:eastAsia="zh-TW"/>
          </w:rPr>
          <w:t>肆、保險代理人公司保險經紀人公司內部控制稽核制度及招攬處理制</w:t>
        </w:r>
        <w:r w:rsidRPr="005C64D7">
          <w:rPr>
            <w:rStyle w:val="aa"/>
            <w:rFonts w:ascii="標楷體" w:eastAsia="標楷體" w:hAnsi="標楷體" w:hint="eastAsia"/>
            <w:noProof/>
            <w:lang w:eastAsia="zh-TW"/>
          </w:rPr>
          <w:t>度</w:t>
        </w:r>
        <w:r w:rsidRPr="005C64D7">
          <w:rPr>
            <w:rStyle w:val="aa"/>
            <w:rFonts w:ascii="標楷體" w:eastAsia="標楷體" w:hAnsi="標楷體" w:hint="eastAsia"/>
            <w:noProof/>
            <w:lang w:eastAsia="zh-TW"/>
          </w:rPr>
          <w:t>實施辦法（民國</w:t>
        </w:r>
        <w:r w:rsidRPr="005C64D7">
          <w:rPr>
            <w:rStyle w:val="aa"/>
            <w:rFonts w:ascii="標楷體" w:eastAsia="標楷體" w:hAnsi="標楷體"/>
            <w:noProof/>
            <w:lang w:eastAsia="zh-TW"/>
          </w:rPr>
          <w:t>114</w:t>
        </w:r>
        <w:r w:rsidRPr="005C64D7">
          <w:rPr>
            <w:rStyle w:val="aa"/>
            <w:rFonts w:ascii="標楷體" w:eastAsia="標楷體" w:hAnsi="標楷體" w:hint="eastAsia"/>
            <w:noProof/>
            <w:lang w:eastAsia="zh-TW"/>
          </w:rPr>
          <w:t>年</w:t>
        </w:r>
        <w:r w:rsidRPr="005C64D7">
          <w:rPr>
            <w:rStyle w:val="aa"/>
            <w:rFonts w:ascii="標楷體" w:eastAsia="標楷體" w:hAnsi="標楷體"/>
            <w:noProof/>
            <w:lang w:eastAsia="zh-TW"/>
          </w:rPr>
          <w:t>9</w:t>
        </w:r>
        <w:r w:rsidRPr="005C64D7">
          <w:rPr>
            <w:rStyle w:val="aa"/>
            <w:rFonts w:ascii="標楷體" w:eastAsia="標楷體" w:hAnsi="標楷體" w:hint="eastAsia"/>
            <w:noProof/>
            <w:lang w:eastAsia="zh-TW"/>
          </w:rPr>
          <w:t>月</w:t>
        </w:r>
        <w:r w:rsidRPr="005C64D7">
          <w:rPr>
            <w:rStyle w:val="aa"/>
            <w:rFonts w:ascii="標楷體" w:eastAsia="標楷體" w:hAnsi="標楷體"/>
            <w:noProof/>
            <w:lang w:eastAsia="zh-TW"/>
          </w:rPr>
          <w:t>25</w:t>
        </w:r>
        <w:r w:rsidRPr="005C64D7">
          <w:rPr>
            <w:rStyle w:val="aa"/>
            <w:rFonts w:ascii="標楷體" w:eastAsia="標楷體" w:hAnsi="標楷體" w:hint="eastAsia"/>
            <w:noProof/>
            <w:lang w:eastAsia="zh-TW"/>
          </w:rPr>
          <w:t>日修正）</w:t>
        </w:r>
        <w:r>
          <w:rPr>
            <w:noProof/>
            <w:webHidden/>
          </w:rPr>
          <w:tab/>
        </w:r>
        <w:r>
          <w:rPr>
            <w:noProof/>
            <w:webHidden/>
          </w:rPr>
          <w:fldChar w:fldCharType="begin"/>
        </w:r>
        <w:r>
          <w:rPr>
            <w:noProof/>
            <w:webHidden/>
          </w:rPr>
          <w:instrText xml:space="preserve"> PAGEREF _Toc214370618 \h </w:instrText>
        </w:r>
        <w:r>
          <w:rPr>
            <w:noProof/>
            <w:webHidden/>
          </w:rPr>
        </w:r>
        <w:r>
          <w:rPr>
            <w:noProof/>
            <w:webHidden/>
          </w:rPr>
          <w:fldChar w:fldCharType="separate"/>
        </w:r>
        <w:r w:rsidR="008863FE">
          <w:rPr>
            <w:noProof/>
            <w:webHidden/>
          </w:rPr>
          <w:t>34</w:t>
        </w:r>
        <w:r>
          <w:rPr>
            <w:noProof/>
            <w:webHidden/>
          </w:rPr>
          <w:fldChar w:fldCharType="end"/>
        </w:r>
      </w:hyperlink>
    </w:p>
    <w:p w14:paraId="67CEAC97" w14:textId="00DB1477"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19" w:history="1">
        <w:r w:rsidRPr="005C64D7">
          <w:rPr>
            <w:rStyle w:val="aa"/>
            <w:rFonts w:ascii="標楷體" w:eastAsia="標楷體" w:hAnsi="標楷體" w:hint="eastAsia"/>
            <w:noProof/>
            <w:lang w:eastAsia="zh-TW"/>
          </w:rPr>
          <w:t>伍、一定規模以上保險代理人及保險經紀人通報重大偶發事件之範圍申報程序及其他應遵循事項</w:t>
        </w:r>
        <w:r>
          <w:rPr>
            <w:noProof/>
            <w:webHidden/>
          </w:rPr>
          <w:tab/>
        </w:r>
        <w:r>
          <w:rPr>
            <w:noProof/>
            <w:webHidden/>
          </w:rPr>
          <w:fldChar w:fldCharType="begin"/>
        </w:r>
        <w:r>
          <w:rPr>
            <w:noProof/>
            <w:webHidden/>
          </w:rPr>
          <w:instrText xml:space="preserve"> PAGEREF _Toc214370619 \h </w:instrText>
        </w:r>
        <w:r>
          <w:rPr>
            <w:noProof/>
            <w:webHidden/>
          </w:rPr>
        </w:r>
        <w:r>
          <w:rPr>
            <w:noProof/>
            <w:webHidden/>
          </w:rPr>
          <w:fldChar w:fldCharType="separate"/>
        </w:r>
        <w:r w:rsidR="008863FE">
          <w:rPr>
            <w:noProof/>
            <w:webHidden/>
          </w:rPr>
          <w:t>47</w:t>
        </w:r>
        <w:r>
          <w:rPr>
            <w:noProof/>
            <w:webHidden/>
          </w:rPr>
          <w:fldChar w:fldCharType="end"/>
        </w:r>
      </w:hyperlink>
    </w:p>
    <w:p w14:paraId="7EC00B85" w14:textId="526CD67B"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0" w:history="1">
        <w:r w:rsidRPr="005C64D7">
          <w:rPr>
            <w:rStyle w:val="aa"/>
            <w:rFonts w:ascii="標楷體" w:eastAsia="標楷體" w:hAnsi="標楷體" w:hint="eastAsia"/>
            <w:noProof/>
            <w:lang w:eastAsia="zh-TW"/>
          </w:rPr>
          <w:t>陸、保險業務員管理規則（民國</w:t>
        </w:r>
        <w:r w:rsidRPr="005C64D7">
          <w:rPr>
            <w:rStyle w:val="aa"/>
            <w:rFonts w:ascii="標楷體" w:eastAsia="標楷體" w:hAnsi="標楷體"/>
            <w:noProof/>
            <w:lang w:eastAsia="zh-TW"/>
          </w:rPr>
          <w:t>114</w:t>
        </w:r>
        <w:r w:rsidRPr="005C64D7">
          <w:rPr>
            <w:rStyle w:val="aa"/>
            <w:rFonts w:ascii="標楷體" w:eastAsia="標楷體" w:hAnsi="標楷體" w:hint="eastAsia"/>
            <w:noProof/>
            <w:lang w:eastAsia="zh-TW"/>
          </w:rPr>
          <w:t>年</w:t>
        </w:r>
        <w:r w:rsidRPr="005C64D7">
          <w:rPr>
            <w:rStyle w:val="aa"/>
            <w:rFonts w:ascii="標楷體" w:eastAsia="標楷體" w:hAnsi="標楷體"/>
            <w:noProof/>
            <w:lang w:eastAsia="zh-TW"/>
          </w:rPr>
          <w:t>1</w:t>
        </w:r>
        <w:r w:rsidRPr="005C64D7">
          <w:rPr>
            <w:rStyle w:val="aa"/>
            <w:rFonts w:ascii="標楷體" w:eastAsia="標楷體" w:hAnsi="標楷體" w:hint="eastAsia"/>
            <w:noProof/>
            <w:lang w:eastAsia="zh-TW"/>
          </w:rPr>
          <w:t>月</w:t>
        </w:r>
        <w:r w:rsidRPr="005C64D7">
          <w:rPr>
            <w:rStyle w:val="aa"/>
            <w:rFonts w:ascii="標楷體" w:eastAsia="標楷體" w:hAnsi="標楷體"/>
            <w:noProof/>
            <w:lang w:eastAsia="zh-TW"/>
          </w:rPr>
          <w:t>2</w:t>
        </w:r>
        <w:r w:rsidRPr="005C64D7">
          <w:rPr>
            <w:rStyle w:val="aa"/>
            <w:rFonts w:ascii="標楷體" w:eastAsia="標楷體" w:hAnsi="標楷體" w:hint="eastAsia"/>
            <w:noProof/>
            <w:lang w:eastAsia="zh-TW"/>
          </w:rPr>
          <w:t>日修正）</w:t>
        </w:r>
        <w:r>
          <w:rPr>
            <w:noProof/>
            <w:webHidden/>
          </w:rPr>
          <w:tab/>
        </w:r>
        <w:r>
          <w:rPr>
            <w:noProof/>
            <w:webHidden/>
          </w:rPr>
          <w:fldChar w:fldCharType="begin"/>
        </w:r>
        <w:r>
          <w:rPr>
            <w:noProof/>
            <w:webHidden/>
          </w:rPr>
          <w:instrText xml:space="preserve"> PAGEREF _Toc214370620 \h </w:instrText>
        </w:r>
        <w:r>
          <w:rPr>
            <w:noProof/>
            <w:webHidden/>
          </w:rPr>
        </w:r>
        <w:r>
          <w:rPr>
            <w:noProof/>
            <w:webHidden/>
          </w:rPr>
          <w:fldChar w:fldCharType="separate"/>
        </w:r>
        <w:r w:rsidR="008863FE">
          <w:rPr>
            <w:noProof/>
            <w:webHidden/>
          </w:rPr>
          <w:t>49</w:t>
        </w:r>
        <w:r>
          <w:rPr>
            <w:noProof/>
            <w:webHidden/>
          </w:rPr>
          <w:fldChar w:fldCharType="end"/>
        </w:r>
      </w:hyperlink>
    </w:p>
    <w:p w14:paraId="2886F863" w14:textId="54866106"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1" w:history="1">
        <w:r w:rsidRPr="005C64D7">
          <w:rPr>
            <w:rStyle w:val="aa"/>
            <w:rFonts w:ascii="標楷體" w:eastAsia="標楷體" w:hAnsi="標楷體" w:hint="eastAsia"/>
            <w:noProof/>
            <w:lang w:eastAsia="zh-TW"/>
          </w:rPr>
          <w:t>柒、金融消費者保護法</w:t>
        </w:r>
        <w:r>
          <w:rPr>
            <w:noProof/>
            <w:webHidden/>
          </w:rPr>
          <w:tab/>
        </w:r>
        <w:r>
          <w:rPr>
            <w:noProof/>
            <w:webHidden/>
          </w:rPr>
          <w:fldChar w:fldCharType="begin"/>
        </w:r>
        <w:r>
          <w:rPr>
            <w:noProof/>
            <w:webHidden/>
          </w:rPr>
          <w:instrText xml:space="preserve"> PAGEREF _Toc214370621 \h </w:instrText>
        </w:r>
        <w:r>
          <w:rPr>
            <w:noProof/>
            <w:webHidden/>
          </w:rPr>
        </w:r>
        <w:r>
          <w:rPr>
            <w:noProof/>
            <w:webHidden/>
          </w:rPr>
          <w:fldChar w:fldCharType="separate"/>
        </w:r>
        <w:r w:rsidR="008863FE">
          <w:rPr>
            <w:noProof/>
            <w:webHidden/>
          </w:rPr>
          <w:t>59</w:t>
        </w:r>
        <w:r>
          <w:rPr>
            <w:noProof/>
            <w:webHidden/>
          </w:rPr>
          <w:fldChar w:fldCharType="end"/>
        </w:r>
      </w:hyperlink>
    </w:p>
    <w:p w14:paraId="5CF3A63C" w14:textId="6EA25858"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2" w:history="1">
        <w:r w:rsidRPr="005C64D7">
          <w:rPr>
            <w:rStyle w:val="aa"/>
            <w:rFonts w:ascii="標楷體" w:eastAsia="標楷體" w:hAnsi="標楷體" w:hint="eastAsia"/>
            <w:noProof/>
            <w:lang w:eastAsia="zh-TW"/>
          </w:rPr>
          <w:t>捌、金融服務業從事廣告業務招攬及營業促銷活動辦法（民國</w:t>
        </w:r>
        <w:r w:rsidRPr="005C64D7">
          <w:rPr>
            <w:rStyle w:val="aa"/>
            <w:rFonts w:ascii="標楷體" w:eastAsia="標楷體" w:hAnsi="標楷體"/>
            <w:noProof/>
            <w:lang w:eastAsia="zh-TW"/>
          </w:rPr>
          <w:t>114</w:t>
        </w:r>
        <w:r w:rsidRPr="005C64D7">
          <w:rPr>
            <w:rStyle w:val="aa"/>
            <w:rFonts w:ascii="標楷體" w:eastAsia="標楷體" w:hAnsi="標楷體" w:hint="eastAsia"/>
            <w:noProof/>
            <w:lang w:eastAsia="zh-TW"/>
          </w:rPr>
          <w:t>年</w:t>
        </w:r>
        <w:r w:rsidRPr="005C64D7">
          <w:rPr>
            <w:rStyle w:val="aa"/>
            <w:rFonts w:ascii="標楷體" w:eastAsia="標楷體" w:hAnsi="標楷體"/>
            <w:noProof/>
            <w:lang w:eastAsia="zh-TW"/>
          </w:rPr>
          <w:t>6</w:t>
        </w:r>
        <w:r w:rsidRPr="005C64D7">
          <w:rPr>
            <w:rStyle w:val="aa"/>
            <w:rFonts w:ascii="標楷體" w:eastAsia="標楷體" w:hAnsi="標楷體" w:hint="eastAsia"/>
            <w:noProof/>
            <w:lang w:eastAsia="zh-TW"/>
          </w:rPr>
          <w:t>月</w:t>
        </w:r>
        <w:r w:rsidRPr="005C64D7">
          <w:rPr>
            <w:rStyle w:val="aa"/>
            <w:rFonts w:ascii="標楷體" w:eastAsia="標楷體" w:hAnsi="標楷體"/>
            <w:noProof/>
            <w:lang w:eastAsia="zh-TW"/>
          </w:rPr>
          <w:t>30</w:t>
        </w:r>
        <w:r w:rsidRPr="005C64D7">
          <w:rPr>
            <w:rStyle w:val="aa"/>
            <w:rFonts w:ascii="標楷體" w:eastAsia="標楷體" w:hAnsi="標楷體" w:hint="eastAsia"/>
            <w:noProof/>
            <w:lang w:eastAsia="zh-TW"/>
          </w:rPr>
          <w:t>日修正）</w:t>
        </w:r>
        <w:r>
          <w:rPr>
            <w:noProof/>
            <w:webHidden/>
          </w:rPr>
          <w:tab/>
        </w:r>
        <w:r>
          <w:rPr>
            <w:noProof/>
            <w:webHidden/>
          </w:rPr>
          <w:fldChar w:fldCharType="begin"/>
        </w:r>
        <w:r>
          <w:rPr>
            <w:noProof/>
            <w:webHidden/>
          </w:rPr>
          <w:instrText xml:space="preserve"> PAGEREF _Toc214370622 \h </w:instrText>
        </w:r>
        <w:r>
          <w:rPr>
            <w:noProof/>
            <w:webHidden/>
          </w:rPr>
        </w:r>
        <w:r>
          <w:rPr>
            <w:noProof/>
            <w:webHidden/>
          </w:rPr>
          <w:fldChar w:fldCharType="separate"/>
        </w:r>
        <w:r w:rsidR="008863FE">
          <w:rPr>
            <w:noProof/>
            <w:webHidden/>
          </w:rPr>
          <w:t>64</w:t>
        </w:r>
        <w:r>
          <w:rPr>
            <w:noProof/>
            <w:webHidden/>
          </w:rPr>
          <w:fldChar w:fldCharType="end"/>
        </w:r>
      </w:hyperlink>
    </w:p>
    <w:p w14:paraId="0A3D3573" w14:textId="3503CA4E"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3" w:history="1">
        <w:r w:rsidRPr="005C64D7">
          <w:rPr>
            <w:rStyle w:val="aa"/>
            <w:rFonts w:ascii="標楷體" w:eastAsia="標楷體" w:hAnsi="標楷體" w:hint="eastAsia"/>
            <w:noProof/>
            <w:lang w:eastAsia="zh-TW"/>
          </w:rPr>
          <w:t>玖、金融服務業確保金融商品或服務適合金融消費者辦法</w:t>
        </w:r>
        <w:r>
          <w:rPr>
            <w:noProof/>
            <w:webHidden/>
          </w:rPr>
          <w:tab/>
        </w:r>
        <w:r>
          <w:rPr>
            <w:noProof/>
            <w:webHidden/>
          </w:rPr>
          <w:fldChar w:fldCharType="begin"/>
        </w:r>
        <w:r>
          <w:rPr>
            <w:noProof/>
            <w:webHidden/>
          </w:rPr>
          <w:instrText xml:space="preserve"> PAGEREF _Toc214370623 \h </w:instrText>
        </w:r>
        <w:r>
          <w:rPr>
            <w:noProof/>
            <w:webHidden/>
          </w:rPr>
        </w:r>
        <w:r>
          <w:rPr>
            <w:noProof/>
            <w:webHidden/>
          </w:rPr>
          <w:fldChar w:fldCharType="separate"/>
        </w:r>
        <w:r w:rsidR="008863FE">
          <w:rPr>
            <w:noProof/>
            <w:webHidden/>
          </w:rPr>
          <w:t>67</w:t>
        </w:r>
        <w:r>
          <w:rPr>
            <w:noProof/>
            <w:webHidden/>
          </w:rPr>
          <w:fldChar w:fldCharType="end"/>
        </w:r>
      </w:hyperlink>
    </w:p>
    <w:p w14:paraId="69383499" w14:textId="372B47D3"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4" w:history="1">
        <w:r w:rsidRPr="005C64D7">
          <w:rPr>
            <w:rStyle w:val="aa"/>
            <w:rFonts w:ascii="標楷體" w:eastAsia="標楷體" w:hAnsi="標楷體" w:hint="eastAsia"/>
            <w:noProof/>
            <w:lang w:eastAsia="zh-TW"/>
          </w:rPr>
          <w:t>拾、金融服務業提供金融商品或服務前說明契約重要內容及揭露風險辦法（民國</w:t>
        </w:r>
        <w:r w:rsidRPr="005C64D7">
          <w:rPr>
            <w:rStyle w:val="aa"/>
            <w:rFonts w:ascii="標楷體" w:eastAsia="標楷體" w:hAnsi="標楷體"/>
            <w:noProof/>
            <w:lang w:eastAsia="zh-TW"/>
          </w:rPr>
          <w:t>114</w:t>
        </w:r>
        <w:r w:rsidRPr="005C64D7">
          <w:rPr>
            <w:rStyle w:val="aa"/>
            <w:rFonts w:ascii="標楷體" w:eastAsia="標楷體" w:hAnsi="標楷體" w:hint="eastAsia"/>
            <w:noProof/>
            <w:lang w:eastAsia="zh-TW"/>
          </w:rPr>
          <w:t>年</w:t>
        </w:r>
        <w:r w:rsidRPr="005C64D7">
          <w:rPr>
            <w:rStyle w:val="aa"/>
            <w:rFonts w:ascii="標楷體" w:eastAsia="標楷體" w:hAnsi="標楷體"/>
            <w:noProof/>
            <w:lang w:eastAsia="zh-TW"/>
          </w:rPr>
          <w:t>6</w:t>
        </w:r>
        <w:r w:rsidRPr="005C64D7">
          <w:rPr>
            <w:rStyle w:val="aa"/>
            <w:rFonts w:ascii="標楷體" w:eastAsia="標楷體" w:hAnsi="標楷體" w:hint="eastAsia"/>
            <w:noProof/>
            <w:lang w:eastAsia="zh-TW"/>
          </w:rPr>
          <w:t>月</w:t>
        </w:r>
        <w:r w:rsidRPr="005C64D7">
          <w:rPr>
            <w:rStyle w:val="aa"/>
            <w:rFonts w:ascii="標楷體" w:eastAsia="標楷體" w:hAnsi="標楷體"/>
            <w:noProof/>
            <w:lang w:eastAsia="zh-TW"/>
          </w:rPr>
          <w:t>30</w:t>
        </w:r>
        <w:r w:rsidRPr="005C64D7">
          <w:rPr>
            <w:rStyle w:val="aa"/>
            <w:rFonts w:ascii="標楷體" w:eastAsia="標楷體" w:hAnsi="標楷體" w:hint="eastAsia"/>
            <w:noProof/>
            <w:lang w:eastAsia="zh-TW"/>
          </w:rPr>
          <w:t>日修正）</w:t>
        </w:r>
        <w:r>
          <w:rPr>
            <w:noProof/>
            <w:webHidden/>
          </w:rPr>
          <w:tab/>
        </w:r>
        <w:r>
          <w:rPr>
            <w:noProof/>
            <w:webHidden/>
          </w:rPr>
          <w:fldChar w:fldCharType="begin"/>
        </w:r>
        <w:r>
          <w:rPr>
            <w:noProof/>
            <w:webHidden/>
          </w:rPr>
          <w:instrText xml:space="preserve"> PAGEREF _Toc214370624 \h </w:instrText>
        </w:r>
        <w:r>
          <w:rPr>
            <w:noProof/>
            <w:webHidden/>
          </w:rPr>
        </w:r>
        <w:r>
          <w:rPr>
            <w:noProof/>
            <w:webHidden/>
          </w:rPr>
          <w:fldChar w:fldCharType="separate"/>
        </w:r>
        <w:r w:rsidR="008863FE">
          <w:rPr>
            <w:noProof/>
            <w:webHidden/>
          </w:rPr>
          <w:t>70</w:t>
        </w:r>
        <w:r>
          <w:rPr>
            <w:noProof/>
            <w:webHidden/>
          </w:rPr>
          <w:fldChar w:fldCharType="end"/>
        </w:r>
      </w:hyperlink>
    </w:p>
    <w:p w14:paraId="2C46B7C9" w14:textId="51FB84C1"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5" w:history="1">
        <w:r w:rsidRPr="005C64D7">
          <w:rPr>
            <w:rStyle w:val="aa"/>
            <w:rFonts w:ascii="標楷體" w:eastAsia="標楷體" w:hAnsi="標楷體" w:hint="eastAsia"/>
            <w:noProof/>
            <w:lang w:eastAsia="zh-TW"/>
          </w:rPr>
          <w:t>拾壹、個人資料保護法（民國</w:t>
        </w:r>
        <w:r w:rsidRPr="005C64D7">
          <w:rPr>
            <w:rStyle w:val="aa"/>
            <w:rFonts w:ascii="標楷體" w:eastAsia="標楷體" w:hAnsi="標楷體"/>
            <w:noProof/>
            <w:lang w:eastAsia="zh-TW"/>
          </w:rPr>
          <w:t>114</w:t>
        </w:r>
        <w:r w:rsidRPr="005C64D7">
          <w:rPr>
            <w:rStyle w:val="aa"/>
            <w:rFonts w:ascii="標楷體" w:eastAsia="標楷體" w:hAnsi="標楷體" w:hint="eastAsia"/>
            <w:noProof/>
            <w:lang w:eastAsia="zh-TW"/>
          </w:rPr>
          <w:t>年</w:t>
        </w:r>
        <w:r w:rsidRPr="005C64D7">
          <w:rPr>
            <w:rStyle w:val="aa"/>
            <w:rFonts w:ascii="標楷體" w:eastAsia="標楷體" w:hAnsi="標楷體"/>
            <w:noProof/>
            <w:lang w:eastAsia="zh-TW"/>
          </w:rPr>
          <w:t>11</w:t>
        </w:r>
        <w:r w:rsidRPr="005C64D7">
          <w:rPr>
            <w:rStyle w:val="aa"/>
            <w:rFonts w:ascii="標楷體" w:eastAsia="標楷體" w:hAnsi="標楷體" w:hint="eastAsia"/>
            <w:noProof/>
            <w:lang w:eastAsia="zh-TW"/>
          </w:rPr>
          <w:t>月</w:t>
        </w:r>
        <w:r w:rsidRPr="005C64D7">
          <w:rPr>
            <w:rStyle w:val="aa"/>
            <w:rFonts w:ascii="標楷體" w:eastAsia="標楷體" w:hAnsi="標楷體"/>
            <w:noProof/>
            <w:lang w:eastAsia="zh-TW"/>
          </w:rPr>
          <w:t>11</w:t>
        </w:r>
        <w:r w:rsidRPr="005C64D7">
          <w:rPr>
            <w:rStyle w:val="aa"/>
            <w:rFonts w:ascii="標楷體" w:eastAsia="標楷體" w:hAnsi="標楷體" w:hint="eastAsia"/>
            <w:noProof/>
            <w:lang w:eastAsia="zh-TW"/>
          </w:rPr>
          <w:t>日修正）</w:t>
        </w:r>
        <w:r>
          <w:rPr>
            <w:noProof/>
            <w:webHidden/>
          </w:rPr>
          <w:tab/>
        </w:r>
        <w:r>
          <w:rPr>
            <w:noProof/>
            <w:webHidden/>
          </w:rPr>
          <w:fldChar w:fldCharType="begin"/>
        </w:r>
        <w:r>
          <w:rPr>
            <w:noProof/>
            <w:webHidden/>
          </w:rPr>
          <w:instrText xml:space="preserve"> PAGEREF _Toc214370625 \h </w:instrText>
        </w:r>
        <w:r>
          <w:rPr>
            <w:noProof/>
            <w:webHidden/>
          </w:rPr>
        </w:r>
        <w:r>
          <w:rPr>
            <w:noProof/>
            <w:webHidden/>
          </w:rPr>
          <w:fldChar w:fldCharType="separate"/>
        </w:r>
        <w:r w:rsidR="008863FE">
          <w:rPr>
            <w:noProof/>
            <w:webHidden/>
          </w:rPr>
          <w:t>74</w:t>
        </w:r>
        <w:r>
          <w:rPr>
            <w:noProof/>
            <w:webHidden/>
          </w:rPr>
          <w:fldChar w:fldCharType="end"/>
        </w:r>
      </w:hyperlink>
    </w:p>
    <w:p w14:paraId="30056A92" w14:textId="390BC5FC"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6" w:history="1">
        <w:r w:rsidRPr="005C64D7">
          <w:rPr>
            <w:rStyle w:val="aa"/>
            <w:rFonts w:ascii="標楷體" w:eastAsia="標楷體" w:hAnsi="標楷體" w:hint="eastAsia"/>
            <w:noProof/>
            <w:lang w:eastAsia="zh-TW"/>
          </w:rPr>
          <w:t>拾貳、洗錢防制法</w:t>
        </w:r>
        <w:r>
          <w:rPr>
            <w:noProof/>
            <w:webHidden/>
          </w:rPr>
          <w:tab/>
        </w:r>
        <w:r>
          <w:rPr>
            <w:noProof/>
            <w:webHidden/>
          </w:rPr>
          <w:fldChar w:fldCharType="begin"/>
        </w:r>
        <w:r>
          <w:rPr>
            <w:noProof/>
            <w:webHidden/>
          </w:rPr>
          <w:instrText xml:space="preserve"> PAGEREF _Toc214370626 \h </w:instrText>
        </w:r>
        <w:r>
          <w:rPr>
            <w:noProof/>
            <w:webHidden/>
          </w:rPr>
        </w:r>
        <w:r>
          <w:rPr>
            <w:noProof/>
            <w:webHidden/>
          </w:rPr>
          <w:fldChar w:fldCharType="separate"/>
        </w:r>
        <w:r w:rsidR="008863FE">
          <w:rPr>
            <w:noProof/>
            <w:webHidden/>
          </w:rPr>
          <w:t>85</w:t>
        </w:r>
        <w:r>
          <w:rPr>
            <w:noProof/>
            <w:webHidden/>
          </w:rPr>
          <w:fldChar w:fldCharType="end"/>
        </w:r>
      </w:hyperlink>
    </w:p>
    <w:p w14:paraId="5AD620A1" w14:textId="73257889"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7" w:history="1">
        <w:r w:rsidRPr="005C64D7">
          <w:rPr>
            <w:rStyle w:val="aa"/>
            <w:rFonts w:ascii="標楷體" w:eastAsia="標楷體" w:hAnsi="標楷體" w:hint="eastAsia"/>
            <w:noProof/>
            <w:lang w:eastAsia="zh-TW"/>
          </w:rPr>
          <w:t>拾參、保險公司與辦理簡易人壽保險業務之郵政機構及其他經金融監督管理委員會指定之金融機構防制洗錢及打擊資恐內部控制與稽核制度實施辦法</w:t>
        </w:r>
        <w:r>
          <w:rPr>
            <w:noProof/>
            <w:webHidden/>
          </w:rPr>
          <w:tab/>
        </w:r>
        <w:r>
          <w:rPr>
            <w:noProof/>
            <w:webHidden/>
          </w:rPr>
          <w:fldChar w:fldCharType="begin"/>
        </w:r>
        <w:r>
          <w:rPr>
            <w:noProof/>
            <w:webHidden/>
          </w:rPr>
          <w:instrText xml:space="preserve"> PAGEREF _Toc214370627 \h </w:instrText>
        </w:r>
        <w:r>
          <w:rPr>
            <w:noProof/>
            <w:webHidden/>
          </w:rPr>
        </w:r>
        <w:r>
          <w:rPr>
            <w:noProof/>
            <w:webHidden/>
          </w:rPr>
          <w:fldChar w:fldCharType="separate"/>
        </w:r>
        <w:r w:rsidR="008863FE">
          <w:rPr>
            <w:noProof/>
            <w:webHidden/>
          </w:rPr>
          <w:t>88</w:t>
        </w:r>
        <w:r>
          <w:rPr>
            <w:noProof/>
            <w:webHidden/>
          </w:rPr>
          <w:fldChar w:fldCharType="end"/>
        </w:r>
      </w:hyperlink>
    </w:p>
    <w:p w14:paraId="63AEA62A" w14:textId="06965170"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8" w:history="1">
        <w:r w:rsidRPr="005C64D7">
          <w:rPr>
            <w:rStyle w:val="aa"/>
            <w:rFonts w:ascii="標楷體" w:eastAsia="標楷體" w:hAnsi="標楷體" w:hint="eastAsia"/>
            <w:noProof/>
            <w:lang w:eastAsia="zh-TW"/>
          </w:rPr>
          <w:t>拾肆、金融機構防制洗錢辦法</w:t>
        </w:r>
        <w:r>
          <w:rPr>
            <w:noProof/>
            <w:webHidden/>
          </w:rPr>
          <w:tab/>
        </w:r>
        <w:r>
          <w:rPr>
            <w:noProof/>
            <w:webHidden/>
          </w:rPr>
          <w:fldChar w:fldCharType="begin"/>
        </w:r>
        <w:r>
          <w:rPr>
            <w:noProof/>
            <w:webHidden/>
          </w:rPr>
          <w:instrText xml:space="preserve"> PAGEREF _Toc214370628 \h </w:instrText>
        </w:r>
        <w:r>
          <w:rPr>
            <w:noProof/>
            <w:webHidden/>
          </w:rPr>
        </w:r>
        <w:r>
          <w:rPr>
            <w:noProof/>
            <w:webHidden/>
          </w:rPr>
          <w:fldChar w:fldCharType="separate"/>
        </w:r>
        <w:r w:rsidR="008863FE">
          <w:rPr>
            <w:noProof/>
            <w:webHidden/>
          </w:rPr>
          <w:t>96</w:t>
        </w:r>
        <w:r>
          <w:rPr>
            <w:noProof/>
            <w:webHidden/>
          </w:rPr>
          <w:fldChar w:fldCharType="end"/>
        </w:r>
      </w:hyperlink>
    </w:p>
    <w:p w14:paraId="3E2985C1" w14:textId="697F87E0"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29" w:history="1">
        <w:r w:rsidRPr="005C64D7">
          <w:rPr>
            <w:rStyle w:val="aa"/>
            <w:rFonts w:ascii="標楷體" w:eastAsia="標楷體" w:hAnsi="標楷體" w:hint="eastAsia"/>
            <w:noProof/>
            <w:lang w:eastAsia="zh-TW"/>
          </w:rPr>
          <w:t>拾伍、保險代理人防制洗錢及打擊資恐、資助武擴注意事項範本（民國</w:t>
        </w:r>
        <w:r w:rsidRPr="005C64D7">
          <w:rPr>
            <w:rStyle w:val="aa"/>
            <w:rFonts w:ascii="標楷體" w:eastAsia="標楷體" w:hAnsi="標楷體"/>
            <w:noProof/>
            <w:lang w:eastAsia="zh-TW"/>
          </w:rPr>
          <w:t>114</w:t>
        </w:r>
        <w:r w:rsidRPr="005C64D7">
          <w:rPr>
            <w:rStyle w:val="aa"/>
            <w:rFonts w:ascii="標楷體" w:eastAsia="標楷體" w:hAnsi="標楷體" w:hint="eastAsia"/>
            <w:noProof/>
            <w:lang w:eastAsia="zh-TW"/>
          </w:rPr>
          <w:t>年</w:t>
        </w:r>
        <w:r w:rsidRPr="005C64D7">
          <w:rPr>
            <w:rStyle w:val="aa"/>
            <w:rFonts w:ascii="標楷體" w:eastAsia="標楷體" w:hAnsi="標楷體"/>
            <w:noProof/>
            <w:lang w:eastAsia="zh-TW"/>
          </w:rPr>
          <w:t>2</w:t>
        </w:r>
        <w:r w:rsidRPr="005C64D7">
          <w:rPr>
            <w:rStyle w:val="aa"/>
            <w:rFonts w:ascii="標楷體" w:eastAsia="標楷體" w:hAnsi="標楷體" w:hint="eastAsia"/>
            <w:noProof/>
            <w:lang w:eastAsia="zh-TW"/>
          </w:rPr>
          <w:t>月</w:t>
        </w:r>
        <w:r w:rsidRPr="005C64D7">
          <w:rPr>
            <w:rStyle w:val="aa"/>
            <w:rFonts w:ascii="標楷體" w:eastAsia="標楷體" w:hAnsi="標楷體"/>
            <w:noProof/>
            <w:lang w:eastAsia="zh-TW"/>
          </w:rPr>
          <w:t>7</w:t>
        </w:r>
        <w:r w:rsidRPr="005C64D7">
          <w:rPr>
            <w:rStyle w:val="aa"/>
            <w:rFonts w:ascii="標楷體" w:eastAsia="標楷體" w:hAnsi="標楷體" w:hint="eastAsia"/>
            <w:noProof/>
            <w:lang w:eastAsia="zh-TW"/>
          </w:rPr>
          <w:t>日修正）</w:t>
        </w:r>
        <w:r>
          <w:rPr>
            <w:noProof/>
            <w:webHidden/>
          </w:rPr>
          <w:tab/>
        </w:r>
        <w:r>
          <w:rPr>
            <w:noProof/>
            <w:webHidden/>
          </w:rPr>
          <w:fldChar w:fldCharType="begin"/>
        </w:r>
        <w:r>
          <w:rPr>
            <w:noProof/>
            <w:webHidden/>
          </w:rPr>
          <w:instrText xml:space="preserve"> PAGEREF _Toc214370629 \h </w:instrText>
        </w:r>
        <w:r>
          <w:rPr>
            <w:noProof/>
            <w:webHidden/>
          </w:rPr>
        </w:r>
        <w:r>
          <w:rPr>
            <w:noProof/>
            <w:webHidden/>
          </w:rPr>
          <w:fldChar w:fldCharType="separate"/>
        </w:r>
        <w:r w:rsidR="008863FE">
          <w:rPr>
            <w:noProof/>
            <w:webHidden/>
          </w:rPr>
          <w:t>108</w:t>
        </w:r>
        <w:r>
          <w:rPr>
            <w:noProof/>
            <w:webHidden/>
          </w:rPr>
          <w:fldChar w:fldCharType="end"/>
        </w:r>
      </w:hyperlink>
    </w:p>
    <w:p w14:paraId="59FD178D" w14:textId="18F83019"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0" w:history="1">
        <w:r w:rsidRPr="005C64D7">
          <w:rPr>
            <w:rStyle w:val="aa"/>
            <w:rFonts w:ascii="標楷體" w:eastAsia="標楷體" w:hAnsi="標楷體" w:hint="eastAsia"/>
            <w:noProof/>
            <w:lang w:eastAsia="zh-TW"/>
          </w:rPr>
          <w:t>拾陸、保險代理人執業道德規範暨自律公約</w:t>
        </w:r>
        <w:r>
          <w:rPr>
            <w:noProof/>
            <w:webHidden/>
          </w:rPr>
          <w:tab/>
        </w:r>
        <w:r>
          <w:rPr>
            <w:noProof/>
            <w:webHidden/>
          </w:rPr>
          <w:fldChar w:fldCharType="begin"/>
        </w:r>
        <w:r>
          <w:rPr>
            <w:noProof/>
            <w:webHidden/>
          </w:rPr>
          <w:instrText xml:space="preserve"> PAGEREF _Toc214370630 \h </w:instrText>
        </w:r>
        <w:r>
          <w:rPr>
            <w:noProof/>
            <w:webHidden/>
          </w:rPr>
        </w:r>
        <w:r>
          <w:rPr>
            <w:noProof/>
            <w:webHidden/>
          </w:rPr>
          <w:fldChar w:fldCharType="separate"/>
        </w:r>
        <w:r w:rsidR="008863FE">
          <w:rPr>
            <w:noProof/>
            <w:webHidden/>
          </w:rPr>
          <w:t>124</w:t>
        </w:r>
        <w:r>
          <w:rPr>
            <w:noProof/>
            <w:webHidden/>
          </w:rPr>
          <w:fldChar w:fldCharType="end"/>
        </w:r>
      </w:hyperlink>
    </w:p>
    <w:p w14:paraId="5D7D5F47" w14:textId="0680A332"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1" w:history="1">
        <w:r w:rsidRPr="005C64D7">
          <w:rPr>
            <w:rStyle w:val="aa"/>
            <w:rFonts w:ascii="標楷體" w:eastAsia="標楷體" w:hAnsi="標楷體" w:hint="eastAsia"/>
            <w:noProof/>
            <w:lang w:eastAsia="zh-TW"/>
          </w:rPr>
          <w:t>拾柒、保險代理人公司資訊安全作業控管自律規範</w:t>
        </w:r>
        <w:r>
          <w:rPr>
            <w:noProof/>
            <w:webHidden/>
          </w:rPr>
          <w:tab/>
        </w:r>
        <w:r>
          <w:rPr>
            <w:noProof/>
            <w:webHidden/>
          </w:rPr>
          <w:fldChar w:fldCharType="begin"/>
        </w:r>
        <w:r>
          <w:rPr>
            <w:noProof/>
            <w:webHidden/>
          </w:rPr>
          <w:instrText xml:space="preserve"> PAGEREF _Toc214370631 \h </w:instrText>
        </w:r>
        <w:r>
          <w:rPr>
            <w:noProof/>
            <w:webHidden/>
          </w:rPr>
        </w:r>
        <w:r>
          <w:rPr>
            <w:noProof/>
            <w:webHidden/>
          </w:rPr>
          <w:fldChar w:fldCharType="separate"/>
        </w:r>
        <w:r w:rsidR="008863FE">
          <w:rPr>
            <w:noProof/>
            <w:webHidden/>
          </w:rPr>
          <w:t>129</w:t>
        </w:r>
        <w:r>
          <w:rPr>
            <w:noProof/>
            <w:webHidden/>
          </w:rPr>
          <w:fldChar w:fldCharType="end"/>
        </w:r>
      </w:hyperlink>
    </w:p>
    <w:p w14:paraId="2DBD0594" w14:textId="20BC3164"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2" w:history="1">
        <w:r w:rsidRPr="005C64D7">
          <w:rPr>
            <w:rStyle w:val="aa"/>
            <w:rFonts w:ascii="標楷體" w:eastAsia="標楷體" w:hAnsi="標楷體" w:hint="eastAsia"/>
            <w:noProof/>
            <w:lang w:eastAsia="zh-TW"/>
          </w:rPr>
          <w:t>拾捌、保險代理人公司及兼營保險代理業務之銀行辦理電腦系統資訊安全評估作業原則</w:t>
        </w:r>
        <w:r>
          <w:rPr>
            <w:noProof/>
            <w:webHidden/>
          </w:rPr>
          <w:tab/>
        </w:r>
        <w:r>
          <w:rPr>
            <w:noProof/>
            <w:webHidden/>
          </w:rPr>
          <w:fldChar w:fldCharType="begin"/>
        </w:r>
        <w:r>
          <w:rPr>
            <w:noProof/>
            <w:webHidden/>
          </w:rPr>
          <w:instrText xml:space="preserve"> PAGEREF _Toc214370632 \h </w:instrText>
        </w:r>
        <w:r>
          <w:rPr>
            <w:noProof/>
            <w:webHidden/>
          </w:rPr>
        </w:r>
        <w:r>
          <w:rPr>
            <w:noProof/>
            <w:webHidden/>
          </w:rPr>
          <w:fldChar w:fldCharType="separate"/>
        </w:r>
        <w:r w:rsidR="008863FE">
          <w:rPr>
            <w:noProof/>
            <w:webHidden/>
          </w:rPr>
          <w:t>138</w:t>
        </w:r>
        <w:r>
          <w:rPr>
            <w:noProof/>
            <w:webHidden/>
          </w:rPr>
          <w:fldChar w:fldCharType="end"/>
        </w:r>
      </w:hyperlink>
    </w:p>
    <w:p w14:paraId="478BCFFD" w14:textId="45966051"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3" w:history="1">
        <w:r w:rsidRPr="005C64D7">
          <w:rPr>
            <w:rStyle w:val="aa"/>
            <w:rFonts w:ascii="標楷體" w:eastAsia="標楷體" w:hAnsi="標楷體" w:hint="eastAsia"/>
            <w:noProof/>
            <w:lang w:eastAsia="zh-TW"/>
          </w:rPr>
          <w:t>拾玖、保險代理人公司業務人員酬金制度應遵行原則</w:t>
        </w:r>
        <w:r>
          <w:rPr>
            <w:noProof/>
            <w:webHidden/>
          </w:rPr>
          <w:tab/>
        </w:r>
        <w:r>
          <w:rPr>
            <w:noProof/>
            <w:webHidden/>
          </w:rPr>
          <w:fldChar w:fldCharType="begin"/>
        </w:r>
        <w:r>
          <w:rPr>
            <w:noProof/>
            <w:webHidden/>
          </w:rPr>
          <w:instrText xml:space="preserve"> PAGEREF _Toc214370633 \h </w:instrText>
        </w:r>
        <w:r>
          <w:rPr>
            <w:noProof/>
            <w:webHidden/>
          </w:rPr>
        </w:r>
        <w:r>
          <w:rPr>
            <w:noProof/>
            <w:webHidden/>
          </w:rPr>
          <w:fldChar w:fldCharType="separate"/>
        </w:r>
        <w:r w:rsidR="008863FE">
          <w:rPr>
            <w:noProof/>
            <w:webHidden/>
          </w:rPr>
          <w:t>142</w:t>
        </w:r>
        <w:r>
          <w:rPr>
            <w:noProof/>
            <w:webHidden/>
          </w:rPr>
          <w:fldChar w:fldCharType="end"/>
        </w:r>
      </w:hyperlink>
    </w:p>
    <w:p w14:paraId="59B6F2DA" w14:textId="6E31E7D3"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4" w:history="1">
        <w:r w:rsidRPr="005C64D7">
          <w:rPr>
            <w:rStyle w:val="aa"/>
            <w:rFonts w:ascii="標楷體" w:eastAsia="標楷體" w:hAnsi="標楷體" w:hint="eastAsia"/>
            <w:noProof/>
            <w:lang w:eastAsia="zh-TW"/>
          </w:rPr>
          <w:t>貳拾、中華民國保險代理人商業同業公會汽車保險自律公約</w:t>
        </w:r>
        <w:r>
          <w:rPr>
            <w:noProof/>
            <w:webHidden/>
          </w:rPr>
          <w:tab/>
        </w:r>
        <w:r>
          <w:rPr>
            <w:noProof/>
            <w:webHidden/>
          </w:rPr>
          <w:fldChar w:fldCharType="begin"/>
        </w:r>
        <w:r>
          <w:rPr>
            <w:noProof/>
            <w:webHidden/>
          </w:rPr>
          <w:instrText xml:space="preserve"> PAGEREF _Toc214370634 \h </w:instrText>
        </w:r>
        <w:r>
          <w:rPr>
            <w:noProof/>
            <w:webHidden/>
          </w:rPr>
        </w:r>
        <w:r>
          <w:rPr>
            <w:noProof/>
            <w:webHidden/>
          </w:rPr>
          <w:fldChar w:fldCharType="separate"/>
        </w:r>
        <w:r w:rsidR="008863FE">
          <w:rPr>
            <w:noProof/>
            <w:webHidden/>
          </w:rPr>
          <w:t>144</w:t>
        </w:r>
        <w:r>
          <w:rPr>
            <w:noProof/>
            <w:webHidden/>
          </w:rPr>
          <w:fldChar w:fldCharType="end"/>
        </w:r>
      </w:hyperlink>
    </w:p>
    <w:p w14:paraId="5A8F7C25" w14:textId="4D62C165"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5" w:history="1">
        <w:r w:rsidRPr="005C64D7">
          <w:rPr>
            <w:rStyle w:val="aa"/>
            <w:rFonts w:ascii="標楷體" w:eastAsia="標楷體" w:hAnsi="標楷體" w:hint="eastAsia"/>
            <w:noProof/>
            <w:lang w:eastAsia="zh-TW"/>
          </w:rPr>
          <w:t>貳拾壹、異業合作推廣保險業務應注意事項（民國</w:t>
        </w:r>
        <w:r w:rsidRPr="005C64D7">
          <w:rPr>
            <w:rStyle w:val="aa"/>
            <w:rFonts w:ascii="標楷體" w:eastAsia="標楷體" w:hAnsi="標楷體"/>
            <w:noProof/>
            <w:lang w:eastAsia="zh-TW"/>
          </w:rPr>
          <w:t>114</w:t>
        </w:r>
        <w:r w:rsidRPr="005C64D7">
          <w:rPr>
            <w:rStyle w:val="aa"/>
            <w:rFonts w:ascii="標楷體" w:eastAsia="標楷體" w:hAnsi="標楷體" w:hint="eastAsia"/>
            <w:noProof/>
            <w:lang w:eastAsia="zh-TW"/>
          </w:rPr>
          <w:t>年</w:t>
        </w:r>
        <w:r w:rsidRPr="005C64D7">
          <w:rPr>
            <w:rStyle w:val="aa"/>
            <w:rFonts w:ascii="標楷體" w:eastAsia="標楷體" w:hAnsi="標楷體"/>
            <w:noProof/>
            <w:lang w:eastAsia="zh-TW"/>
          </w:rPr>
          <w:t>4</w:t>
        </w:r>
        <w:r w:rsidRPr="005C64D7">
          <w:rPr>
            <w:rStyle w:val="aa"/>
            <w:rFonts w:ascii="標楷體" w:eastAsia="標楷體" w:hAnsi="標楷體" w:hint="eastAsia"/>
            <w:noProof/>
            <w:lang w:eastAsia="zh-TW"/>
          </w:rPr>
          <w:t>月</w:t>
        </w:r>
        <w:r w:rsidRPr="005C64D7">
          <w:rPr>
            <w:rStyle w:val="aa"/>
            <w:rFonts w:ascii="標楷體" w:eastAsia="標楷體" w:hAnsi="標楷體"/>
            <w:noProof/>
            <w:lang w:eastAsia="zh-TW"/>
          </w:rPr>
          <w:t>15</w:t>
        </w:r>
        <w:r w:rsidRPr="005C64D7">
          <w:rPr>
            <w:rStyle w:val="aa"/>
            <w:rFonts w:ascii="標楷體" w:eastAsia="標楷體" w:hAnsi="標楷體" w:hint="eastAsia"/>
            <w:noProof/>
            <w:lang w:eastAsia="zh-TW"/>
          </w:rPr>
          <w:t>日修正）</w:t>
        </w:r>
        <w:r>
          <w:rPr>
            <w:noProof/>
            <w:webHidden/>
          </w:rPr>
          <w:tab/>
        </w:r>
        <w:r>
          <w:rPr>
            <w:noProof/>
            <w:webHidden/>
          </w:rPr>
          <w:fldChar w:fldCharType="begin"/>
        </w:r>
        <w:r>
          <w:rPr>
            <w:noProof/>
            <w:webHidden/>
          </w:rPr>
          <w:instrText xml:space="preserve"> PAGEREF _Toc214370635 \h </w:instrText>
        </w:r>
        <w:r>
          <w:rPr>
            <w:noProof/>
            <w:webHidden/>
          </w:rPr>
        </w:r>
        <w:r>
          <w:rPr>
            <w:noProof/>
            <w:webHidden/>
          </w:rPr>
          <w:fldChar w:fldCharType="separate"/>
        </w:r>
        <w:r w:rsidR="008863FE">
          <w:rPr>
            <w:noProof/>
            <w:webHidden/>
          </w:rPr>
          <w:t>146</w:t>
        </w:r>
        <w:r>
          <w:rPr>
            <w:noProof/>
            <w:webHidden/>
          </w:rPr>
          <w:fldChar w:fldCharType="end"/>
        </w:r>
      </w:hyperlink>
    </w:p>
    <w:p w14:paraId="4D9A874F" w14:textId="45C8A76E"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6" w:history="1">
        <w:r w:rsidRPr="005C64D7">
          <w:rPr>
            <w:rStyle w:val="aa"/>
            <w:rFonts w:ascii="標楷體" w:eastAsia="標楷體" w:hAnsi="標楷體" w:hint="eastAsia"/>
            <w:noProof/>
            <w:lang w:eastAsia="zh-TW"/>
          </w:rPr>
          <w:t>貳拾貳、保險業保險代理人保險經紀人公司辦理電話行銷業務應注意事項</w:t>
        </w:r>
        <w:r>
          <w:rPr>
            <w:noProof/>
            <w:webHidden/>
          </w:rPr>
          <w:tab/>
        </w:r>
        <w:r>
          <w:rPr>
            <w:noProof/>
            <w:webHidden/>
          </w:rPr>
          <w:fldChar w:fldCharType="begin"/>
        </w:r>
        <w:r>
          <w:rPr>
            <w:noProof/>
            <w:webHidden/>
          </w:rPr>
          <w:instrText xml:space="preserve"> PAGEREF _Toc214370636 \h </w:instrText>
        </w:r>
        <w:r>
          <w:rPr>
            <w:noProof/>
            <w:webHidden/>
          </w:rPr>
        </w:r>
        <w:r>
          <w:rPr>
            <w:noProof/>
            <w:webHidden/>
          </w:rPr>
          <w:fldChar w:fldCharType="separate"/>
        </w:r>
        <w:r w:rsidR="008863FE">
          <w:rPr>
            <w:noProof/>
            <w:webHidden/>
          </w:rPr>
          <w:t>149</w:t>
        </w:r>
        <w:r>
          <w:rPr>
            <w:noProof/>
            <w:webHidden/>
          </w:rPr>
          <w:fldChar w:fldCharType="end"/>
        </w:r>
      </w:hyperlink>
    </w:p>
    <w:p w14:paraId="3C45C2CF" w14:textId="58DF8C45"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7" w:history="1">
        <w:r w:rsidRPr="005C64D7">
          <w:rPr>
            <w:rStyle w:val="aa"/>
            <w:rFonts w:ascii="標楷體" w:eastAsia="標楷體" w:hAnsi="標楷體" w:hint="eastAsia"/>
            <w:noProof/>
            <w:lang w:eastAsia="zh-TW"/>
          </w:rPr>
          <w:t>貳拾參、保險代理人公司保險經紀人公司辦理網路投保業務及網路保險服務管理辦法（民國</w:t>
        </w:r>
        <w:r w:rsidRPr="005C64D7">
          <w:rPr>
            <w:rStyle w:val="aa"/>
            <w:rFonts w:ascii="標楷體" w:eastAsia="標楷體" w:hAnsi="標楷體"/>
            <w:noProof/>
            <w:lang w:eastAsia="zh-TW"/>
          </w:rPr>
          <w:t>114</w:t>
        </w:r>
        <w:r w:rsidRPr="005C64D7">
          <w:rPr>
            <w:rStyle w:val="aa"/>
            <w:rFonts w:ascii="標楷體" w:eastAsia="標楷體" w:hAnsi="標楷體" w:hint="eastAsia"/>
            <w:noProof/>
            <w:lang w:eastAsia="zh-TW"/>
          </w:rPr>
          <w:t>年</w:t>
        </w:r>
        <w:r w:rsidRPr="005C64D7">
          <w:rPr>
            <w:rStyle w:val="aa"/>
            <w:rFonts w:ascii="標楷體" w:eastAsia="標楷體" w:hAnsi="標楷體"/>
            <w:noProof/>
            <w:lang w:eastAsia="zh-TW"/>
          </w:rPr>
          <w:t>9</w:t>
        </w:r>
        <w:r w:rsidRPr="005C64D7">
          <w:rPr>
            <w:rStyle w:val="aa"/>
            <w:rFonts w:ascii="標楷體" w:eastAsia="標楷體" w:hAnsi="標楷體" w:hint="eastAsia"/>
            <w:noProof/>
            <w:lang w:eastAsia="zh-TW"/>
          </w:rPr>
          <w:t>月</w:t>
        </w:r>
        <w:r w:rsidRPr="005C64D7">
          <w:rPr>
            <w:rStyle w:val="aa"/>
            <w:rFonts w:ascii="標楷體" w:eastAsia="標楷體" w:hAnsi="標楷體"/>
            <w:noProof/>
            <w:lang w:eastAsia="zh-TW"/>
          </w:rPr>
          <w:t>25</w:t>
        </w:r>
        <w:r w:rsidRPr="005C64D7">
          <w:rPr>
            <w:rStyle w:val="aa"/>
            <w:rFonts w:ascii="標楷體" w:eastAsia="標楷體" w:hAnsi="標楷體" w:hint="eastAsia"/>
            <w:noProof/>
            <w:lang w:eastAsia="zh-TW"/>
          </w:rPr>
          <w:t>日修正）</w:t>
        </w:r>
        <w:r>
          <w:rPr>
            <w:noProof/>
            <w:webHidden/>
          </w:rPr>
          <w:tab/>
        </w:r>
        <w:r>
          <w:rPr>
            <w:noProof/>
            <w:webHidden/>
          </w:rPr>
          <w:fldChar w:fldCharType="begin"/>
        </w:r>
        <w:r>
          <w:rPr>
            <w:noProof/>
            <w:webHidden/>
          </w:rPr>
          <w:instrText xml:space="preserve"> PAGEREF _Toc214370637 \h </w:instrText>
        </w:r>
        <w:r>
          <w:rPr>
            <w:noProof/>
            <w:webHidden/>
          </w:rPr>
        </w:r>
        <w:r>
          <w:rPr>
            <w:noProof/>
            <w:webHidden/>
          </w:rPr>
          <w:fldChar w:fldCharType="separate"/>
        </w:r>
        <w:r w:rsidR="008863FE">
          <w:rPr>
            <w:noProof/>
            <w:webHidden/>
          </w:rPr>
          <w:t>154</w:t>
        </w:r>
        <w:r>
          <w:rPr>
            <w:noProof/>
            <w:webHidden/>
          </w:rPr>
          <w:fldChar w:fldCharType="end"/>
        </w:r>
      </w:hyperlink>
    </w:p>
    <w:p w14:paraId="5B4F4242" w14:textId="2A9CC672"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8" w:history="1">
        <w:r w:rsidRPr="005C64D7">
          <w:rPr>
            <w:rStyle w:val="aa"/>
            <w:rFonts w:ascii="標楷體" w:eastAsia="標楷體" w:hAnsi="標楷體" w:hint="eastAsia"/>
            <w:noProof/>
            <w:lang w:eastAsia="zh-TW"/>
          </w:rPr>
          <w:t>貳拾肆、保險業保險經紀人公司及保險代理人公司防範保險業務員挪用侵占保戶款項相關內控作業規定</w:t>
        </w:r>
        <w:r>
          <w:rPr>
            <w:noProof/>
            <w:webHidden/>
          </w:rPr>
          <w:tab/>
        </w:r>
        <w:r>
          <w:rPr>
            <w:noProof/>
            <w:webHidden/>
          </w:rPr>
          <w:fldChar w:fldCharType="begin"/>
        </w:r>
        <w:r>
          <w:rPr>
            <w:noProof/>
            <w:webHidden/>
          </w:rPr>
          <w:instrText xml:space="preserve"> PAGEREF _Toc214370638 \h </w:instrText>
        </w:r>
        <w:r>
          <w:rPr>
            <w:noProof/>
            <w:webHidden/>
          </w:rPr>
        </w:r>
        <w:r>
          <w:rPr>
            <w:noProof/>
            <w:webHidden/>
          </w:rPr>
          <w:fldChar w:fldCharType="separate"/>
        </w:r>
        <w:r w:rsidR="008863FE">
          <w:rPr>
            <w:noProof/>
            <w:webHidden/>
          </w:rPr>
          <w:t>162</w:t>
        </w:r>
        <w:r>
          <w:rPr>
            <w:noProof/>
            <w:webHidden/>
          </w:rPr>
          <w:fldChar w:fldCharType="end"/>
        </w:r>
      </w:hyperlink>
    </w:p>
    <w:p w14:paraId="0AADCDA0" w14:textId="506B9E2D"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39" w:history="1">
        <w:r w:rsidRPr="005C64D7">
          <w:rPr>
            <w:rStyle w:val="aa"/>
            <w:rFonts w:ascii="標楷體" w:eastAsia="標楷體" w:hAnsi="標楷體" w:hint="eastAsia"/>
            <w:noProof/>
            <w:lang w:eastAsia="zh-TW"/>
          </w:rPr>
          <w:t>貳拾伍、金融監督管理委員會指定非公務機關個人資料檔案安全維護辦法</w:t>
        </w:r>
        <w:r>
          <w:rPr>
            <w:noProof/>
            <w:webHidden/>
          </w:rPr>
          <w:tab/>
        </w:r>
        <w:r>
          <w:rPr>
            <w:noProof/>
            <w:webHidden/>
          </w:rPr>
          <w:fldChar w:fldCharType="begin"/>
        </w:r>
        <w:r>
          <w:rPr>
            <w:noProof/>
            <w:webHidden/>
          </w:rPr>
          <w:instrText xml:space="preserve"> PAGEREF _Toc214370639 \h </w:instrText>
        </w:r>
        <w:r>
          <w:rPr>
            <w:noProof/>
            <w:webHidden/>
          </w:rPr>
        </w:r>
        <w:r>
          <w:rPr>
            <w:noProof/>
            <w:webHidden/>
          </w:rPr>
          <w:fldChar w:fldCharType="separate"/>
        </w:r>
        <w:r w:rsidR="008863FE">
          <w:rPr>
            <w:noProof/>
            <w:webHidden/>
          </w:rPr>
          <w:t>165</w:t>
        </w:r>
        <w:r>
          <w:rPr>
            <w:noProof/>
            <w:webHidden/>
          </w:rPr>
          <w:fldChar w:fldCharType="end"/>
        </w:r>
      </w:hyperlink>
    </w:p>
    <w:p w14:paraId="48B618F7" w14:textId="56908A75"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40" w:history="1">
        <w:r w:rsidRPr="005C64D7">
          <w:rPr>
            <w:rStyle w:val="aa"/>
            <w:rFonts w:ascii="標楷體" w:eastAsia="標楷體" w:hAnsi="標楷體" w:hint="eastAsia"/>
            <w:noProof/>
            <w:lang w:eastAsia="zh-TW"/>
          </w:rPr>
          <w:t>貳拾陸、保險代理人公司</w:t>
        </w:r>
        <w:r w:rsidRPr="005C64D7">
          <w:rPr>
            <w:rStyle w:val="aa"/>
            <w:rFonts w:ascii="標楷體" w:eastAsia="標楷體" w:hAnsi="標楷體"/>
            <w:noProof/>
            <w:lang w:eastAsia="zh-TW"/>
          </w:rPr>
          <w:t>(</w:t>
        </w:r>
        <w:r w:rsidRPr="005C64D7">
          <w:rPr>
            <w:rStyle w:val="aa"/>
            <w:rFonts w:ascii="標楷體" w:eastAsia="標楷體" w:hAnsi="標楷體" w:hint="eastAsia"/>
            <w:noProof/>
            <w:lang w:eastAsia="zh-TW"/>
          </w:rPr>
          <w:t>含兼營保險代理人業務之銀行</w:t>
        </w:r>
        <w:r w:rsidRPr="005C64D7">
          <w:rPr>
            <w:rStyle w:val="aa"/>
            <w:rFonts w:ascii="標楷體" w:eastAsia="標楷體" w:hAnsi="標楷體"/>
            <w:noProof/>
            <w:lang w:eastAsia="zh-TW"/>
          </w:rPr>
          <w:t>)</w:t>
        </w:r>
        <w:r w:rsidRPr="005C64D7">
          <w:rPr>
            <w:rStyle w:val="aa"/>
            <w:rFonts w:ascii="標楷體" w:eastAsia="標楷體" w:hAnsi="標楷體" w:hint="eastAsia"/>
            <w:noProof/>
            <w:lang w:eastAsia="zh-TW"/>
          </w:rPr>
          <w:t>辦理檢核管理作業程序自律規範</w:t>
        </w:r>
        <w:r>
          <w:rPr>
            <w:noProof/>
            <w:webHidden/>
          </w:rPr>
          <w:tab/>
        </w:r>
        <w:r>
          <w:rPr>
            <w:noProof/>
            <w:webHidden/>
          </w:rPr>
          <w:fldChar w:fldCharType="begin"/>
        </w:r>
        <w:r>
          <w:rPr>
            <w:noProof/>
            <w:webHidden/>
          </w:rPr>
          <w:instrText xml:space="preserve"> PAGEREF _Toc214370640 \h </w:instrText>
        </w:r>
        <w:r>
          <w:rPr>
            <w:noProof/>
            <w:webHidden/>
          </w:rPr>
        </w:r>
        <w:r>
          <w:rPr>
            <w:noProof/>
            <w:webHidden/>
          </w:rPr>
          <w:fldChar w:fldCharType="separate"/>
        </w:r>
        <w:r w:rsidR="008863FE">
          <w:rPr>
            <w:noProof/>
            <w:webHidden/>
          </w:rPr>
          <w:t>171</w:t>
        </w:r>
        <w:r>
          <w:rPr>
            <w:noProof/>
            <w:webHidden/>
          </w:rPr>
          <w:fldChar w:fldCharType="end"/>
        </w:r>
      </w:hyperlink>
    </w:p>
    <w:p w14:paraId="0CE88B28" w14:textId="1E18F298"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41" w:history="1">
        <w:r w:rsidRPr="005C64D7">
          <w:rPr>
            <w:rStyle w:val="aa"/>
            <w:rFonts w:ascii="標楷體" w:eastAsia="標楷體" w:hAnsi="標楷體" w:hint="eastAsia"/>
            <w:noProof/>
            <w:lang w:eastAsia="zh-TW"/>
          </w:rPr>
          <w:t>貳拾柒、保險代理人保險經紀人保險公證人繳存保證金及投保相關保險辦法</w:t>
        </w:r>
        <w:r>
          <w:rPr>
            <w:noProof/>
            <w:webHidden/>
          </w:rPr>
          <w:tab/>
        </w:r>
        <w:r>
          <w:rPr>
            <w:noProof/>
            <w:webHidden/>
          </w:rPr>
          <w:fldChar w:fldCharType="begin"/>
        </w:r>
        <w:r>
          <w:rPr>
            <w:noProof/>
            <w:webHidden/>
          </w:rPr>
          <w:instrText xml:space="preserve"> PAGEREF _Toc214370641 \h </w:instrText>
        </w:r>
        <w:r>
          <w:rPr>
            <w:noProof/>
            <w:webHidden/>
          </w:rPr>
        </w:r>
        <w:r>
          <w:rPr>
            <w:noProof/>
            <w:webHidden/>
          </w:rPr>
          <w:fldChar w:fldCharType="separate"/>
        </w:r>
        <w:r w:rsidR="008863FE">
          <w:rPr>
            <w:noProof/>
            <w:webHidden/>
          </w:rPr>
          <w:t>174</w:t>
        </w:r>
        <w:r>
          <w:rPr>
            <w:noProof/>
            <w:webHidden/>
          </w:rPr>
          <w:fldChar w:fldCharType="end"/>
        </w:r>
      </w:hyperlink>
    </w:p>
    <w:p w14:paraId="502F45B0" w14:textId="5A718F45"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42" w:history="1">
        <w:r w:rsidRPr="005C64D7">
          <w:rPr>
            <w:rStyle w:val="aa"/>
            <w:rFonts w:ascii="標楷體" w:eastAsia="標楷體" w:hAnsi="標楷體" w:hint="eastAsia"/>
            <w:noProof/>
            <w:lang w:eastAsia="zh-TW"/>
          </w:rPr>
          <w:t>貳拾捌、中華民國刑法</w:t>
        </w:r>
        <w:r>
          <w:rPr>
            <w:noProof/>
            <w:webHidden/>
          </w:rPr>
          <w:tab/>
        </w:r>
        <w:r>
          <w:rPr>
            <w:noProof/>
            <w:webHidden/>
          </w:rPr>
          <w:fldChar w:fldCharType="begin"/>
        </w:r>
        <w:r>
          <w:rPr>
            <w:noProof/>
            <w:webHidden/>
          </w:rPr>
          <w:instrText xml:space="preserve"> PAGEREF _Toc214370642 \h </w:instrText>
        </w:r>
        <w:r>
          <w:rPr>
            <w:noProof/>
            <w:webHidden/>
          </w:rPr>
        </w:r>
        <w:r>
          <w:rPr>
            <w:noProof/>
            <w:webHidden/>
          </w:rPr>
          <w:fldChar w:fldCharType="separate"/>
        </w:r>
        <w:r w:rsidR="008863FE">
          <w:rPr>
            <w:noProof/>
            <w:webHidden/>
          </w:rPr>
          <w:t>176</w:t>
        </w:r>
        <w:r>
          <w:rPr>
            <w:noProof/>
            <w:webHidden/>
          </w:rPr>
          <w:fldChar w:fldCharType="end"/>
        </w:r>
      </w:hyperlink>
    </w:p>
    <w:p w14:paraId="409147B4" w14:textId="7174EA8D" w:rsidR="00C35EC9" w:rsidRDefault="00C35EC9">
      <w:pPr>
        <w:pStyle w:val="11"/>
        <w:rPr>
          <w:rFonts w:asciiTheme="minorHAnsi" w:eastAsiaTheme="minorEastAsia" w:hAnsiTheme="minorHAnsi" w:cstheme="minorBidi"/>
          <w:noProof/>
          <w:kern w:val="2"/>
          <w:sz w:val="24"/>
          <w:szCs w:val="24"/>
          <w:lang w:eastAsia="zh-TW"/>
          <w14:ligatures w14:val="standardContextual"/>
        </w:rPr>
      </w:pPr>
      <w:hyperlink w:anchor="_Toc214370643" w:history="1">
        <w:r w:rsidRPr="005C64D7">
          <w:rPr>
            <w:rStyle w:val="aa"/>
            <w:rFonts w:ascii="標楷體" w:eastAsia="標楷體" w:hAnsi="標楷體" w:hint="eastAsia"/>
            <w:noProof/>
            <w:lang w:eastAsia="zh-TW"/>
          </w:rPr>
          <w:t>貳拾玖、保險代理人公司（含兼營保險代理業務之銀行）自行辦理業務員保險商品教育訓練自律規範（民國</w:t>
        </w:r>
        <w:r w:rsidRPr="005C64D7">
          <w:rPr>
            <w:rStyle w:val="aa"/>
            <w:rFonts w:ascii="標楷體" w:eastAsia="標楷體" w:hAnsi="標楷體"/>
            <w:noProof/>
            <w:lang w:eastAsia="zh-TW"/>
          </w:rPr>
          <w:t>114</w:t>
        </w:r>
        <w:r w:rsidRPr="005C64D7">
          <w:rPr>
            <w:rStyle w:val="aa"/>
            <w:rFonts w:ascii="標楷體" w:eastAsia="標楷體" w:hAnsi="標楷體" w:hint="eastAsia"/>
            <w:noProof/>
            <w:lang w:eastAsia="zh-TW"/>
          </w:rPr>
          <w:t>年</w:t>
        </w:r>
        <w:r w:rsidRPr="005C64D7">
          <w:rPr>
            <w:rStyle w:val="aa"/>
            <w:rFonts w:ascii="標楷體" w:eastAsia="標楷體" w:hAnsi="標楷體"/>
            <w:noProof/>
            <w:lang w:eastAsia="zh-TW"/>
          </w:rPr>
          <w:t>9</w:t>
        </w:r>
        <w:r w:rsidRPr="005C64D7">
          <w:rPr>
            <w:rStyle w:val="aa"/>
            <w:rFonts w:ascii="標楷體" w:eastAsia="標楷體" w:hAnsi="標楷體" w:hint="eastAsia"/>
            <w:noProof/>
            <w:lang w:eastAsia="zh-TW"/>
          </w:rPr>
          <w:t>月</w:t>
        </w:r>
        <w:r w:rsidRPr="005C64D7">
          <w:rPr>
            <w:rStyle w:val="aa"/>
            <w:rFonts w:ascii="標楷體" w:eastAsia="標楷體" w:hAnsi="標楷體"/>
            <w:noProof/>
            <w:lang w:eastAsia="zh-TW"/>
          </w:rPr>
          <w:t>12</w:t>
        </w:r>
        <w:r w:rsidRPr="005C64D7">
          <w:rPr>
            <w:rStyle w:val="aa"/>
            <w:rFonts w:ascii="標楷體" w:eastAsia="標楷體" w:hAnsi="標楷體" w:hint="eastAsia"/>
            <w:noProof/>
            <w:lang w:eastAsia="zh-TW"/>
          </w:rPr>
          <w:t>日新增）</w:t>
        </w:r>
        <w:r>
          <w:rPr>
            <w:noProof/>
            <w:webHidden/>
          </w:rPr>
          <w:tab/>
        </w:r>
        <w:r>
          <w:rPr>
            <w:noProof/>
            <w:webHidden/>
          </w:rPr>
          <w:fldChar w:fldCharType="begin"/>
        </w:r>
        <w:r>
          <w:rPr>
            <w:noProof/>
            <w:webHidden/>
          </w:rPr>
          <w:instrText xml:space="preserve"> PAGEREF _Toc214370643 \h </w:instrText>
        </w:r>
        <w:r>
          <w:rPr>
            <w:noProof/>
            <w:webHidden/>
          </w:rPr>
        </w:r>
        <w:r>
          <w:rPr>
            <w:noProof/>
            <w:webHidden/>
          </w:rPr>
          <w:fldChar w:fldCharType="separate"/>
        </w:r>
        <w:r w:rsidR="008863FE">
          <w:rPr>
            <w:noProof/>
            <w:webHidden/>
          </w:rPr>
          <w:t>178</w:t>
        </w:r>
        <w:r>
          <w:rPr>
            <w:noProof/>
            <w:webHidden/>
          </w:rPr>
          <w:fldChar w:fldCharType="end"/>
        </w:r>
      </w:hyperlink>
    </w:p>
    <w:p w14:paraId="7B77E8E0" w14:textId="2078AB45" w:rsidR="009962B6" w:rsidRPr="00F655C1" w:rsidRDefault="00EF6C81" w:rsidP="00EF6C81">
      <w:pPr>
        <w:pStyle w:val="1"/>
        <w:spacing w:line="240" w:lineRule="auto"/>
        <w:rPr>
          <w:rFonts w:ascii="標楷體" w:eastAsia="標楷體" w:hAnsi="標楷體"/>
          <w:sz w:val="32"/>
          <w:lang w:eastAsia="zh-TW"/>
        </w:rPr>
      </w:pPr>
      <w:r w:rsidRPr="00F655C1">
        <w:rPr>
          <w:rFonts w:ascii="標楷體" w:eastAsia="標楷體" w:hAnsi="標楷體"/>
          <w:b w:val="0"/>
          <w:bCs w:val="0"/>
          <w:kern w:val="0"/>
          <w:sz w:val="32"/>
          <w:lang w:eastAsia="zh-TW"/>
        </w:rPr>
        <w:lastRenderedPageBreak/>
        <w:fldChar w:fldCharType="end"/>
      </w:r>
      <w:bookmarkStart w:id="1" w:name="_Toc214370615"/>
      <w:r w:rsidR="00B66511" w:rsidRPr="00F655C1">
        <w:rPr>
          <w:rFonts w:ascii="標楷體" w:eastAsia="標楷體" w:hAnsi="標楷體" w:hint="eastAsia"/>
          <w:sz w:val="32"/>
          <w:lang w:eastAsia="zh-TW"/>
        </w:rPr>
        <w:t>壹、保險法</w:t>
      </w:r>
      <w:bookmarkEnd w:id="0"/>
      <w:bookmarkEnd w:id="1"/>
      <w:r w:rsidRPr="00F655C1">
        <w:rPr>
          <w:rFonts w:ascii="標楷體" w:eastAsia="標楷體" w:hAnsi="標楷體" w:hint="eastAsia"/>
          <w:sz w:val="32"/>
          <w:lang w:eastAsia="zh-TW"/>
        </w:rPr>
        <w:t xml:space="preserve"> </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570169A0" w14:textId="77777777">
        <w:trPr>
          <w:trHeight w:val="399"/>
        </w:trPr>
        <w:tc>
          <w:tcPr>
            <w:tcW w:w="8472" w:type="dxa"/>
          </w:tcPr>
          <w:p w14:paraId="422DE63E" w14:textId="77777777" w:rsidR="009962B6" w:rsidRPr="00F655C1" w:rsidRDefault="00B66511" w:rsidP="00EB491C">
            <w:pPr>
              <w:pStyle w:val="TableParagraph"/>
              <w:spacing w:line="380" w:lineRule="exact"/>
              <w:ind w:left="3015" w:right="3006"/>
              <w:jc w:val="center"/>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75E69E94" w14:textId="77777777" w:rsidR="009962B6" w:rsidRPr="00F655C1" w:rsidRDefault="00B66511" w:rsidP="00EB491C">
            <w:pPr>
              <w:pStyle w:val="TableParagraph"/>
              <w:spacing w:line="380" w:lineRule="exact"/>
              <w:ind w:left="286"/>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2B5E8D9A" w14:textId="77777777" w:rsidR="009962B6" w:rsidRPr="00F655C1" w:rsidRDefault="00B66511" w:rsidP="00EB491C">
            <w:pPr>
              <w:pStyle w:val="TableParagraph"/>
              <w:spacing w:line="380" w:lineRule="exact"/>
              <w:ind w:left="167"/>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656B0DE8" w14:textId="77777777" w:rsidR="009962B6" w:rsidRPr="00F655C1" w:rsidRDefault="00B66511" w:rsidP="00EB491C">
            <w:pPr>
              <w:pStyle w:val="TableParagraph"/>
              <w:spacing w:line="380" w:lineRule="exact"/>
              <w:ind w:left="322"/>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9962B6" w:rsidRPr="00F655C1" w14:paraId="535422E7" w14:textId="77777777">
        <w:trPr>
          <w:trHeight w:val="7600"/>
        </w:trPr>
        <w:tc>
          <w:tcPr>
            <w:tcW w:w="8472" w:type="dxa"/>
          </w:tcPr>
          <w:p w14:paraId="4437D625" w14:textId="0009F7A8" w:rsidR="00344EEC" w:rsidRPr="00F655C1" w:rsidRDefault="00107DAE" w:rsidP="00107DAE">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壹之一、</w:t>
            </w:r>
            <w:r w:rsidR="00344EEC" w:rsidRPr="00F655C1">
              <w:rPr>
                <w:rFonts w:ascii="標楷體" w:eastAsia="標楷體" w:hAnsi="標楷體" w:cs="細明體" w:hint="eastAsia"/>
                <w:sz w:val="24"/>
                <w:lang w:eastAsia="zh-TW"/>
              </w:rPr>
              <w:t>第1</w:t>
            </w:r>
            <w:r w:rsidR="00344EEC" w:rsidRPr="00F655C1">
              <w:rPr>
                <w:rFonts w:ascii="標楷體" w:eastAsia="標楷體" w:hAnsi="標楷體" w:cs="細明體"/>
                <w:sz w:val="24"/>
                <w:lang w:eastAsia="zh-TW"/>
              </w:rPr>
              <w:t>48</w:t>
            </w:r>
            <w:r w:rsidR="00344EEC" w:rsidRPr="00F655C1">
              <w:rPr>
                <w:rFonts w:ascii="標楷體" w:eastAsia="標楷體" w:hAnsi="標楷體" w:cs="細明體" w:hint="eastAsia"/>
                <w:sz w:val="24"/>
                <w:lang w:eastAsia="zh-TW"/>
              </w:rPr>
              <w:t>條</w:t>
            </w:r>
          </w:p>
          <w:p w14:paraId="1FB5E607"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主管機關得隨時派員檢查保險業之業務及財務狀況，或令保險業於限期內報告營業狀況。</w:t>
            </w:r>
          </w:p>
          <w:p w14:paraId="46343015"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前項檢查，主管機關得委託適當機構或專業經驗人員擔任；其費用，由受檢查之保險業負擔。</w:t>
            </w:r>
          </w:p>
          <w:p w14:paraId="43945E66"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前二項檢查人員執行職務時，得為下列行為，保險業負責人及相關人員不得規避、妨礙或拒絕：</w:t>
            </w:r>
          </w:p>
          <w:p w14:paraId="5C7129B3"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一、令保險業提供第一百四十八條之一第一項所定各項書表，並提出證明文件、單據、表冊及有關資料。</w:t>
            </w:r>
          </w:p>
          <w:p w14:paraId="135D61E7"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二、詢問保險業相關業務之負責人及相關人員。</w:t>
            </w:r>
          </w:p>
          <w:p w14:paraId="0426D70B"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三、評估保險業資產及負債。</w:t>
            </w:r>
          </w:p>
          <w:p w14:paraId="65FC4332"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第一項及第二項檢查人員執行職務時，基於調查事實及證據之必要，於取得主管機關許可後，得為下列行為：</w:t>
            </w:r>
          </w:p>
          <w:p w14:paraId="48B4553C"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一、要求受檢查保險業之關係企業提供財務報告，或檢查其有關之帳冊、文件，或向其有關之職員詢問。</w:t>
            </w:r>
          </w:p>
          <w:p w14:paraId="5510C2F8"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二、向其他金融機構查核該保險業與其關係企業及涉嫌為其利用名義交易者之交易資料。</w:t>
            </w:r>
          </w:p>
          <w:p w14:paraId="7D9CD7F3" w14:textId="3A8FDE8F"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前項所稱關係企業之範圍，適用公司法第三百六十九條之一至第三百六十九條之三、第三百六十九條之九及第三百六十九條之十一規定。</w:t>
            </w:r>
          </w:p>
          <w:p w14:paraId="25ABB1A3" w14:textId="77777777" w:rsidR="00344EEC" w:rsidRPr="00F655C1" w:rsidRDefault="00344EEC" w:rsidP="00F655C1">
            <w:pPr>
              <w:pStyle w:val="TableParagraph"/>
              <w:spacing w:line="380" w:lineRule="exact"/>
              <w:ind w:left="107"/>
              <w:jc w:val="both"/>
              <w:rPr>
                <w:rFonts w:ascii="標楷體" w:eastAsia="標楷體" w:hAnsi="標楷體" w:cs="細明體"/>
                <w:sz w:val="24"/>
                <w:lang w:eastAsia="zh-TW"/>
              </w:rPr>
            </w:pPr>
          </w:p>
          <w:p w14:paraId="3228C73A" w14:textId="5F64D2C7" w:rsidR="00344EEC" w:rsidRPr="00E82082" w:rsidRDefault="00344EEC" w:rsidP="00F655C1">
            <w:pPr>
              <w:pStyle w:val="TableParagraph"/>
              <w:spacing w:line="380" w:lineRule="exact"/>
              <w:ind w:left="107"/>
              <w:jc w:val="both"/>
              <w:rPr>
                <w:rFonts w:ascii="標楷體" w:eastAsia="標楷體" w:hAnsi="標楷體" w:cs="細明體"/>
                <w:sz w:val="24"/>
                <w:lang w:eastAsia="zh-TW"/>
              </w:rPr>
            </w:pPr>
          </w:p>
          <w:p w14:paraId="6C3E11FD" w14:textId="475B5A97" w:rsidR="009962B6" w:rsidRPr="00F655C1" w:rsidRDefault="00107DAE" w:rsidP="00107DAE">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lastRenderedPageBreak/>
              <w:t>壹之二、</w:t>
            </w:r>
            <w:r w:rsidR="00B66511" w:rsidRPr="00F655C1">
              <w:rPr>
                <w:rFonts w:ascii="標楷體" w:eastAsia="標楷體" w:hAnsi="標楷體" w:cs="細明體" w:hint="eastAsia"/>
                <w:sz w:val="24"/>
                <w:lang w:eastAsia="zh-TW"/>
              </w:rPr>
              <w:t>第</w:t>
            </w:r>
            <w:r w:rsidR="00B66511" w:rsidRPr="00F655C1">
              <w:rPr>
                <w:rFonts w:ascii="標楷體" w:eastAsia="標楷體" w:hAnsi="標楷體"/>
                <w:sz w:val="24"/>
                <w:lang w:eastAsia="zh-TW"/>
              </w:rPr>
              <w:t>163</w:t>
            </w:r>
            <w:r w:rsidR="00B66511" w:rsidRPr="00F655C1">
              <w:rPr>
                <w:rFonts w:ascii="標楷體" w:eastAsia="標楷體" w:hAnsi="標楷體" w:cs="細明體" w:hint="eastAsia"/>
                <w:sz w:val="24"/>
                <w:lang w:eastAsia="zh-TW"/>
              </w:rPr>
              <w:t>條</w:t>
            </w:r>
          </w:p>
          <w:p w14:paraId="24450236" w14:textId="77777777" w:rsidR="00FB7451" w:rsidRPr="00F655C1" w:rsidRDefault="00963AA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保險代理人、經紀人、公證人應經主管機關許可，繳存保證金並投保相關保險，領有執業證照後，始得經營或執行業務。</w:t>
            </w:r>
            <w:r w:rsidRPr="00F655C1">
              <w:rPr>
                <w:rFonts w:ascii="標楷體" w:eastAsia="標楷體" w:hAnsi="標楷體" w:cs="細明體"/>
                <w:sz w:val="24"/>
                <w:lang w:eastAsia="zh-TW"/>
              </w:rPr>
              <w:t> </w:t>
            </w:r>
          </w:p>
          <w:p w14:paraId="0672894B" w14:textId="77777777" w:rsidR="00FB7451" w:rsidRPr="00F655C1" w:rsidRDefault="00963AA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前項所定相關保險，於保險代理人、公證人為責任保險；於保險經紀人為責任保險及保證保險。</w:t>
            </w:r>
            <w:r w:rsidRPr="00F655C1">
              <w:rPr>
                <w:rFonts w:ascii="標楷體" w:eastAsia="標楷體" w:hAnsi="標楷體" w:cs="細明體"/>
                <w:sz w:val="24"/>
                <w:lang w:eastAsia="zh-TW"/>
              </w:rPr>
              <w:t> </w:t>
            </w:r>
          </w:p>
          <w:p w14:paraId="7309B425" w14:textId="77777777" w:rsidR="00FB7451" w:rsidRPr="00F655C1" w:rsidRDefault="00963AA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第一項繳存保證金、投保相關保險之最低金額及實施方式，由主管機關考量保險代理人、經紀人、公證人經營業務與執行業務範圍及規模等因素定之。</w:t>
            </w:r>
            <w:r w:rsidRPr="00F655C1">
              <w:rPr>
                <w:rFonts w:ascii="標楷體" w:eastAsia="標楷體" w:hAnsi="標楷體" w:cs="細明體"/>
                <w:sz w:val="24"/>
                <w:lang w:eastAsia="zh-TW"/>
              </w:rPr>
              <w:t> </w:t>
            </w:r>
          </w:p>
          <w:p w14:paraId="5650EE98" w14:textId="77777777" w:rsidR="00FB7451" w:rsidRPr="00F655C1" w:rsidRDefault="00963AA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經紀人、公證人之資格取得、申請許可應具備之條件、程序、應檢附之文件、董事、監察人與經理人應具備之資格條件、解任事由、設立分支機構之條件、財務與業務管理、教育訓練、廢止許可及其他應遵行事項之管理規則，由主管機關定之。</w:t>
            </w:r>
            <w:r w:rsidRPr="00F655C1">
              <w:rPr>
                <w:rFonts w:ascii="標楷體" w:eastAsia="標楷體" w:hAnsi="標楷體" w:cs="細明體"/>
                <w:sz w:val="24"/>
                <w:lang w:eastAsia="zh-TW"/>
              </w:rPr>
              <w:t> </w:t>
            </w:r>
          </w:p>
          <w:p w14:paraId="79DE207F" w14:textId="77777777" w:rsidR="00FB7451" w:rsidRPr="00F655C1" w:rsidRDefault="00963AA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銀行得經主管機關許可擇一兼營保險代理人或保險經紀人業務，並應分別準用本法有關保險代理人、保險經紀人之規定。</w:t>
            </w:r>
            <w:r w:rsidRPr="00F655C1">
              <w:rPr>
                <w:rFonts w:ascii="標楷體" w:eastAsia="標楷體" w:hAnsi="標楷體" w:cs="細明體"/>
                <w:sz w:val="24"/>
                <w:lang w:eastAsia="zh-TW"/>
              </w:rPr>
              <w:t> </w:t>
            </w:r>
          </w:p>
          <w:p w14:paraId="59919BD3" w14:textId="77777777" w:rsidR="00FB7451" w:rsidRPr="00F655C1" w:rsidRDefault="00963AA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保險經紀人應以善良管理人之注意義務，為被保險人洽訂保險契約或提供相關服務，並負忠實義務。</w:t>
            </w:r>
            <w:r w:rsidRPr="00F655C1">
              <w:rPr>
                <w:rFonts w:ascii="標楷體" w:eastAsia="標楷體" w:hAnsi="標楷體" w:cs="細明體"/>
                <w:sz w:val="24"/>
                <w:lang w:eastAsia="zh-TW"/>
              </w:rPr>
              <w:t> </w:t>
            </w:r>
          </w:p>
          <w:p w14:paraId="4213D8E0" w14:textId="77777777" w:rsidR="00FB7451" w:rsidRPr="00F655C1" w:rsidRDefault="00963AA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保險經紀人為被保險人洽訂保險契約前，於主管機關指定之適用範圍內，應主動提供書面之分析報告，向要保人或被保險人收取報酬者，應明確告知其報酬收取標準。</w:t>
            </w:r>
            <w:r w:rsidRPr="00F655C1">
              <w:rPr>
                <w:rFonts w:ascii="標楷體" w:eastAsia="標楷體" w:hAnsi="標楷體" w:cs="細明體"/>
                <w:sz w:val="24"/>
                <w:lang w:eastAsia="zh-TW"/>
              </w:rPr>
              <w:t> </w:t>
            </w:r>
          </w:p>
          <w:p w14:paraId="0E73E072" w14:textId="77777777" w:rsidR="007B516D" w:rsidRPr="00F655C1" w:rsidRDefault="00963AA7"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cs="細明體" w:hint="eastAsia"/>
                <w:sz w:val="24"/>
                <w:lang w:eastAsia="zh-TW"/>
              </w:rPr>
              <w:t>前項書面分析報告之適用範圍、內容及報酬收取標準之範圍，由主管機關定之。</w:t>
            </w:r>
          </w:p>
        </w:tc>
        <w:tc>
          <w:tcPr>
            <w:tcW w:w="2976" w:type="dxa"/>
          </w:tcPr>
          <w:p w14:paraId="1D05C76C" w14:textId="20A0CA3E" w:rsidR="00344EEC" w:rsidRPr="00F655C1" w:rsidRDefault="00107DAE" w:rsidP="00107DAE">
            <w:pPr>
              <w:pStyle w:val="TableParagraph"/>
              <w:spacing w:line="380" w:lineRule="exact"/>
              <w:ind w:left="57" w:right="130"/>
              <w:jc w:val="both"/>
              <w:rPr>
                <w:rFonts w:ascii="標楷體" w:eastAsia="標楷體" w:hAnsi="標楷體" w:cs="細明體"/>
                <w:spacing w:val="-6"/>
                <w:sz w:val="24"/>
                <w:lang w:eastAsia="zh-TW"/>
              </w:rPr>
            </w:pPr>
            <w:r>
              <w:rPr>
                <w:rFonts w:ascii="標楷體" w:eastAsia="標楷體" w:hAnsi="標楷體" w:cs="細明體" w:hint="eastAsia"/>
                <w:sz w:val="24"/>
                <w:lang w:eastAsia="zh-TW"/>
              </w:rPr>
              <w:lastRenderedPageBreak/>
              <w:t>壹之一、</w:t>
            </w:r>
            <w:r w:rsidR="0056791C" w:rsidRPr="00F655C1">
              <w:rPr>
                <w:rFonts w:ascii="標楷體" w:eastAsia="標楷體" w:hAnsi="標楷體" w:cs="細明體" w:hint="eastAsia"/>
                <w:sz w:val="24"/>
                <w:lang w:eastAsia="zh-TW"/>
              </w:rPr>
              <w:t>依保險法165條準用1</w:t>
            </w:r>
            <w:r w:rsidR="0056791C" w:rsidRPr="00F655C1">
              <w:rPr>
                <w:rFonts w:ascii="標楷體" w:eastAsia="標楷體" w:hAnsi="標楷體" w:cs="細明體"/>
                <w:sz w:val="24"/>
                <w:lang w:eastAsia="zh-TW"/>
              </w:rPr>
              <w:t>48</w:t>
            </w:r>
            <w:r w:rsidR="0056791C" w:rsidRPr="00F655C1">
              <w:rPr>
                <w:rFonts w:ascii="標楷體" w:eastAsia="標楷體" w:hAnsi="標楷體" w:cs="細明體" w:hint="eastAsia"/>
                <w:sz w:val="24"/>
                <w:lang w:eastAsia="zh-TW"/>
              </w:rPr>
              <w:t>條，</w:t>
            </w:r>
            <w:r w:rsidR="0056791C" w:rsidRPr="00F655C1">
              <w:rPr>
                <w:rFonts w:ascii="標楷體" w:eastAsia="標楷體" w:hAnsi="標楷體" w:cs="細明體"/>
                <w:sz w:val="24"/>
                <w:lang w:eastAsia="zh-TW"/>
              </w:rPr>
              <w:t>主管機關得隨時派員檢查</w:t>
            </w:r>
            <w:r w:rsidR="0056791C" w:rsidRPr="00F655C1">
              <w:rPr>
                <w:rFonts w:ascii="標楷體" w:eastAsia="標楷體" w:hAnsi="標楷體" w:cs="細明體" w:hint="eastAsia"/>
                <w:sz w:val="24"/>
                <w:lang w:eastAsia="zh-TW"/>
              </w:rPr>
              <w:t>保險代理人</w:t>
            </w:r>
            <w:r w:rsidR="0056791C" w:rsidRPr="00F655C1">
              <w:rPr>
                <w:rFonts w:ascii="標楷體" w:eastAsia="標楷體" w:hAnsi="標楷體" w:cs="細明體"/>
                <w:sz w:val="24"/>
                <w:lang w:eastAsia="zh-TW"/>
              </w:rPr>
              <w:t>之業務及財務狀況</w:t>
            </w:r>
            <w:r w:rsidR="0056791C" w:rsidRPr="00F655C1">
              <w:rPr>
                <w:rFonts w:ascii="標楷體" w:eastAsia="標楷體" w:hAnsi="標楷體" w:cs="細明體" w:hint="eastAsia"/>
                <w:sz w:val="24"/>
                <w:lang w:eastAsia="zh-TW"/>
              </w:rPr>
              <w:t>，並令提出各項書表、證明文件及有關資料。</w:t>
            </w:r>
          </w:p>
          <w:p w14:paraId="482FE80D" w14:textId="77777777" w:rsidR="00344EEC" w:rsidRPr="00F655C1" w:rsidRDefault="00344EEC" w:rsidP="00BD59C0">
            <w:pPr>
              <w:pStyle w:val="TableParagraph"/>
              <w:spacing w:line="380" w:lineRule="exact"/>
              <w:ind w:right="130"/>
              <w:jc w:val="both"/>
              <w:rPr>
                <w:rFonts w:ascii="標楷體" w:eastAsia="標楷體" w:hAnsi="標楷體" w:cs="細明體"/>
                <w:spacing w:val="-6"/>
                <w:sz w:val="24"/>
                <w:lang w:eastAsia="zh-TW"/>
              </w:rPr>
            </w:pPr>
          </w:p>
          <w:p w14:paraId="468D1707" w14:textId="0C646FF5"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0427C474" w14:textId="77777777" w:rsidR="00896039" w:rsidRPr="00F655C1" w:rsidRDefault="00896039">
            <w:pPr>
              <w:pStyle w:val="TableParagraph"/>
              <w:spacing w:line="380" w:lineRule="exact"/>
              <w:ind w:right="130"/>
              <w:jc w:val="both"/>
              <w:rPr>
                <w:rFonts w:ascii="標楷體" w:eastAsia="標楷體" w:hAnsi="標楷體" w:cs="細明體"/>
                <w:spacing w:val="-6"/>
                <w:sz w:val="24"/>
                <w:lang w:eastAsia="zh-TW"/>
              </w:rPr>
            </w:pPr>
          </w:p>
          <w:p w14:paraId="39D6FE34"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2393C4CD"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338E4588"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5F850D1D"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6EA7E793"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5733597D"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702BA2F5"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02FC9DA9"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16036822"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789904ED"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536E3376"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675A4766" w14:textId="77777777" w:rsidR="00344EEC" w:rsidRPr="00F655C1" w:rsidRDefault="00344EEC">
            <w:pPr>
              <w:pStyle w:val="TableParagraph"/>
              <w:spacing w:line="380" w:lineRule="exact"/>
              <w:ind w:right="130"/>
              <w:jc w:val="both"/>
              <w:rPr>
                <w:rFonts w:ascii="標楷體" w:eastAsia="標楷體" w:hAnsi="標楷體" w:cs="細明體"/>
                <w:spacing w:val="-6"/>
                <w:sz w:val="24"/>
                <w:lang w:eastAsia="zh-TW"/>
              </w:rPr>
            </w:pPr>
          </w:p>
          <w:p w14:paraId="0E762B71" w14:textId="634C54E2" w:rsidR="009962B6" w:rsidRPr="00F655C1" w:rsidRDefault="00107DAE" w:rsidP="00107DAE">
            <w:pPr>
              <w:pStyle w:val="TableParagraph"/>
              <w:spacing w:line="380" w:lineRule="exact"/>
              <w:ind w:left="57" w:right="130"/>
              <w:jc w:val="both"/>
              <w:rPr>
                <w:rFonts w:ascii="標楷體" w:eastAsia="標楷體" w:hAnsi="標楷體"/>
                <w:sz w:val="24"/>
                <w:lang w:eastAsia="zh-TW"/>
              </w:rPr>
            </w:pPr>
            <w:r>
              <w:rPr>
                <w:rFonts w:ascii="標楷體" w:eastAsia="標楷體" w:hAnsi="標楷體" w:cs="細明體" w:hint="eastAsia"/>
                <w:sz w:val="24"/>
                <w:lang w:eastAsia="zh-TW"/>
              </w:rPr>
              <w:lastRenderedPageBreak/>
              <w:t>壹之二、</w:t>
            </w:r>
            <w:r w:rsidR="00B66511" w:rsidRPr="00F655C1">
              <w:rPr>
                <w:rFonts w:ascii="標楷體" w:eastAsia="標楷體" w:hAnsi="標楷體" w:cs="細明體" w:hint="eastAsia"/>
                <w:sz w:val="24"/>
                <w:lang w:eastAsia="zh-TW"/>
              </w:rPr>
              <w:t>公司</w:t>
            </w:r>
            <w:r w:rsidR="00B66511" w:rsidRPr="00F655C1">
              <w:rPr>
                <w:rFonts w:ascii="標楷體" w:eastAsia="標楷體" w:hAnsi="標楷體" w:cs="細明體" w:hint="eastAsia"/>
                <w:spacing w:val="-6"/>
                <w:sz w:val="24"/>
                <w:lang w:eastAsia="zh-TW"/>
              </w:rPr>
              <w:t>應依相關規定繳存保金並投保相關保險，領有執業證照後始得經營業務。</w:t>
            </w:r>
          </w:p>
          <w:p w14:paraId="666D401A" w14:textId="33DBAE8E" w:rsidR="009962B6" w:rsidRPr="00F655C1" w:rsidRDefault="00B66511" w:rsidP="00BD59C0">
            <w:pPr>
              <w:pStyle w:val="TableParagraph"/>
              <w:spacing w:line="380" w:lineRule="exact"/>
              <w:ind w:right="130"/>
              <w:jc w:val="both"/>
              <w:rPr>
                <w:rFonts w:ascii="標楷體" w:eastAsia="標楷體" w:hAnsi="標楷體"/>
                <w:sz w:val="24"/>
                <w:lang w:eastAsia="zh-TW"/>
              </w:rPr>
            </w:pPr>
            <w:r w:rsidRPr="00F655C1">
              <w:rPr>
                <w:rFonts w:ascii="標楷體" w:eastAsia="標楷體" w:hAnsi="標楷體" w:cs="細明體" w:hint="eastAsia"/>
                <w:sz w:val="24"/>
                <w:lang w:eastAsia="zh-TW"/>
              </w:rPr>
              <w:t>繳存保金及投保相關保險依「</w:t>
            </w:r>
            <w:r w:rsidR="0056791C" w:rsidRPr="00F655C1">
              <w:rPr>
                <w:rFonts w:ascii="標楷體" w:eastAsia="標楷體" w:hAnsi="標楷體" w:cs="細明體" w:hint="eastAsia"/>
                <w:sz w:val="24"/>
                <w:lang w:eastAsia="zh-TW"/>
              </w:rPr>
              <w:t>參、</w:t>
            </w:r>
            <w:r w:rsidRPr="00F655C1">
              <w:rPr>
                <w:rFonts w:ascii="標楷體" w:eastAsia="標楷體" w:hAnsi="標楷體" w:cs="細明體" w:hint="eastAsia"/>
                <w:sz w:val="24"/>
                <w:lang w:eastAsia="zh-TW"/>
              </w:rPr>
              <w:t>保險代理人保險經紀人保險公證人繳存保證金及投保相關保險辦法」規定辦理。</w:t>
            </w:r>
          </w:p>
        </w:tc>
        <w:tc>
          <w:tcPr>
            <w:tcW w:w="2977" w:type="dxa"/>
          </w:tcPr>
          <w:p w14:paraId="08410C2D"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3395FC4A" w14:textId="6355A7DB" w:rsidR="00AC767D" w:rsidRPr="00AC767D" w:rsidRDefault="00B66511" w:rsidP="00AC767D">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w:t>
            </w:r>
            <w:r w:rsidR="00FB7451" w:rsidRPr="00F655C1">
              <w:rPr>
                <w:rFonts w:ascii="標楷體" w:eastAsia="標楷體" w:hAnsi="標楷體" w:cs="細明體" w:hint="eastAsia"/>
                <w:sz w:val="24"/>
                <w:lang w:eastAsia="zh-TW"/>
              </w:rPr>
              <w:t>議處相關人員或依情</w:t>
            </w:r>
            <w:r w:rsidR="00AC767D" w:rsidRPr="00AC767D">
              <w:rPr>
                <w:rFonts w:ascii="標楷體" w:eastAsia="標楷體" w:hAnsi="標楷體"/>
                <w:sz w:val="24"/>
                <w:lang w:eastAsia="zh-TW"/>
              </w:rPr>
              <w:t>節報主管機關說明或</w:t>
            </w:r>
            <w:r w:rsidR="00AC767D" w:rsidRPr="00AC767D">
              <w:rPr>
                <w:rFonts w:ascii="標楷體" w:eastAsia="標楷體" w:hAnsi="標楷體"/>
                <w:sz w:val="24"/>
                <w:lang w:eastAsia="zh-TW"/>
              </w:rPr>
              <w:lastRenderedPageBreak/>
              <w:t>主動移送檢調單位偵辦。</w:t>
            </w:r>
          </w:p>
          <w:p w14:paraId="1BFC7887" w14:textId="77777777" w:rsidR="00AC767D" w:rsidRPr="00AC767D" w:rsidRDefault="00AC767D" w:rsidP="00AC767D">
            <w:pPr>
              <w:pStyle w:val="TableParagraph"/>
              <w:spacing w:line="380" w:lineRule="exact"/>
              <w:ind w:left="675" w:right="88" w:hanging="568"/>
              <w:jc w:val="both"/>
              <w:rPr>
                <w:rFonts w:ascii="標楷體" w:eastAsia="標楷體" w:hAnsi="標楷體"/>
                <w:sz w:val="24"/>
                <w:lang w:eastAsia="zh-TW"/>
              </w:rPr>
            </w:pPr>
            <w:r w:rsidRPr="00AC767D">
              <w:rPr>
                <w:rFonts w:ascii="標楷體" w:eastAsia="標楷體" w:hAnsi="標楷體"/>
                <w:sz w:val="24"/>
                <w:lang w:eastAsia="zh-TW"/>
              </w:rPr>
              <w:t>三、 由法令遵循人員將違反法令規章事項建檔追蹤改善，直到徹底改善為止。</w:t>
            </w:r>
          </w:p>
          <w:p w14:paraId="3FA89E1F" w14:textId="77777777" w:rsidR="00AC767D" w:rsidRPr="00AC767D" w:rsidRDefault="00AC767D" w:rsidP="00AC767D">
            <w:pPr>
              <w:pStyle w:val="TableParagraph"/>
              <w:spacing w:line="380" w:lineRule="exact"/>
              <w:ind w:left="675" w:right="88" w:hanging="568"/>
              <w:jc w:val="both"/>
              <w:rPr>
                <w:rFonts w:ascii="標楷體" w:eastAsia="標楷體" w:hAnsi="標楷體"/>
                <w:sz w:val="24"/>
                <w:lang w:eastAsia="zh-TW"/>
              </w:rPr>
            </w:pPr>
            <w:r w:rsidRPr="00AC767D">
              <w:rPr>
                <w:rFonts w:ascii="標楷體" w:eastAsia="標楷體" w:hAnsi="標楷體"/>
                <w:sz w:val="24"/>
                <w:lang w:eastAsia="zh-TW"/>
              </w:rPr>
              <w:t>四、 由法令遵循人員將審查結果覆知違反法令規章之部門，並就違反法令規章事項列管追蹤稽核。</w:t>
            </w:r>
          </w:p>
          <w:p w14:paraId="427CCEF3" w14:textId="42C6E540" w:rsidR="00AC767D" w:rsidRPr="00F655C1" w:rsidRDefault="00AC767D" w:rsidP="00AC767D">
            <w:pPr>
              <w:pStyle w:val="TableParagraph"/>
              <w:spacing w:line="380" w:lineRule="exact"/>
              <w:ind w:left="675" w:right="88" w:hanging="568"/>
              <w:jc w:val="both"/>
              <w:rPr>
                <w:rFonts w:ascii="標楷體" w:eastAsia="標楷體" w:hAnsi="標楷體"/>
                <w:sz w:val="24"/>
                <w:lang w:eastAsia="zh-TW"/>
              </w:rPr>
            </w:pPr>
            <w:r w:rsidRPr="00AC767D">
              <w:rPr>
                <w:rFonts w:ascii="標楷體" w:eastAsia="標楷體" w:hAnsi="標楷體"/>
                <w:sz w:val="24"/>
                <w:lang w:eastAsia="zh-TW"/>
              </w:rPr>
              <w:t>五、 應嚴密注意並防止其他意外事件之發生。</w:t>
            </w:r>
          </w:p>
        </w:tc>
        <w:tc>
          <w:tcPr>
            <w:tcW w:w="1609" w:type="dxa"/>
          </w:tcPr>
          <w:p w14:paraId="491C0762" w14:textId="77777777" w:rsidR="009962B6" w:rsidRPr="00F655C1" w:rsidRDefault="00B66511" w:rsidP="00F655C1">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cs="細明體" w:hint="eastAsia"/>
                <w:sz w:val="24"/>
              </w:rPr>
              <w:lastRenderedPageBreak/>
              <w:t>總經理室、行政部</w:t>
            </w:r>
            <w:proofErr w:type="spellEnd"/>
          </w:p>
        </w:tc>
      </w:tr>
    </w:tbl>
    <w:p w14:paraId="5DCBCBC3" w14:textId="77777777" w:rsidR="009962B6" w:rsidRPr="00F655C1" w:rsidRDefault="009962B6" w:rsidP="00F655C1">
      <w:pPr>
        <w:pStyle w:val="a3"/>
        <w:spacing w:before="0" w:line="380" w:lineRule="exact"/>
        <w:jc w:val="both"/>
        <w:rPr>
          <w:rFonts w:ascii="標楷體" w:eastAsia="標楷體" w:hAnsi="標楷體"/>
          <w:sz w:val="2"/>
          <w:lang w:eastAsia="zh-TW"/>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7DE85DBB" w14:textId="77777777" w:rsidTr="00BA258B">
        <w:trPr>
          <w:trHeight w:val="4095"/>
        </w:trPr>
        <w:tc>
          <w:tcPr>
            <w:tcW w:w="8472" w:type="dxa"/>
          </w:tcPr>
          <w:p w14:paraId="6E54DB7E" w14:textId="1D4B7501" w:rsidR="009962B6" w:rsidRPr="00F655C1" w:rsidRDefault="00107DAE" w:rsidP="00107DAE">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lastRenderedPageBreak/>
              <w:t>壹之三、</w:t>
            </w:r>
            <w:r w:rsidR="00B66511" w:rsidRPr="00F655C1">
              <w:rPr>
                <w:rFonts w:ascii="標楷體" w:eastAsia="標楷體" w:hAnsi="標楷體" w:cs="細明體" w:hint="eastAsia"/>
                <w:sz w:val="24"/>
                <w:lang w:eastAsia="zh-TW"/>
              </w:rPr>
              <w:t>第</w:t>
            </w:r>
            <w:r w:rsidR="00B66511" w:rsidRPr="00F655C1">
              <w:rPr>
                <w:rFonts w:ascii="標楷體" w:eastAsia="標楷體" w:hAnsi="標楷體"/>
                <w:sz w:val="24"/>
                <w:lang w:eastAsia="zh-TW"/>
              </w:rPr>
              <w:t>164</w:t>
            </w:r>
            <w:r w:rsidR="00B66511" w:rsidRPr="00F655C1">
              <w:rPr>
                <w:rFonts w:ascii="標楷體" w:eastAsia="標楷體" w:hAnsi="標楷體" w:cs="細明體" w:hint="eastAsia"/>
                <w:sz w:val="24"/>
                <w:lang w:eastAsia="zh-TW"/>
              </w:rPr>
              <w:t>條之</w:t>
            </w:r>
            <w:r w:rsidR="00B66511" w:rsidRPr="00F655C1">
              <w:rPr>
                <w:rFonts w:ascii="標楷體" w:eastAsia="標楷體" w:hAnsi="標楷體"/>
                <w:sz w:val="24"/>
                <w:lang w:eastAsia="zh-TW"/>
              </w:rPr>
              <w:t>1</w:t>
            </w:r>
          </w:p>
          <w:p w14:paraId="487560F1" w14:textId="77777777" w:rsidR="009962B6" w:rsidRPr="00F655C1" w:rsidRDefault="00B66511" w:rsidP="00F655C1">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保險代理人、經紀人、公證人違反法令或有礙健全經營之虞時，主管機關除得予以糾正或命其限期改善外，並得視情節之輕重為下列處分：</w:t>
            </w:r>
          </w:p>
          <w:p w14:paraId="5A14D43E" w14:textId="77777777" w:rsidR="009962B6" w:rsidRPr="00F655C1" w:rsidRDefault="00B66511" w:rsidP="00F655C1">
            <w:pPr>
              <w:pStyle w:val="TableParagraph"/>
              <w:spacing w:line="380" w:lineRule="exact"/>
              <w:ind w:left="107" w:right="4272"/>
              <w:jc w:val="both"/>
              <w:rPr>
                <w:rFonts w:ascii="標楷體" w:eastAsia="標楷體" w:hAnsi="標楷體"/>
                <w:sz w:val="24"/>
                <w:lang w:eastAsia="zh-TW"/>
              </w:rPr>
            </w:pPr>
            <w:r w:rsidRPr="00F655C1">
              <w:rPr>
                <w:rFonts w:ascii="標楷體" w:eastAsia="標楷體" w:hAnsi="標楷體" w:cs="細明體" w:hint="eastAsia"/>
                <w:sz w:val="24"/>
                <w:lang w:eastAsia="zh-TW"/>
              </w:rPr>
              <w:t>一、限制其經營或執行業務之範圍。</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二、命公司解除經理人或職員之職務。</w:t>
            </w:r>
          </w:p>
          <w:p w14:paraId="6C1F2E6E" w14:textId="77777777" w:rsidR="009962B6" w:rsidRPr="00F655C1" w:rsidRDefault="00B66511" w:rsidP="00F655C1">
            <w:pPr>
              <w:pStyle w:val="TableParagraph"/>
              <w:spacing w:line="380" w:lineRule="exact"/>
              <w:ind w:left="107" w:right="1392"/>
              <w:jc w:val="both"/>
              <w:rPr>
                <w:rFonts w:ascii="標楷體" w:eastAsia="標楷體" w:hAnsi="標楷體"/>
                <w:sz w:val="24"/>
                <w:lang w:eastAsia="zh-TW"/>
              </w:rPr>
            </w:pPr>
            <w:r w:rsidRPr="00F655C1">
              <w:rPr>
                <w:rFonts w:ascii="標楷體" w:eastAsia="標楷體" w:hAnsi="標楷體" w:cs="細明體" w:hint="eastAsia"/>
                <w:sz w:val="24"/>
                <w:lang w:eastAsia="zh-TW"/>
              </w:rPr>
              <w:t>三、解除公司董事、監察人職務或停止其於一定期間內執行職務。四、其他必要之處置。</w:t>
            </w:r>
          </w:p>
          <w:p w14:paraId="03451EFC" w14:textId="77777777" w:rsidR="009962B6" w:rsidRPr="00F655C1" w:rsidRDefault="00B66511" w:rsidP="00F655C1">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依前項第三款規定解除公司董事或監察人職務時，由主管機關通知公司登記之主管機關註銷其董事或監察人登記。</w:t>
            </w:r>
          </w:p>
          <w:p w14:paraId="0DC2681E" w14:textId="77777777" w:rsidR="009962B6" w:rsidRPr="00F655C1" w:rsidRDefault="009962B6" w:rsidP="00F655C1">
            <w:pPr>
              <w:pStyle w:val="TableParagraph"/>
              <w:spacing w:line="380" w:lineRule="exact"/>
              <w:jc w:val="both"/>
              <w:rPr>
                <w:rFonts w:ascii="標楷體" w:eastAsia="標楷體" w:hAnsi="標楷體"/>
                <w:sz w:val="26"/>
                <w:lang w:eastAsia="zh-TW"/>
              </w:rPr>
            </w:pPr>
          </w:p>
          <w:p w14:paraId="7620EDB6" w14:textId="7FDFFA09" w:rsidR="009962B6" w:rsidRPr="00F655C1" w:rsidRDefault="00107DAE" w:rsidP="00107DAE">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壹之四、</w:t>
            </w:r>
            <w:r w:rsidR="00B66511" w:rsidRPr="00F655C1">
              <w:rPr>
                <w:rFonts w:ascii="標楷體" w:eastAsia="標楷體" w:hAnsi="標楷體" w:cs="細明體" w:hint="eastAsia"/>
                <w:sz w:val="24"/>
                <w:lang w:eastAsia="zh-TW"/>
              </w:rPr>
              <w:t>第</w:t>
            </w:r>
            <w:r w:rsidR="00B66511" w:rsidRPr="00F655C1">
              <w:rPr>
                <w:rFonts w:ascii="標楷體" w:eastAsia="標楷體" w:hAnsi="標楷體" w:cs="細明體"/>
                <w:sz w:val="24"/>
                <w:lang w:eastAsia="zh-TW"/>
              </w:rPr>
              <w:t>165</w:t>
            </w:r>
            <w:r w:rsidR="00B66511" w:rsidRPr="00F655C1">
              <w:rPr>
                <w:rFonts w:ascii="標楷體" w:eastAsia="標楷體" w:hAnsi="標楷體" w:cs="細明體" w:hint="eastAsia"/>
                <w:sz w:val="24"/>
                <w:lang w:eastAsia="zh-TW"/>
              </w:rPr>
              <w:t>條</w:t>
            </w:r>
          </w:p>
          <w:p w14:paraId="684C5367" w14:textId="77777777" w:rsidR="005275EC" w:rsidRPr="00F655C1" w:rsidRDefault="005275EC" w:rsidP="00F655C1">
            <w:pPr>
              <w:pStyle w:val="TableParagraph"/>
              <w:spacing w:line="380" w:lineRule="exact"/>
              <w:ind w:left="107"/>
              <w:jc w:val="both"/>
              <w:rPr>
                <w:rFonts w:ascii="標楷體" w:eastAsia="標楷體" w:hAnsi="標楷體" w:cs="細明體"/>
                <w:bCs/>
                <w:smallCaps/>
                <w:sz w:val="24"/>
                <w:szCs w:val="24"/>
                <w:lang w:eastAsia="zh-TW"/>
              </w:rPr>
            </w:pPr>
            <w:r w:rsidRPr="00F655C1">
              <w:rPr>
                <w:rFonts w:ascii="標楷體" w:eastAsia="標楷體" w:hAnsi="標楷體" w:hint="eastAsia"/>
                <w:bCs/>
                <w:smallCaps/>
                <w:sz w:val="24"/>
                <w:szCs w:val="24"/>
                <w:lang w:eastAsia="zh-TW"/>
              </w:rPr>
              <w:t>保險代理人、經紀人、公證人，應有固定業務處所，並專設帳簿記載業務收支。</w:t>
            </w:r>
          </w:p>
          <w:p w14:paraId="53289306" w14:textId="77777777" w:rsidR="005275EC" w:rsidRPr="00F655C1" w:rsidRDefault="005275EC" w:rsidP="00F655C1">
            <w:pPr>
              <w:pStyle w:val="TableParagraph"/>
              <w:spacing w:line="380" w:lineRule="exact"/>
              <w:ind w:left="107"/>
              <w:jc w:val="both"/>
              <w:rPr>
                <w:rFonts w:ascii="標楷體" w:eastAsia="標楷體" w:hAnsi="標楷體" w:cs="細明體"/>
                <w:bCs/>
                <w:smallCaps/>
                <w:sz w:val="24"/>
                <w:szCs w:val="24"/>
                <w:lang w:eastAsia="zh-TW"/>
              </w:rPr>
            </w:pPr>
            <w:r w:rsidRPr="00F655C1">
              <w:rPr>
                <w:rFonts w:ascii="標楷體" w:eastAsia="標楷體" w:hAnsi="標楷體" w:hint="eastAsia"/>
                <w:bCs/>
                <w:smallCaps/>
                <w:sz w:val="24"/>
                <w:szCs w:val="24"/>
                <w:lang w:eastAsia="zh-TW"/>
              </w:rPr>
              <w:t>兼有保險代理人、經紀人、公證人資格者，僅得擇一申領執業證照。</w:t>
            </w:r>
          </w:p>
          <w:p w14:paraId="569D29A4" w14:textId="77777777" w:rsidR="005275EC" w:rsidRPr="00F655C1" w:rsidRDefault="005275EC" w:rsidP="00F655C1">
            <w:pPr>
              <w:pStyle w:val="TableParagraph"/>
              <w:spacing w:line="380" w:lineRule="exact"/>
              <w:ind w:left="107"/>
              <w:jc w:val="both"/>
              <w:rPr>
                <w:rFonts w:ascii="標楷體" w:eastAsia="標楷體" w:hAnsi="標楷體" w:cs="細明體"/>
                <w:bCs/>
                <w:smallCaps/>
                <w:sz w:val="24"/>
                <w:szCs w:val="24"/>
                <w:lang w:eastAsia="zh-TW"/>
              </w:rPr>
            </w:pPr>
            <w:r w:rsidRPr="00F655C1">
              <w:rPr>
                <w:rFonts w:ascii="標楷體" w:eastAsia="標楷體" w:hAnsi="標楷體" w:hint="eastAsia"/>
                <w:bCs/>
                <w:smallCaps/>
                <w:sz w:val="24"/>
                <w:szCs w:val="24"/>
                <w:lang w:eastAsia="zh-TW"/>
              </w:rPr>
              <w:t>保險代理人公司、經紀人公司為公開發行公司或具一定規模者，應建立內部控制、稽核制度與招攬處理制度及程序；其辦法，由主管機關定之。</w:t>
            </w:r>
          </w:p>
          <w:p w14:paraId="665357F6" w14:textId="77777777" w:rsidR="005275EC" w:rsidRPr="00F655C1" w:rsidRDefault="005275EC" w:rsidP="00F655C1">
            <w:pPr>
              <w:pStyle w:val="TableParagraph"/>
              <w:spacing w:line="380" w:lineRule="exact"/>
              <w:ind w:left="107"/>
              <w:jc w:val="both"/>
              <w:rPr>
                <w:rFonts w:ascii="標楷體" w:eastAsia="標楷體" w:hAnsi="標楷體" w:cs="細明體"/>
                <w:color w:val="000000"/>
                <w:sz w:val="28"/>
                <w:szCs w:val="28"/>
                <w:lang w:eastAsia="zh-TW"/>
              </w:rPr>
            </w:pPr>
            <w:r w:rsidRPr="00F655C1">
              <w:rPr>
                <w:rFonts w:ascii="標楷體" w:eastAsia="標楷體" w:hAnsi="標楷體" w:hint="eastAsia"/>
                <w:bCs/>
                <w:smallCaps/>
                <w:sz w:val="24"/>
                <w:szCs w:val="24"/>
                <w:lang w:eastAsia="zh-TW"/>
              </w:rPr>
              <w:t>第一百四十二條、第一百四十八條於保險代理人、經紀人、公證人準用之。</w:t>
            </w:r>
          </w:p>
          <w:p w14:paraId="26625AFA"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2648DDCC" w14:textId="307AB6A6" w:rsidR="00BA258B" w:rsidRPr="00F655C1" w:rsidRDefault="00107DAE" w:rsidP="00107DAE">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壹之五、</w:t>
            </w:r>
            <w:r w:rsidR="00BA258B" w:rsidRPr="00F655C1">
              <w:rPr>
                <w:rFonts w:ascii="標楷體" w:eastAsia="標楷體" w:hAnsi="標楷體" w:cs="細明體" w:hint="eastAsia"/>
                <w:sz w:val="24"/>
                <w:lang w:eastAsia="zh-TW"/>
              </w:rPr>
              <w:t>第</w:t>
            </w:r>
            <w:r w:rsidR="00BA258B" w:rsidRPr="00F655C1">
              <w:rPr>
                <w:rFonts w:ascii="標楷體" w:eastAsia="標楷體" w:hAnsi="標楷體"/>
                <w:sz w:val="24"/>
                <w:lang w:eastAsia="zh-TW"/>
              </w:rPr>
              <w:t xml:space="preserve"> 177 </w:t>
            </w:r>
            <w:r w:rsidR="00BA258B" w:rsidRPr="00F655C1">
              <w:rPr>
                <w:rFonts w:ascii="標楷體" w:eastAsia="標楷體" w:hAnsi="標楷體" w:cs="細明體" w:hint="eastAsia"/>
                <w:sz w:val="24"/>
                <w:lang w:eastAsia="zh-TW"/>
              </w:rPr>
              <w:t>條之</w:t>
            </w:r>
            <w:r w:rsidR="00BA258B" w:rsidRPr="00F655C1">
              <w:rPr>
                <w:rFonts w:ascii="標楷體" w:eastAsia="標楷體" w:hAnsi="標楷體"/>
                <w:sz w:val="24"/>
                <w:lang w:eastAsia="zh-TW"/>
              </w:rPr>
              <w:t xml:space="preserve"> 1</w:t>
            </w:r>
          </w:p>
          <w:p w14:paraId="54719EB2" w14:textId="77777777" w:rsidR="00BA258B" w:rsidRPr="00F655C1" w:rsidRDefault="00BA258B" w:rsidP="00F655C1">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符合下列各款規定之一者，於經本人書面同意，得蒐集、處理或利用病歷、醫療、健康檢查之個人資料：</w:t>
            </w:r>
          </w:p>
          <w:p w14:paraId="25E1E65C" w14:textId="77777777" w:rsidR="00BA258B" w:rsidRPr="00F655C1" w:rsidRDefault="00BA258B"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一、依本法經營或執行業務之保險業、保險代理人、經紀人、公證人。</w:t>
            </w:r>
          </w:p>
          <w:p w14:paraId="664F2D23" w14:textId="77777777" w:rsidR="00BA258B" w:rsidRPr="00F655C1" w:rsidRDefault="00BA258B"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二、協助保險契約義務之確定或履行而受保險業委託之法人。</w:t>
            </w:r>
          </w:p>
          <w:p w14:paraId="06839021" w14:textId="77777777" w:rsidR="00BA258B" w:rsidRPr="00F655C1" w:rsidRDefault="00BA258B" w:rsidP="00BD59C0">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三、辦理爭議處理、車禍受害人補償業務而經主管機關許可設立之保險事務財</w:t>
            </w:r>
            <w:r w:rsidRPr="00F655C1">
              <w:rPr>
                <w:rFonts w:ascii="標楷體" w:eastAsia="標楷體" w:hAnsi="標楷體" w:cs="細明體" w:hint="eastAsia"/>
                <w:sz w:val="24"/>
                <w:lang w:eastAsia="zh-TW"/>
              </w:rPr>
              <w:lastRenderedPageBreak/>
              <w:t>團法人。</w:t>
            </w:r>
          </w:p>
          <w:p w14:paraId="003CF17F" w14:textId="77777777" w:rsidR="00BA258B" w:rsidRPr="00F655C1" w:rsidRDefault="00BA258B" w:rsidP="00BD59C0">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前項書面同意方式、第一款業務範圍及其他應遵行事項，由主管機關訂定辦法管理之。</w:t>
            </w:r>
          </w:p>
          <w:p w14:paraId="3D094EC2" w14:textId="77777777" w:rsidR="00B52732" w:rsidRPr="00F655C1" w:rsidRDefault="00B52732">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保險業為執行核保或理賠作業需要，處理、利用依法所蒐集保險契約受益人之姓名、出生年月日、國民身分證統一編號及聯絡方式，得免為個人資料保護法第九條第一項之告知。</w:t>
            </w:r>
          </w:p>
          <w:p w14:paraId="291F361B" w14:textId="77777777" w:rsidR="00BA258B" w:rsidRPr="00F655C1" w:rsidRDefault="00B52732">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中華民國一百年六月十四日修正之本條文施行前，第一項各款之人已依法蒐集之病歷、醫療、健康檢查之個人資料，於修正施行後，得繼續處理及為符合蒐集之特定目的必要範圍內利用。</w:t>
            </w:r>
          </w:p>
        </w:tc>
        <w:tc>
          <w:tcPr>
            <w:tcW w:w="2976" w:type="dxa"/>
          </w:tcPr>
          <w:p w14:paraId="0E16E677" w14:textId="754C2415" w:rsidR="009962B6" w:rsidRPr="00F655C1" w:rsidRDefault="00107DAE" w:rsidP="00107DAE">
            <w:pPr>
              <w:pStyle w:val="TableParagraph"/>
              <w:spacing w:line="380" w:lineRule="exact"/>
              <w:ind w:left="55" w:right="130"/>
              <w:jc w:val="both"/>
              <w:rPr>
                <w:rFonts w:ascii="標楷體" w:eastAsia="標楷體" w:hAnsi="標楷體" w:cs="細明體"/>
                <w:spacing w:val="-6"/>
                <w:sz w:val="24"/>
                <w:lang w:eastAsia="zh-TW"/>
              </w:rPr>
            </w:pPr>
            <w:r>
              <w:rPr>
                <w:rFonts w:ascii="標楷體" w:eastAsia="標楷體" w:hAnsi="標楷體" w:cs="細明體" w:hint="eastAsia"/>
                <w:sz w:val="24"/>
                <w:lang w:eastAsia="zh-TW"/>
              </w:rPr>
              <w:lastRenderedPageBreak/>
              <w:t>壹之三、</w:t>
            </w:r>
            <w:r w:rsidR="0056791C" w:rsidRPr="00F655C1">
              <w:rPr>
                <w:rFonts w:ascii="標楷體" w:eastAsia="標楷體" w:hAnsi="標楷體" w:cs="細明體"/>
                <w:spacing w:val="-6"/>
                <w:sz w:val="24"/>
                <w:lang w:eastAsia="zh-TW"/>
              </w:rPr>
              <w:t>保險代理人、經紀人、公證人違反法令或有礙健全經營之虞時，主管機關</w:t>
            </w:r>
            <w:r w:rsidR="0056791C" w:rsidRPr="00F655C1">
              <w:rPr>
                <w:rFonts w:ascii="標楷體" w:eastAsia="標楷體" w:hAnsi="標楷體" w:cs="細明體" w:hint="eastAsia"/>
                <w:spacing w:val="-6"/>
                <w:sz w:val="24"/>
                <w:lang w:eastAsia="zh-TW"/>
              </w:rPr>
              <w:t>所得為之處分。</w:t>
            </w:r>
          </w:p>
          <w:p w14:paraId="1F942924" w14:textId="77777777" w:rsidR="009962B6" w:rsidRPr="00F655C1" w:rsidRDefault="009962B6" w:rsidP="00BD59C0">
            <w:pPr>
              <w:pStyle w:val="TableParagraph"/>
              <w:spacing w:line="380" w:lineRule="exact"/>
              <w:ind w:right="130"/>
              <w:jc w:val="both"/>
              <w:rPr>
                <w:rFonts w:ascii="標楷體" w:eastAsia="標楷體" w:hAnsi="標楷體" w:cs="細明體"/>
                <w:spacing w:val="-6"/>
                <w:sz w:val="24"/>
                <w:lang w:eastAsia="zh-TW"/>
              </w:rPr>
            </w:pPr>
          </w:p>
          <w:p w14:paraId="11FB0F9D" w14:textId="77777777" w:rsidR="009962B6" w:rsidRPr="00F655C1" w:rsidRDefault="009962B6">
            <w:pPr>
              <w:pStyle w:val="TableParagraph"/>
              <w:spacing w:line="380" w:lineRule="exact"/>
              <w:ind w:right="130"/>
              <w:jc w:val="both"/>
              <w:rPr>
                <w:rFonts w:ascii="標楷體" w:eastAsia="標楷體" w:hAnsi="標楷體" w:cs="細明體"/>
                <w:spacing w:val="-6"/>
                <w:sz w:val="24"/>
                <w:lang w:eastAsia="zh-TW"/>
              </w:rPr>
            </w:pPr>
          </w:p>
          <w:p w14:paraId="6792C317" w14:textId="77777777" w:rsidR="009962B6" w:rsidRPr="00F655C1" w:rsidRDefault="009962B6">
            <w:pPr>
              <w:pStyle w:val="TableParagraph"/>
              <w:spacing w:line="380" w:lineRule="exact"/>
              <w:ind w:right="130"/>
              <w:jc w:val="both"/>
              <w:rPr>
                <w:rFonts w:ascii="標楷體" w:eastAsia="標楷體" w:hAnsi="標楷體" w:cs="細明體"/>
                <w:spacing w:val="-6"/>
                <w:sz w:val="24"/>
                <w:lang w:eastAsia="zh-TW"/>
              </w:rPr>
            </w:pPr>
          </w:p>
          <w:p w14:paraId="050CA03F" w14:textId="77777777" w:rsidR="009962B6" w:rsidRPr="00F655C1" w:rsidRDefault="009962B6">
            <w:pPr>
              <w:pStyle w:val="TableParagraph"/>
              <w:spacing w:line="380" w:lineRule="exact"/>
              <w:ind w:right="130"/>
              <w:jc w:val="both"/>
              <w:rPr>
                <w:rFonts w:ascii="標楷體" w:eastAsia="標楷體" w:hAnsi="標楷體" w:cs="細明體"/>
                <w:spacing w:val="-6"/>
                <w:sz w:val="24"/>
                <w:lang w:eastAsia="zh-TW"/>
              </w:rPr>
            </w:pPr>
          </w:p>
          <w:p w14:paraId="506C318E" w14:textId="77777777" w:rsidR="009962B6" w:rsidRPr="00F655C1" w:rsidRDefault="009962B6">
            <w:pPr>
              <w:pStyle w:val="TableParagraph"/>
              <w:spacing w:line="380" w:lineRule="exact"/>
              <w:ind w:right="130"/>
              <w:jc w:val="both"/>
              <w:rPr>
                <w:rFonts w:ascii="標楷體" w:eastAsia="標楷體" w:hAnsi="標楷體" w:cs="細明體"/>
                <w:spacing w:val="-6"/>
                <w:sz w:val="24"/>
                <w:lang w:eastAsia="zh-TW"/>
              </w:rPr>
            </w:pPr>
          </w:p>
          <w:p w14:paraId="61B5F5EB" w14:textId="77777777" w:rsidR="009962B6" w:rsidRPr="00F655C1" w:rsidRDefault="009962B6">
            <w:pPr>
              <w:pStyle w:val="TableParagraph"/>
              <w:spacing w:line="380" w:lineRule="exact"/>
              <w:ind w:right="130"/>
              <w:jc w:val="both"/>
              <w:rPr>
                <w:rFonts w:ascii="標楷體" w:eastAsia="標楷體" w:hAnsi="標楷體" w:cs="細明體"/>
                <w:spacing w:val="-6"/>
                <w:sz w:val="24"/>
                <w:lang w:eastAsia="zh-TW"/>
              </w:rPr>
            </w:pPr>
          </w:p>
          <w:p w14:paraId="1CA81057" w14:textId="04DAD4D5" w:rsidR="009962B6" w:rsidRPr="00F655C1" w:rsidRDefault="00107DAE" w:rsidP="00107DAE">
            <w:pPr>
              <w:pStyle w:val="TableParagraph"/>
              <w:spacing w:line="380" w:lineRule="exact"/>
              <w:ind w:left="55" w:right="130"/>
              <w:jc w:val="both"/>
              <w:rPr>
                <w:rFonts w:ascii="標楷體" w:eastAsia="標楷體" w:hAnsi="標楷體" w:cs="細明體"/>
                <w:spacing w:val="-6"/>
                <w:sz w:val="24"/>
                <w:lang w:eastAsia="zh-TW"/>
              </w:rPr>
            </w:pPr>
            <w:r>
              <w:rPr>
                <w:rFonts w:ascii="標楷體" w:eastAsia="標楷體" w:hAnsi="標楷體" w:cs="細明體" w:hint="eastAsia"/>
                <w:sz w:val="24"/>
                <w:lang w:eastAsia="zh-TW"/>
              </w:rPr>
              <w:t>壹之四、</w:t>
            </w:r>
            <w:r w:rsidR="00AD1579" w:rsidRPr="00F655C1">
              <w:rPr>
                <w:rFonts w:ascii="標楷體" w:eastAsia="標楷體" w:hAnsi="標楷體" w:cs="細明體"/>
                <w:spacing w:val="-6"/>
                <w:sz w:val="24"/>
                <w:lang w:eastAsia="zh-TW"/>
              </w:rPr>
              <w:t>保經代公司為公開發行公司，應建立內部控</w:t>
            </w:r>
            <w:r w:rsidR="004B7AED" w:rsidRPr="00F655C1">
              <w:rPr>
                <w:rFonts w:ascii="標楷體" w:eastAsia="標楷體" w:hAnsi="標楷體" w:cs="細明體"/>
                <w:spacing w:val="-6"/>
                <w:sz w:val="24"/>
                <w:lang w:eastAsia="zh-TW"/>
              </w:rPr>
              <w:t>制</w:t>
            </w:r>
            <w:r w:rsidR="00AD1579" w:rsidRPr="00F655C1">
              <w:rPr>
                <w:rFonts w:ascii="標楷體" w:eastAsia="標楷體" w:hAnsi="標楷體" w:cs="細明體"/>
                <w:spacing w:val="-6"/>
                <w:sz w:val="24"/>
                <w:lang w:eastAsia="zh-TW"/>
              </w:rPr>
              <w:t>、稽核制度與招攬處理制度及程序，俾利消費者權益之保護並強化對保險代理人、經紀人公司之監督管理。</w:t>
            </w:r>
          </w:p>
          <w:p w14:paraId="0F5169D9" w14:textId="77777777" w:rsidR="0056791C" w:rsidRPr="00F655C1" w:rsidRDefault="0056791C" w:rsidP="00F655C1">
            <w:pPr>
              <w:pStyle w:val="TableParagraph"/>
              <w:spacing w:line="380" w:lineRule="exact"/>
              <w:ind w:left="55" w:right="130"/>
              <w:jc w:val="both"/>
              <w:rPr>
                <w:rFonts w:ascii="標楷體" w:eastAsia="標楷體" w:hAnsi="標楷體" w:cs="細明體"/>
                <w:spacing w:val="-6"/>
                <w:sz w:val="24"/>
                <w:lang w:eastAsia="zh-TW"/>
              </w:rPr>
            </w:pPr>
          </w:p>
          <w:p w14:paraId="6BBDF195" w14:textId="51A584F6" w:rsidR="009962B6" w:rsidRPr="00F655C1" w:rsidRDefault="00107DAE" w:rsidP="00107DAE">
            <w:pPr>
              <w:pStyle w:val="TableParagraph"/>
              <w:spacing w:line="380" w:lineRule="exact"/>
              <w:ind w:left="57" w:right="130"/>
              <w:jc w:val="both"/>
              <w:rPr>
                <w:rFonts w:ascii="標楷體" w:eastAsia="標楷體" w:hAnsi="標楷體"/>
                <w:sz w:val="24"/>
                <w:lang w:eastAsia="zh-TW"/>
              </w:rPr>
            </w:pPr>
            <w:r>
              <w:rPr>
                <w:rFonts w:ascii="標楷體" w:eastAsia="標楷體" w:hAnsi="標楷體" w:cs="細明體" w:hint="eastAsia"/>
                <w:sz w:val="24"/>
                <w:lang w:eastAsia="zh-TW"/>
              </w:rPr>
              <w:t>壹之五、</w:t>
            </w:r>
            <w:r w:rsidR="00B66511" w:rsidRPr="00F655C1">
              <w:rPr>
                <w:rFonts w:ascii="標楷體" w:eastAsia="標楷體" w:hAnsi="標楷體" w:cs="細明體" w:hint="eastAsia"/>
                <w:spacing w:val="-6"/>
                <w:sz w:val="24"/>
                <w:lang w:eastAsia="zh-TW"/>
              </w:rPr>
              <w:t>公司蒐集、處理或利用相關特種</w:t>
            </w:r>
            <w:r w:rsidR="00B66511" w:rsidRPr="00F655C1">
              <w:rPr>
                <w:rFonts w:ascii="標楷體" w:eastAsia="標楷體" w:hAnsi="標楷體" w:cs="細明體" w:hint="eastAsia"/>
                <w:sz w:val="24"/>
                <w:lang w:eastAsia="zh-TW"/>
              </w:rPr>
              <w:t>資料</w:t>
            </w:r>
            <w:r w:rsidR="00B66511" w:rsidRPr="00F655C1">
              <w:rPr>
                <w:rFonts w:ascii="標楷體" w:eastAsia="標楷體" w:hAnsi="標楷體" w:cs="細明體" w:hint="eastAsia"/>
                <w:spacing w:val="-6"/>
                <w:sz w:val="24"/>
                <w:lang w:eastAsia="zh-TW"/>
              </w:rPr>
              <w:t>之要件、程序。</w:t>
            </w:r>
          </w:p>
        </w:tc>
        <w:tc>
          <w:tcPr>
            <w:tcW w:w="2977" w:type="dxa"/>
          </w:tcPr>
          <w:p w14:paraId="5A602669" w14:textId="68157411" w:rsidR="009962B6" w:rsidRPr="00F655C1" w:rsidRDefault="009962B6">
            <w:pPr>
              <w:pStyle w:val="TableParagraph"/>
              <w:spacing w:line="380" w:lineRule="exact"/>
              <w:ind w:left="675" w:right="88" w:hanging="568"/>
              <w:jc w:val="both"/>
              <w:rPr>
                <w:rFonts w:ascii="標楷體" w:eastAsia="標楷體" w:hAnsi="標楷體"/>
                <w:sz w:val="24"/>
                <w:lang w:eastAsia="zh-TW"/>
              </w:rPr>
            </w:pPr>
          </w:p>
        </w:tc>
        <w:tc>
          <w:tcPr>
            <w:tcW w:w="1609" w:type="dxa"/>
          </w:tcPr>
          <w:p w14:paraId="35AE61BD" w14:textId="77777777" w:rsidR="009962B6" w:rsidRPr="00F655C1" w:rsidRDefault="009962B6" w:rsidP="00F655C1">
            <w:pPr>
              <w:pStyle w:val="TableParagraph"/>
              <w:spacing w:line="380" w:lineRule="exact"/>
              <w:jc w:val="both"/>
              <w:rPr>
                <w:rFonts w:ascii="標楷體" w:eastAsia="標楷體" w:hAnsi="標楷體"/>
                <w:lang w:eastAsia="zh-TW"/>
              </w:rPr>
            </w:pPr>
          </w:p>
        </w:tc>
      </w:tr>
    </w:tbl>
    <w:p w14:paraId="5660D97A"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5C83F19D"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4CD8FB23"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3B274528"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6C94E865"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27A454DE"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66588AF5"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6DD7CFB0"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0B47885B"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5246B072"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7CEBF7C0"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038C8800"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414A163B" w14:textId="77777777" w:rsidR="00BA258B" w:rsidRPr="00F655C1" w:rsidRDefault="00BA258B" w:rsidP="00F655C1">
      <w:pPr>
        <w:pStyle w:val="a3"/>
        <w:spacing w:before="0" w:line="380" w:lineRule="exact"/>
        <w:ind w:left="227"/>
        <w:jc w:val="both"/>
        <w:rPr>
          <w:rFonts w:ascii="標楷體" w:eastAsia="標楷體" w:hAnsi="標楷體" w:cs="細明體"/>
          <w:lang w:eastAsia="zh-TW"/>
        </w:rPr>
      </w:pPr>
    </w:p>
    <w:p w14:paraId="5243B20B" w14:textId="1CF90D08" w:rsidR="009962B6" w:rsidRDefault="00B66511" w:rsidP="00F655C1">
      <w:pPr>
        <w:pStyle w:val="1"/>
        <w:spacing w:line="240" w:lineRule="auto"/>
        <w:jc w:val="both"/>
        <w:rPr>
          <w:rFonts w:ascii="標楷體" w:eastAsia="標楷體" w:hAnsi="標楷體"/>
          <w:sz w:val="32"/>
          <w:lang w:eastAsia="zh-TW"/>
        </w:rPr>
      </w:pPr>
      <w:bookmarkStart w:id="2" w:name="_Toc4084197"/>
      <w:bookmarkStart w:id="3" w:name="_Toc214370616"/>
      <w:r w:rsidRPr="00F655C1">
        <w:rPr>
          <w:rFonts w:ascii="標楷體" w:eastAsia="標楷體" w:hAnsi="標楷體" w:hint="eastAsia"/>
          <w:sz w:val="32"/>
          <w:lang w:eastAsia="zh-TW"/>
        </w:rPr>
        <w:lastRenderedPageBreak/>
        <w:t>貳、保險代理人管理規則</w:t>
      </w:r>
      <w:bookmarkEnd w:id="2"/>
      <w:bookmarkEnd w:id="3"/>
    </w:p>
    <w:tbl>
      <w:tblPr>
        <w:tblStyle w:val="TableNormal"/>
        <w:tblW w:w="1603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E82082" w:rsidRPr="00F655C1" w14:paraId="4651EE8C" w14:textId="77777777" w:rsidTr="00E82082">
        <w:trPr>
          <w:trHeight w:val="399"/>
        </w:trPr>
        <w:tc>
          <w:tcPr>
            <w:tcW w:w="8472" w:type="dxa"/>
          </w:tcPr>
          <w:p w14:paraId="38768302" w14:textId="77777777" w:rsidR="00E82082" w:rsidRPr="00F655C1" w:rsidRDefault="00E82082" w:rsidP="00365A26">
            <w:pPr>
              <w:pStyle w:val="TableParagraph"/>
              <w:spacing w:line="380" w:lineRule="exact"/>
              <w:ind w:left="3015" w:right="3006"/>
              <w:jc w:val="center"/>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358CAE6E" w14:textId="77777777" w:rsidR="00E82082" w:rsidRPr="00F655C1" w:rsidRDefault="00E82082" w:rsidP="00365A26">
            <w:pPr>
              <w:pStyle w:val="TableParagraph"/>
              <w:spacing w:line="380" w:lineRule="exact"/>
              <w:ind w:left="286"/>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710C8F78" w14:textId="77777777" w:rsidR="00E82082" w:rsidRPr="00F655C1" w:rsidRDefault="00E82082" w:rsidP="00365A26">
            <w:pPr>
              <w:pStyle w:val="TableParagraph"/>
              <w:spacing w:line="380" w:lineRule="exact"/>
              <w:ind w:left="167"/>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09E8E2D0" w14:textId="77777777" w:rsidR="00E82082" w:rsidRPr="00F655C1" w:rsidRDefault="00E82082" w:rsidP="00365A26">
            <w:pPr>
              <w:pStyle w:val="TableParagraph"/>
              <w:spacing w:line="380" w:lineRule="exact"/>
              <w:ind w:left="322"/>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E82082" w:rsidRPr="00F655C1" w14:paraId="5335D42B" w14:textId="77777777" w:rsidTr="00E82082">
        <w:trPr>
          <w:trHeight w:val="7600"/>
        </w:trPr>
        <w:tc>
          <w:tcPr>
            <w:tcW w:w="8472" w:type="dxa"/>
          </w:tcPr>
          <w:p w14:paraId="33325B41" w14:textId="157436AB" w:rsidR="00E82082" w:rsidRPr="00F655C1" w:rsidRDefault="00107DAE" w:rsidP="00E82082">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貳之一、</w:t>
            </w:r>
            <w:r w:rsidR="00E82082" w:rsidRPr="00F655C1">
              <w:rPr>
                <w:rFonts w:ascii="標楷體" w:eastAsia="標楷體" w:hAnsi="標楷體" w:cs="細明體" w:hint="eastAsia"/>
                <w:sz w:val="24"/>
                <w:lang w:eastAsia="zh-TW"/>
              </w:rPr>
              <w:t>第</w:t>
            </w:r>
            <w:r w:rsidR="00E82082" w:rsidRPr="00F655C1">
              <w:rPr>
                <w:rFonts w:ascii="標楷體" w:eastAsia="標楷體" w:hAnsi="標楷體"/>
                <w:sz w:val="24"/>
                <w:lang w:eastAsia="zh-TW"/>
              </w:rPr>
              <w:t xml:space="preserve"> 4 </w:t>
            </w:r>
            <w:r w:rsidR="00E82082" w:rsidRPr="00F655C1">
              <w:rPr>
                <w:rFonts w:ascii="標楷體" w:eastAsia="標楷體" w:hAnsi="標楷體" w:cs="細明體" w:hint="eastAsia"/>
                <w:sz w:val="24"/>
                <w:lang w:eastAsia="zh-TW"/>
              </w:rPr>
              <w:t>條</w:t>
            </w:r>
          </w:p>
          <w:p w14:paraId="2DE3AA0D" w14:textId="77777777" w:rsidR="00E82082" w:rsidRPr="00F655C1" w:rsidRDefault="00E82082" w:rsidP="00E82082">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代理人分財產代理人及人身代理人。</w:t>
            </w:r>
          </w:p>
          <w:p w14:paraId="5A6769AC" w14:textId="77777777" w:rsidR="00E82082"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代理人代理一家以上保險業經營或執行業務，應即通知所代理之保險業。</w:t>
            </w:r>
          </w:p>
          <w:p w14:paraId="60835CB5" w14:textId="77777777" w:rsidR="00E82082" w:rsidRDefault="00E82082" w:rsidP="00E82082">
            <w:pPr>
              <w:pStyle w:val="TableParagraph"/>
              <w:spacing w:line="380" w:lineRule="exact"/>
              <w:ind w:left="107"/>
              <w:jc w:val="both"/>
              <w:rPr>
                <w:rFonts w:ascii="標楷體" w:eastAsia="標楷體" w:hAnsi="標楷體"/>
                <w:sz w:val="24"/>
                <w:szCs w:val="24"/>
                <w:lang w:eastAsia="zh-TW"/>
              </w:rPr>
            </w:pPr>
          </w:p>
          <w:p w14:paraId="2A887D59" w14:textId="171A6BBD" w:rsidR="00E82082" w:rsidRPr="00F655C1" w:rsidRDefault="00107DAE" w:rsidP="00E82082">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貳之二、</w:t>
            </w:r>
            <w:r w:rsidR="00E82082" w:rsidRPr="00F655C1">
              <w:rPr>
                <w:rFonts w:ascii="標楷體" w:eastAsia="標楷體" w:hAnsi="標楷體" w:cs="細明體" w:hint="eastAsia"/>
                <w:sz w:val="24"/>
                <w:lang w:eastAsia="zh-TW"/>
              </w:rPr>
              <w:t>第</w:t>
            </w:r>
            <w:r w:rsidR="00E82082" w:rsidRPr="00F655C1">
              <w:rPr>
                <w:rFonts w:ascii="標楷體" w:eastAsia="標楷體" w:hAnsi="標楷體"/>
                <w:sz w:val="24"/>
                <w:lang w:eastAsia="zh-TW"/>
              </w:rPr>
              <w:t xml:space="preserve"> 5 </w:t>
            </w:r>
            <w:r w:rsidR="00E82082" w:rsidRPr="00F655C1">
              <w:rPr>
                <w:rFonts w:ascii="標楷體" w:eastAsia="標楷體" w:hAnsi="標楷體" w:cs="細明體" w:hint="eastAsia"/>
                <w:sz w:val="24"/>
                <w:lang w:eastAsia="zh-TW"/>
              </w:rPr>
              <w:t>條</w:t>
            </w:r>
          </w:p>
          <w:p w14:paraId="513D80E5" w14:textId="77777777" w:rsidR="00E82082" w:rsidRPr="00F655C1" w:rsidRDefault="00E82082" w:rsidP="00E82082">
            <w:pPr>
              <w:pStyle w:val="TableParagraph"/>
              <w:spacing w:line="380" w:lineRule="exact"/>
              <w:ind w:left="107" w:right="432"/>
              <w:jc w:val="both"/>
              <w:rPr>
                <w:rFonts w:ascii="標楷體" w:eastAsia="標楷體" w:hAnsi="標楷體"/>
                <w:sz w:val="24"/>
                <w:lang w:eastAsia="zh-TW"/>
              </w:rPr>
            </w:pPr>
            <w:r w:rsidRPr="00F655C1">
              <w:rPr>
                <w:rFonts w:ascii="標楷體" w:eastAsia="標楷體" w:hAnsi="標楷體" w:cs="細明體" w:hint="eastAsia"/>
                <w:sz w:val="24"/>
                <w:lang w:eastAsia="zh-TW"/>
              </w:rPr>
              <w:t>個人執業代理人、受代理人公司或銀行任用之代理人應具備下列資格之一：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一、經專門職業及技術人員保險代理人考試及格者。</w:t>
            </w:r>
          </w:p>
          <w:p w14:paraId="3F86A88F" w14:textId="77777777" w:rsidR="00E82082" w:rsidRPr="00F655C1" w:rsidRDefault="00E82082" w:rsidP="00E82082">
            <w:pPr>
              <w:pStyle w:val="TableParagraph"/>
              <w:spacing w:line="380" w:lineRule="exact"/>
              <w:ind w:left="107" w:right="2832"/>
              <w:jc w:val="both"/>
              <w:rPr>
                <w:rFonts w:ascii="標楷體" w:eastAsia="標楷體" w:hAnsi="標楷體"/>
                <w:sz w:val="24"/>
                <w:lang w:eastAsia="zh-TW"/>
              </w:rPr>
            </w:pPr>
            <w:r w:rsidRPr="00F655C1">
              <w:rPr>
                <w:rFonts w:ascii="標楷體" w:eastAsia="標楷體" w:hAnsi="標楷體" w:cs="細明體" w:hint="eastAsia"/>
                <w:sz w:val="24"/>
                <w:lang w:eastAsia="zh-TW"/>
              </w:rPr>
              <w:t>二、前曾應主管機關舉辦之代理人資格測驗合格者。三、曾領有代理人執業證照並執業有案者。</w:t>
            </w:r>
          </w:p>
          <w:p w14:paraId="342E7C11" w14:textId="77777777" w:rsidR="00E82082"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具備前項第三款資格者，以執行同類業務為限。</w:t>
            </w:r>
          </w:p>
          <w:p w14:paraId="04E38B81" w14:textId="77777777" w:rsidR="00E82082" w:rsidRDefault="00E82082" w:rsidP="00E82082">
            <w:pPr>
              <w:pStyle w:val="TableParagraph"/>
              <w:spacing w:line="380" w:lineRule="exact"/>
              <w:ind w:left="107"/>
              <w:jc w:val="both"/>
              <w:rPr>
                <w:rFonts w:ascii="標楷體" w:eastAsia="標楷體" w:hAnsi="標楷體"/>
                <w:sz w:val="24"/>
                <w:szCs w:val="24"/>
                <w:lang w:eastAsia="zh-TW"/>
              </w:rPr>
            </w:pPr>
          </w:p>
          <w:p w14:paraId="125D2448" w14:textId="5315EB24" w:rsidR="00E82082" w:rsidRPr="00F655C1" w:rsidRDefault="00107DAE" w:rsidP="00E82082">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貳之三、</w:t>
            </w:r>
            <w:r w:rsidR="00E82082" w:rsidRPr="00F655C1">
              <w:rPr>
                <w:rFonts w:ascii="標楷體" w:eastAsia="標楷體" w:hAnsi="標楷體" w:cs="細明體" w:hint="eastAsia"/>
                <w:sz w:val="24"/>
                <w:lang w:eastAsia="zh-TW"/>
              </w:rPr>
              <w:t>第</w:t>
            </w:r>
            <w:r w:rsidR="00E82082" w:rsidRPr="00F655C1">
              <w:rPr>
                <w:rFonts w:ascii="標楷體" w:eastAsia="標楷體" w:hAnsi="標楷體"/>
                <w:sz w:val="24"/>
                <w:lang w:eastAsia="zh-TW"/>
              </w:rPr>
              <w:t xml:space="preserve"> 6 </w:t>
            </w:r>
            <w:r w:rsidR="00E82082" w:rsidRPr="00F655C1">
              <w:rPr>
                <w:rFonts w:ascii="標楷體" w:eastAsia="標楷體" w:hAnsi="標楷體" w:cs="細明體" w:hint="eastAsia"/>
                <w:sz w:val="24"/>
                <w:lang w:eastAsia="zh-TW"/>
              </w:rPr>
              <w:t>條</w:t>
            </w:r>
          </w:p>
          <w:p w14:paraId="1A459DD9" w14:textId="77777777" w:rsidR="00E82082" w:rsidRPr="00F655C1" w:rsidRDefault="00E82082" w:rsidP="00E82082">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有下列情事之一者，不得充任代理人公司之負責人：</w:t>
            </w:r>
          </w:p>
          <w:p w14:paraId="7BC55071" w14:textId="77777777" w:rsidR="00E82082" w:rsidRPr="00F655C1" w:rsidRDefault="00E82082" w:rsidP="00E82082">
            <w:pPr>
              <w:pStyle w:val="TableParagraph"/>
              <w:spacing w:line="380" w:lineRule="exact"/>
              <w:ind w:left="107" w:right="2352"/>
              <w:jc w:val="both"/>
              <w:rPr>
                <w:rFonts w:ascii="標楷體" w:eastAsia="標楷體" w:hAnsi="標楷體"/>
                <w:sz w:val="24"/>
                <w:lang w:eastAsia="zh-TW"/>
              </w:rPr>
            </w:pPr>
            <w:r w:rsidRPr="00F655C1">
              <w:rPr>
                <w:rFonts w:ascii="標楷體" w:eastAsia="標楷體" w:hAnsi="標楷體" w:cs="細明體" w:hint="eastAsia"/>
                <w:sz w:val="24"/>
                <w:lang w:eastAsia="zh-TW"/>
              </w:rPr>
              <w:t>一、無行為能力、限制行為能力或受輔助宣告尚未撤銷。二、曾犯組織犯罪防制條例規定之罪，經有罪判決確定。</w:t>
            </w:r>
          </w:p>
          <w:p w14:paraId="5BABEB3F" w14:textId="5CBBB234" w:rsidR="00E82082" w:rsidRPr="00B14DFC" w:rsidRDefault="00E82082" w:rsidP="00E82082">
            <w:pPr>
              <w:pStyle w:val="TableParagraph"/>
              <w:spacing w:line="380" w:lineRule="exact"/>
              <w:ind w:left="107" w:right="36"/>
              <w:jc w:val="both"/>
              <w:rPr>
                <w:rFonts w:ascii="標楷體" w:eastAsia="標楷體" w:hAnsi="標楷體"/>
                <w:sz w:val="24"/>
                <w:lang w:eastAsia="zh-TW"/>
              </w:rPr>
            </w:pPr>
            <w:r w:rsidRPr="00F655C1">
              <w:rPr>
                <w:rFonts w:ascii="標楷體" w:eastAsia="標楷體" w:hAnsi="標楷體" w:cs="細明體" w:hint="eastAsia"/>
                <w:sz w:val="24"/>
                <w:lang w:eastAsia="zh-TW"/>
              </w:rPr>
              <w:t>三、曾犯偽造貨幣、偽造有價證券、侵占、詐欺、背信罪，經宣告有期徒刑確定，</w:t>
            </w:r>
            <w:r w:rsidRPr="00462B06">
              <w:rPr>
                <w:rFonts w:ascii="標楷體" w:eastAsia="標楷體" w:hAnsi="標楷體" w:cs="細明體" w:hint="eastAsia"/>
                <w:sz w:val="24"/>
                <w:lang w:eastAsia="zh-TW"/>
              </w:rPr>
              <w:t>尚未執行、</w:t>
            </w:r>
            <w:r w:rsidRPr="00F655C1">
              <w:rPr>
                <w:rFonts w:ascii="標楷體" w:eastAsia="標楷體" w:hAnsi="標楷體" w:cs="細明體" w:hint="eastAsia"/>
                <w:sz w:val="24"/>
                <w:lang w:eastAsia="zh-TW"/>
              </w:rPr>
              <w:t>尚未執行完畢，或執行完畢、緩刑期滿或赦免後尚未逾十年。</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四、違反保險法、銀行法、金融控股公司法、信託業法、票券金融管理法、金融資產證券化條例、不動產證券化條例、證券交易法、期貨交易法、證券投資</w:t>
            </w:r>
            <w:r w:rsidRPr="00F655C1">
              <w:rPr>
                <w:rFonts w:ascii="標楷體" w:eastAsia="標楷體" w:hAnsi="標楷體" w:cs="細明體" w:hint="eastAsia"/>
                <w:spacing w:val="-11"/>
                <w:sz w:val="24"/>
                <w:lang w:eastAsia="zh-TW"/>
              </w:rPr>
              <w:t>信託及顧問法、管理外匯條例、信用合作社法、農業金融法、農會法、漁會法、洗錢防制法、</w:t>
            </w:r>
            <w:r w:rsidRPr="00462B06">
              <w:rPr>
                <w:rFonts w:ascii="標楷體" w:eastAsia="標楷體" w:hAnsi="標楷體" w:cs="細明體" w:hint="eastAsia"/>
                <w:spacing w:val="-11"/>
                <w:sz w:val="24"/>
                <w:lang w:eastAsia="zh-TW"/>
              </w:rPr>
              <w:t>資恐防治法</w:t>
            </w:r>
            <w:r>
              <w:rPr>
                <w:rFonts w:ascii="標楷體" w:eastAsia="標楷體" w:hAnsi="標楷體" w:cs="細明體" w:hint="eastAsia"/>
                <w:spacing w:val="-11"/>
                <w:sz w:val="24"/>
                <w:lang w:eastAsia="zh-TW"/>
              </w:rPr>
              <w:t>、</w:t>
            </w:r>
            <w:r w:rsidR="0082279C" w:rsidRPr="00653CA5">
              <w:rPr>
                <w:rFonts w:ascii="標楷體" w:eastAsia="標楷體" w:hAnsi="標楷體" w:cs="細明體" w:hint="eastAsia"/>
                <w:spacing w:val="-11"/>
                <w:sz w:val="24"/>
                <w:lang w:eastAsia="zh-TW"/>
              </w:rPr>
              <w:t>廢止前之</w:t>
            </w:r>
            <w:r w:rsidRPr="00F655C1">
              <w:rPr>
                <w:rFonts w:ascii="標楷體" w:eastAsia="標楷體" w:hAnsi="標楷體" w:cs="細明體" w:hint="eastAsia"/>
                <w:spacing w:val="-11"/>
                <w:sz w:val="24"/>
                <w:lang w:eastAsia="zh-TW"/>
              </w:rPr>
              <w:t>電子票證發行管理條例、電子支付機構管理條例</w:t>
            </w:r>
            <w:r w:rsidRPr="00F655C1">
              <w:rPr>
                <w:rFonts w:ascii="標楷體" w:eastAsia="標楷體" w:hAnsi="標楷體" w:cs="細明體" w:hint="eastAsia"/>
                <w:spacing w:val="-11"/>
                <w:sz w:val="24"/>
                <w:lang w:eastAsia="zh-TW"/>
              </w:rPr>
              <w:lastRenderedPageBreak/>
              <w:t>或其他金融管理法，受刑之宣告確定，</w:t>
            </w:r>
            <w:r w:rsidRPr="00462B06">
              <w:rPr>
                <w:rFonts w:ascii="標楷體" w:eastAsia="標楷體" w:hAnsi="標楷體" w:cs="細明體" w:hint="eastAsia"/>
                <w:spacing w:val="-11"/>
                <w:sz w:val="24"/>
                <w:lang w:eastAsia="zh-TW"/>
              </w:rPr>
              <w:t>尚未執行、</w:t>
            </w:r>
            <w:r w:rsidRPr="00F655C1">
              <w:rPr>
                <w:rFonts w:ascii="標楷體" w:eastAsia="標楷體" w:hAnsi="標楷體" w:cs="細明體" w:hint="eastAsia"/>
                <w:spacing w:val="-11"/>
                <w:sz w:val="24"/>
                <w:lang w:eastAsia="zh-TW"/>
              </w:rPr>
              <w:t>尚未執行完畢，或執行完畢、緩刑期滿或赦免後尚未逾五年。</w:t>
            </w:r>
          </w:p>
          <w:p w14:paraId="6D6CB4D0" w14:textId="77777777" w:rsidR="00E82082" w:rsidRPr="00F655C1" w:rsidRDefault="00E82082" w:rsidP="00E82082">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五、受破產之宣告</w:t>
            </w:r>
            <w:r w:rsidRPr="00462B06">
              <w:rPr>
                <w:rFonts w:ascii="標楷體" w:eastAsia="標楷體" w:hAnsi="標楷體" w:cs="細明體" w:hint="eastAsia"/>
                <w:sz w:val="24"/>
                <w:lang w:eastAsia="zh-TW"/>
              </w:rPr>
              <w:t>或經法院裁定開始清算程序</w:t>
            </w:r>
            <w:r w:rsidRPr="00F655C1">
              <w:rPr>
                <w:rFonts w:ascii="標楷體" w:eastAsia="標楷體" w:hAnsi="標楷體" w:cs="細明體" w:hint="eastAsia"/>
                <w:sz w:val="24"/>
                <w:lang w:eastAsia="zh-TW"/>
              </w:rPr>
              <w:t>，尚未復權。</w:t>
            </w:r>
          </w:p>
          <w:p w14:paraId="7E618319" w14:textId="77777777" w:rsidR="00E82082" w:rsidRPr="00F655C1" w:rsidRDefault="00E82082" w:rsidP="00E82082">
            <w:pPr>
              <w:pStyle w:val="TableParagraph"/>
              <w:spacing w:line="380" w:lineRule="exact"/>
              <w:ind w:left="107" w:right="432"/>
              <w:jc w:val="both"/>
              <w:rPr>
                <w:rFonts w:ascii="標楷體" w:eastAsia="標楷體" w:hAnsi="標楷體"/>
                <w:sz w:val="24"/>
                <w:lang w:eastAsia="zh-TW"/>
              </w:rPr>
            </w:pPr>
            <w:r w:rsidRPr="00F655C1">
              <w:rPr>
                <w:rFonts w:ascii="標楷體" w:eastAsia="標楷體" w:hAnsi="標楷體" w:cs="細明體" w:hint="eastAsia"/>
                <w:sz w:val="24"/>
                <w:lang w:eastAsia="zh-TW"/>
              </w:rPr>
              <w:t>六、曾任法人宣告破產時之負責人，破產終結尚未逾五年，或調協未履行。七、有重大喪失債信情事尚未了結或了結後尚未逾五年。</w:t>
            </w:r>
          </w:p>
          <w:p w14:paraId="7DEF59E1" w14:textId="1268C4B8" w:rsidR="00E82082" w:rsidRPr="00F655C1" w:rsidRDefault="00E82082" w:rsidP="00E82082">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八、</w:t>
            </w:r>
            <w:r w:rsidRPr="0082279C">
              <w:rPr>
                <w:rFonts w:ascii="標楷體" w:eastAsia="標楷體" w:hAnsi="標楷體" w:cs="細明體" w:hint="eastAsia"/>
                <w:sz w:val="24"/>
                <w:lang w:eastAsia="zh-TW"/>
              </w:rPr>
              <w:t>依</w:t>
            </w:r>
            <w:r w:rsidRPr="00F655C1">
              <w:rPr>
                <w:rFonts w:ascii="標楷體" w:eastAsia="標楷體" w:hAnsi="標楷體" w:cs="細明體" w:hint="eastAsia"/>
                <w:sz w:val="24"/>
                <w:lang w:eastAsia="zh-TW"/>
              </w:rPr>
              <w:t>保險法、銀行法、金融控股公司法、信託業法、票券金融管理法、金融資產證券化條例、不動產證券化條例、證券交易法、期貨交易法、證券投資信託及顧問法、信用合作社法、農業金融法、農會法、漁會法、公平交易法、</w:t>
            </w:r>
            <w:r w:rsidR="0082279C" w:rsidRPr="00653CA5">
              <w:rPr>
                <w:rFonts w:ascii="標楷體" w:eastAsia="標楷體" w:hAnsi="標楷體" w:cs="細明體" w:hint="eastAsia"/>
                <w:sz w:val="24"/>
                <w:lang w:eastAsia="zh-TW"/>
              </w:rPr>
              <w:t>廢止前之</w:t>
            </w:r>
            <w:r w:rsidRPr="00653CA5">
              <w:rPr>
                <w:rFonts w:ascii="標楷體" w:eastAsia="標楷體" w:hAnsi="標楷體" w:cs="細明體" w:hint="eastAsia"/>
                <w:sz w:val="24"/>
                <w:lang w:eastAsia="zh-TW"/>
              </w:rPr>
              <w:t>電子票證發行管理條例、電子支付機構管理條例或其他金融管理法，經主管機關命令撤換或解任，尚未</w:t>
            </w:r>
            <w:r w:rsidRPr="00F655C1">
              <w:rPr>
                <w:rFonts w:ascii="標楷體" w:eastAsia="標楷體" w:hAnsi="標楷體" w:cs="細明體" w:hint="eastAsia"/>
                <w:sz w:val="24"/>
                <w:lang w:eastAsia="zh-TW"/>
              </w:rPr>
              <w:t>逾五年。</w:t>
            </w:r>
          </w:p>
          <w:p w14:paraId="6257FA0F" w14:textId="77777777" w:rsidR="00E82082" w:rsidRPr="00F655C1" w:rsidRDefault="00E82082" w:rsidP="00E82082">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九、有事實證明從事或涉及其他不誠信或不正當之活動，顯示其不適任。</w:t>
            </w:r>
          </w:p>
          <w:p w14:paraId="31CC3B1A" w14:textId="71555B55" w:rsidR="00E82082" w:rsidRPr="00F655C1" w:rsidRDefault="00E82082" w:rsidP="00E82082">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十、任職保險業及有關公會現職人員。但所任職之保險業與代理人公司有投資關係，且無董事長、</w:t>
            </w:r>
            <w:r w:rsidRPr="00462B06">
              <w:rPr>
                <w:rFonts w:ascii="標楷體" w:eastAsia="標楷體" w:hAnsi="標楷體" w:cs="細明體" w:hint="eastAsia"/>
                <w:sz w:val="24"/>
                <w:lang w:eastAsia="zh-TW"/>
              </w:rPr>
              <w:t>有限公司組織型態之代理人公司對外代表公司之董事、</w:t>
            </w:r>
            <w:r w:rsidRPr="00F655C1">
              <w:rPr>
                <w:rFonts w:ascii="標楷體" w:eastAsia="標楷體" w:hAnsi="標楷體" w:cs="細明體" w:hint="eastAsia"/>
                <w:sz w:val="24"/>
                <w:lang w:eastAsia="zh-TW"/>
              </w:rPr>
              <w:t>總經理互相兼任情事，並經主管機關核准者，該保險業人員得充任代理人公司之負責人。</w:t>
            </w:r>
          </w:p>
          <w:p w14:paraId="030425AC" w14:textId="77777777" w:rsidR="00E82082" w:rsidRPr="00F655C1" w:rsidRDefault="00E82082" w:rsidP="00E82082">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十一、已登錄為其他保險業、保險經紀人公司、代理人公司或銀行之保險業務員。</w:t>
            </w:r>
          </w:p>
          <w:p w14:paraId="5125E710" w14:textId="77777777" w:rsidR="00E82082" w:rsidRPr="00F655C1" w:rsidRDefault="00E82082" w:rsidP="00E82082">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十二、執業證照經主管機關依保險法第一百六十七條之一或第一百六十七條之二規定註銷，尚未滿五年。</w:t>
            </w:r>
          </w:p>
          <w:p w14:paraId="361E37C4" w14:textId="77777777" w:rsidR="00E82082" w:rsidRPr="00F655C1" w:rsidRDefault="00E82082" w:rsidP="00E82082">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十三、涉及專門職業及技術人員之保險從業人員特種或普通考試重大舞弊行為，經有期徒刑裁判確定。</w:t>
            </w:r>
          </w:p>
          <w:p w14:paraId="404E3AB6" w14:textId="77777777" w:rsidR="00E82082" w:rsidRDefault="00E82082" w:rsidP="00E82082">
            <w:pPr>
              <w:pStyle w:val="TableParagraph"/>
              <w:spacing w:line="380" w:lineRule="exact"/>
              <w:ind w:leftChars="50" w:left="110"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十四、曾犯偽造文書、妨害秘密、重利、損害債權罪或違反稅捐稽徵法、商標法、</w:t>
            </w:r>
            <w:r w:rsidRPr="00462B06">
              <w:rPr>
                <w:rFonts w:ascii="標楷體" w:eastAsia="標楷體" w:hAnsi="標楷體" w:cs="細明體" w:hint="eastAsia"/>
                <w:sz w:val="24"/>
                <w:lang w:eastAsia="zh-TW"/>
              </w:rPr>
              <w:t>著作權法</w:t>
            </w:r>
            <w:r w:rsidRPr="00F655C1">
              <w:rPr>
                <w:rFonts w:ascii="標楷體" w:eastAsia="標楷體" w:hAnsi="標楷體" w:cs="細明體" w:hint="eastAsia"/>
                <w:sz w:val="24"/>
                <w:lang w:eastAsia="zh-TW"/>
              </w:rPr>
              <w:t>或其他工商管理法規定，經宣告有期徒刑確定，</w:t>
            </w:r>
            <w:r w:rsidRPr="00462B06">
              <w:rPr>
                <w:rFonts w:ascii="標楷體" w:eastAsia="標楷體" w:hAnsi="標楷體" w:cs="細明體" w:hint="eastAsia"/>
                <w:sz w:val="24"/>
                <w:lang w:eastAsia="zh-TW"/>
              </w:rPr>
              <w:t>尚未執行、</w:t>
            </w:r>
            <w:r w:rsidRPr="00F655C1">
              <w:rPr>
                <w:rFonts w:ascii="標楷體" w:eastAsia="標楷體" w:hAnsi="標楷體" w:cs="細明體" w:hint="eastAsia"/>
                <w:sz w:val="24"/>
                <w:lang w:eastAsia="zh-TW"/>
              </w:rPr>
              <w:t>尚未執行完畢，或執行完畢、緩刑期滿或赦免後尚未逾五年。</w:t>
            </w:r>
          </w:p>
          <w:p w14:paraId="142F3029" w14:textId="77777777" w:rsidR="00E82082" w:rsidRPr="00462B06" w:rsidRDefault="00E82082" w:rsidP="00E82082">
            <w:pPr>
              <w:pStyle w:val="TableParagraph"/>
              <w:spacing w:line="380" w:lineRule="exact"/>
              <w:ind w:leftChars="50" w:left="110" w:right="192"/>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十五、曾犯貪污</w:t>
            </w:r>
            <w:r w:rsidRPr="00462B06">
              <w:rPr>
                <w:rFonts w:ascii="標楷體" w:eastAsia="標楷體" w:hAnsi="標楷體" w:cs="細明體"/>
                <w:sz w:val="24"/>
                <w:lang w:eastAsia="zh-TW"/>
              </w:rPr>
              <w:t>治罪條例之罪，經判決有罪確定，尚未執行、</w:t>
            </w:r>
            <w:r w:rsidRPr="00462B06">
              <w:rPr>
                <w:rFonts w:ascii="標楷體" w:eastAsia="標楷體" w:hAnsi="標楷體" w:cs="細明體" w:hint="eastAsia"/>
                <w:sz w:val="24"/>
                <w:lang w:eastAsia="zh-TW"/>
              </w:rPr>
              <w:t>尚未執行完畢，或執行完畢、緩刑期滿或赦免後尚未逾五年。</w:t>
            </w:r>
          </w:p>
          <w:p w14:paraId="715758C7" w14:textId="77777777" w:rsidR="00E82082" w:rsidRPr="00F655C1" w:rsidRDefault="00E82082" w:rsidP="00E82082">
            <w:pPr>
              <w:pStyle w:val="TableParagraph"/>
              <w:spacing w:line="380" w:lineRule="exact"/>
              <w:ind w:leftChars="50" w:left="110" w:right="192"/>
              <w:jc w:val="both"/>
              <w:rPr>
                <w:rFonts w:ascii="標楷體" w:eastAsia="標楷體" w:hAnsi="標楷體"/>
                <w:sz w:val="24"/>
                <w:lang w:eastAsia="zh-TW"/>
              </w:rPr>
            </w:pPr>
            <w:r w:rsidRPr="00462B06">
              <w:rPr>
                <w:rFonts w:ascii="標楷體" w:eastAsia="標楷體" w:hAnsi="標楷體" w:cs="細明體" w:hint="eastAsia"/>
                <w:sz w:val="24"/>
                <w:lang w:eastAsia="zh-TW"/>
              </w:rPr>
              <w:t>十六、使用票據經拒絕往來尚未期滿者，或期滿後三年內</w:t>
            </w:r>
            <w:r w:rsidRPr="00F655C1">
              <w:rPr>
                <w:rFonts w:ascii="標楷體" w:eastAsia="標楷體" w:hAnsi="標楷體" w:cs="細明體" w:hint="eastAsia"/>
                <w:sz w:val="24"/>
                <w:lang w:eastAsia="zh-TW"/>
              </w:rPr>
              <w:t>仍有存款不足退票紀錄。</w:t>
            </w:r>
          </w:p>
          <w:p w14:paraId="3EF5B9DD" w14:textId="31BDC7A8" w:rsidR="00E82082" w:rsidRPr="00F655C1" w:rsidRDefault="00E82082" w:rsidP="00E82082">
            <w:pPr>
              <w:pStyle w:val="TableParagraph"/>
              <w:spacing w:line="380" w:lineRule="exact"/>
              <w:ind w:leftChars="50" w:left="110" w:right="192"/>
              <w:jc w:val="both"/>
              <w:rPr>
                <w:rFonts w:ascii="標楷體" w:eastAsia="標楷體" w:hAnsi="標楷體" w:cs="細明體"/>
                <w:sz w:val="24"/>
                <w:lang w:eastAsia="zh-TW"/>
              </w:rPr>
            </w:pPr>
            <w:r w:rsidRPr="00F655C1">
              <w:rPr>
                <w:rFonts w:ascii="標楷體" w:eastAsia="標楷體" w:hAnsi="標楷體" w:cs="細明體"/>
                <w:sz w:val="24"/>
                <w:lang w:eastAsia="zh-TW"/>
              </w:rPr>
              <w:t>十</w:t>
            </w:r>
            <w:r w:rsidRPr="00462B06">
              <w:rPr>
                <w:rFonts w:ascii="標楷體" w:eastAsia="標楷體" w:hAnsi="標楷體" w:cs="細明體" w:hint="eastAsia"/>
                <w:sz w:val="24"/>
                <w:lang w:eastAsia="zh-TW"/>
              </w:rPr>
              <w:t>七</w:t>
            </w:r>
            <w:r w:rsidRPr="00462B06">
              <w:rPr>
                <w:rFonts w:ascii="標楷體" w:eastAsia="標楷體" w:hAnsi="標楷體" w:cs="細明體"/>
                <w:sz w:val="24"/>
                <w:lang w:eastAsia="zh-TW"/>
              </w:rPr>
              <w:t>、曾充</w:t>
            </w:r>
            <w:r w:rsidRPr="00F655C1">
              <w:rPr>
                <w:rFonts w:ascii="標楷體" w:eastAsia="標楷體" w:hAnsi="標楷體" w:cs="細明體"/>
                <w:sz w:val="24"/>
                <w:lang w:eastAsia="zh-TW"/>
              </w:rPr>
              <w:t>任代理人公司、保險經紀人公司或保險公證人公司之董事、監察人或總經理，而於任職期間，該公司受保險法第一百六十四條之一第一項第一款之處分，或受第一百六十七條之二廢止許可並註銷執業證照之處分，尚未逾三年。</w:t>
            </w:r>
          </w:p>
          <w:p w14:paraId="73E81897" w14:textId="77777777" w:rsidR="00E82082" w:rsidRPr="00F655C1" w:rsidRDefault="00E82082" w:rsidP="00E82082">
            <w:pPr>
              <w:pStyle w:val="TableParagraph"/>
              <w:spacing w:line="380" w:lineRule="exact"/>
              <w:ind w:leftChars="50" w:left="110" w:right="192"/>
              <w:jc w:val="both"/>
              <w:rPr>
                <w:rFonts w:ascii="標楷體" w:eastAsia="標楷體" w:hAnsi="標楷體"/>
                <w:sz w:val="24"/>
                <w:lang w:eastAsia="zh-TW"/>
              </w:rPr>
            </w:pPr>
            <w:r w:rsidRPr="00F655C1">
              <w:rPr>
                <w:rFonts w:ascii="標楷體" w:eastAsia="標楷體" w:hAnsi="標楷體" w:cs="細明體" w:hint="eastAsia"/>
                <w:sz w:val="24"/>
                <w:lang w:eastAsia="zh-TW"/>
              </w:rPr>
              <w:t>前項所稱負責人，指代理人公司之董事、監察人、總經理、與業務有關之副總經理、分公司經理人或職責相當之人。</w:t>
            </w:r>
          </w:p>
          <w:p w14:paraId="2A0459BC" w14:textId="77777777" w:rsidR="00E82082" w:rsidRPr="00F655C1" w:rsidRDefault="00E82082" w:rsidP="00E82082">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有第一項第一款至第九款及第十二款至第十</w:t>
            </w:r>
            <w:r w:rsidRPr="00D53180">
              <w:rPr>
                <w:rFonts w:ascii="標楷體" w:eastAsia="標楷體" w:hAnsi="標楷體" w:cs="細明體" w:hint="eastAsia"/>
                <w:sz w:val="24"/>
                <w:lang w:eastAsia="zh-TW"/>
              </w:rPr>
              <w:t>七</w:t>
            </w:r>
            <w:r w:rsidRPr="00F655C1">
              <w:rPr>
                <w:rFonts w:ascii="標楷體" w:eastAsia="標楷體" w:hAnsi="標楷體" w:cs="細明體" w:hint="eastAsia"/>
                <w:sz w:val="24"/>
                <w:lang w:eastAsia="zh-TW"/>
              </w:rPr>
              <w:t>款所列情事之一者，不得為個人執業代理人、受代理人公司或銀行任用之代理人。</w:t>
            </w:r>
          </w:p>
          <w:p w14:paraId="036F0515" w14:textId="2047B189" w:rsidR="00E82082" w:rsidRDefault="00E82082" w:rsidP="00E82082">
            <w:pPr>
              <w:pStyle w:val="TableParagraph"/>
              <w:spacing w:line="380" w:lineRule="exact"/>
              <w:ind w:left="107"/>
              <w:jc w:val="both"/>
              <w:rPr>
                <w:rFonts w:ascii="標楷體" w:eastAsia="標楷體" w:hAnsi="標楷體"/>
                <w:sz w:val="24"/>
                <w:szCs w:val="24"/>
                <w:lang w:eastAsia="zh-TW"/>
              </w:rPr>
            </w:pPr>
          </w:p>
          <w:p w14:paraId="797287F1" w14:textId="77777777" w:rsidR="00840F2C" w:rsidRDefault="00840F2C" w:rsidP="00E82082">
            <w:pPr>
              <w:pStyle w:val="TableParagraph"/>
              <w:spacing w:line="380" w:lineRule="exact"/>
              <w:ind w:left="107"/>
              <w:jc w:val="both"/>
              <w:rPr>
                <w:rFonts w:ascii="標楷體" w:eastAsia="標楷體" w:hAnsi="標楷體"/>
                <w:sz w:val="24"/>
                <w:szCs w:val="24"/>
                <w:lang w:eastAsia="zh-TW"/>
              </w:rPr>
            </w:pPr>
          </w:p>
          <w:p w14:paraId="55229965" w14:textId="2F3D4208" w:rsidR="00E82082" w:rsidRPr="00F655C1" w:rsidRDefault="00107DAE" w:rsidP="00E82082">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E82082" w:rsidRPr="00F655C1">
              <w:rPr>
                <w:rFonts w:ascii="標楷體" w:eastAsia="標楷體" w:hAnsi="標楷體" w:cs="細明體" w:hint="eastAsia"/>
                <w:sz w:val="24"/>
                <w:lang w:eastAsia="zh-TW"/>
              </w:rPr>
              <w:t>四、第</w:t>
            </w:r>
            <w:r w:rsidR="00E82082" w:rsidRPr="00F655C1">
              <w:rPr>
                <w:rFonts w:ascii="標楷體" w:eastAsia="標楷體" w:hAnsi="標楷體" w:cs="細明體"/>
                <w:sz w:val="24"/>
                <w:lang w:eastAsia="zh-TW"/>
              </w:rPr>
              <w:t xml:space="preserve"> 7 </w:t>
            </w:r>
            <w:r w:rsidR="00E82082" w:rsidRPr="00F655C1">
              <w:rPr>
                <w:rFonts w:ascii="標楷體" w:eastAsia="標楷體" w:hAnsi="標楷體" w:cs="細明體" w:hint="eastAsia"/>
                <w:sz w:val="24"/>
                <w:lang w:eastAsia="zh-TW"/>
              </w:rPr>
              <w:t>條</w:t>
            </w:r>
          </w:p>
          <w:p w14:paraId="2B639C52" w14:textId="77777777" w:rsidR="00E82082"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具備本規則所定代理人資格且無前條第三項及第四十九條第二十七款規定之情事者，得以個人名義、受代理人公司或銀行任用於取得執業證照後執行業務。</w:t>
            </w:r>
          </w:p>
          <w:p w14:paraId="2770CD75" w14:textId="398E6775" w:rsidR="00E82082" w:rsidRPr="00F655C1"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代理人公司及銀行應任用代理人至少一人，向主管機關辦理許可登記，其人數並應視業務規模及業務品質，由代理人公司及銀行作適當調整，必要時主管機關得視情況，要求代理人公司或銀行增加任用代理人。</w:t>
            </w:r>
          </w:p>
          <w:p w14:paraId="2D86C8E9" w14:textId="77777777" w:rsidR="00E82082" w:rsidRPr="00F655C1"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依前項規定辦理許可登記後，應依法向公司登記主管機關辦理登記。</w:t>
            </w:r>
          </w:p>
          <w:p w14:paraId="26D67075" w14:textId="427059F5" w:rsidR="00E82082"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個人執業代理人、受代理人公司或銀行任用之代理人，不得同</w:t>
            </w:r>
            <w:r w:rsidRPr="00653CA5">
              <w:rPr>
                <w:rFonts w:ascii="標楷體" w:eastAsia="標楷體" w:hAnsi="標楷體" w:cs="細明體" w:hint="eastAsia"/>
                <w:sz w:val="24"/>
                <w:lang w:eastAsia="zh-TW"/>
              </w:rPr>
              <w:t>時</w:t>
            </w:r>
            <w:r w:rsidR="00AE4B0F" w:rsidRPr="00653CA5">
              <w:rPr>
                <w:rFonts w:ascii="標楷體" w:eastAsia="標楷體" w:hAnsi="標楷體" w:cs="細明體" w:hint="eastAsia"/>
                <w:sz w:val="24"/>
                <w:lang w:eastAsia="zh-TW"/>
              </w:rPr>
              <w:t>受任於</w:t>
            </w:r>
            <w:r w:rsidRPr="00F655C1">
              <w:rPr>
                <w:rFonts w:ascii="標楷體" w:eastAsia="標楷體" w:hAnsi="標楷體" w:cs="細明體" w:hint="eastAsia"/>
                <w:sz w:val="24"/>
                <w:lang w:eastAsia="zh-TW"/>
              </w:rPr>
              <w:t>其他代理人公司、保險經紀人公司、保險公證人公司或銀行。</w:t>
            </w:r>
          </w:p>
          <w:p w14:paraId="0BA4FBDE" w14:textId="77777777" w:rsidR="00E82082" w:rsidRPr="00F655C1" w:rsidRDefault="00E82082" w:rsidP="00E82082">
            <w:pPr>
              <w:pStyle w:val="TableParagraph"/>
              <w:spacing w:line="380" w:lineRule="exact"/>
              <w:ind w:left="107"/>
              <w:jc w:val="both"/>
              <w:rPr>
                <w:rFonts w:ascii="標楷體" w:eastAsia="標楷體" w:hAnsi="標楷體" w:cs="細明體"/>
                <w:sz w:val="24"/>
                <w:lang w:eastAsia="zh-TW"/>
              </w:rPr>
            </w:pPr>
          </w:p>
          <w:p w14:paraId="535F3270" w14:textId="5A33002B" w:rsidR="00E82082" w:rsidRPr="00F655C1" w:rsidRDefault="00107DAE" w:rsidP="00E82082">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貳之</w:t>
            </w:r>
            <w:r w:rsidR="00E82082" w:rsidRPr="00F655C1">
              <w:rPr>
                <w:rFonts w:ascii="標楷體" w:eastAsia="標楷體" w:hAnsi="標楷體" w:cs="細明體" w:hint="eastAsia"/>
                <w:sz w:val="24"/>
                <w:lang w:eastAsia="zh-TW"/>
              </w:rPr>
              <w:t>五、第</w:t>
            </w:r>
            <w:r w:rsidR="00E82082" w:rsidRPr="00F655C1">
              <w:rPr>
                <w:rFonts w:ascii="標楷體" w:eastAsia="標楷體" w:hAnsi="標楷體" w:cs="細明體"/>
                <w:sz w:val="24"/>
                <w:lang w:eastAsia="zh-TW"/>
              </w:rPr>
              <w:t xml:space="preserve"> 12 </w:t>
            </w:r>
            <w:r w:rsidR="00E82082" w:rsidRPr="00F655C1">
              <w:rPr>
                <w:rFonts w:ascii="標楷體" w:eastAsia="標楷體" w:hAnsi="標楷體" w:cs="細明體" w:hint="eastAsia"/>
                <w:sz w:val="24"/>
                <w:lang w:eastAsia="zh-TW"/>
              </w:rPr>
              <w:t>條</w:t>
            </w:r>
          </w:p>
          <w:p w14:paraId="061ED4C6" w14:textId="77777777" w:rsidR="00E82082" w:rsidRPr="00462B06"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代理人公司應置總經理一人，負責綜理全公司業務，且不得有其他職責相當之人</w:t>
            </w:r>
            <w:r w:rsidRPr="00462B06">
              <w:rPr>
                <w:rFonts w:ascii="標楷體" w:eastAsia="標楷體" w:hAnsi="標楷體" w:cs="細明體"/>
                <w:sz w:val="24"/>
                <w:lang w:eastAsia="zh-TW"/>
              </w:rPr>
              <w:t>。</w:t>
            </w:r>
          </w:p>
          <w:p w14:paraId="67D55A7D" w14:textId="77777777" w:rsidR="00E82082" w:rsidRPr="00462B06" w:rsidRDefault="00E82082" w:rsidP="00E82082">
            <w:pPr>
              <w:pStyle w:val="TableParagraph"/>
              <w:spacing w:line="380" w:lineRule="exact"/>
              <w:ind w:left="107"/>
              <w:jc w:val="both"/>
              <w:rPr>
                <w:rFonts w:ascii="標楷體" w:eastAsia="標楷體" w:hAnsi="標楷體" w:cs="細明體"/>
                <w:sz w:val="24"/>
                <w:lang w:eastAsia="zh-TW"/>
              </w:rPr>
            </w:pPr>
            <w:r w:rsidRPr="00462B06">
              <w:rPr>
                <w:rFonts w:ascii="標楷體" w:eastAsia="標楷體" w:hAnsi="標楷體" w:cs="細明體"/>
                <w:sz w:val="24"/>
                <w:lang w:eastAsia="zh-TW"/>
              </w:rPr>
              <w:t>前項總經理不得兼任其他代理人公司或保險經紀人公司之董事長、總經理</w:t>
            </w:r>
            <w:r w:rsidRPr="00462B06">
              <w:rPr>
                <w:rFonts w:ascii="標楷體" w:eastAsia="標楷體" w:hAnsi="標楷體" w:cs="細明體" w:hint="eastAsia"/>
                <w:sz w:val="24"/>
                <w:lang w:eastAsia="zh-TW"/>
              </w:rPr>
              <w:t>、</w:t>
            </w:r>
            <w:r w:rsidRPr="00462B06">
              <w:rPr>
                <w:rFonts w:ascii="標楷體" w:eastAsia="標楷體" w:hAnsi="標楷體" w:cs="細明體"/>
                <w:sz w:val="24"/>
                <w:lang w:eastAsia="zh-TW"/>
              </w:rPr>
              <w:t>有限公司組織型態之其他代理人公司或保險經紀人公司對外代表公司之董事。</w:t>
            </w:r>
          </w:p>
          <w:p w14:paraId="7EFD4DD7" w14:textId="77777777" w:rsidR="00E82082" w:rsidRPr="00462B06" w:rsidRDefault="00E82082" w:rsidP="00E82082">
            <w:pPr>
              <w:pStyle w:val="TableParagraph"/>
              <w:spacing w:line="380" w:lineRule="exact"/>
              <w:ind w:left="107"/>
              <w:jc w:val="both"/>
              <w:rPr>
                <w:rFonts w:ascii="標楷體" w:eastAsia="標楷體" w:hAnsi="標楷體" w:cs="細明體"/>
                <w:sz w:val="24"/>
                <w:lang w:eastAsia="zh-TW"/>
              </w:rPr>
            </w:pPr>
            <w:r w:rsidRPr="00462B06">
              <w:rPr>
                <w:rFonts w:ascii="標楷體" w:eastAsia="標楷體" w:hAnsi="標楷體" w:cs="細明體"/>
                <w:sz w:val="24"/>
                <w:lang w:eastAsia="zh-TW"/>
              </w:rPr>
              <w:t>代理人公司之總經理應具備下列資格之一者：</w:t>
            </w:r>
          </w:p>
          <w:p w14:paraId="56A0288A" w14:textId="77777777" w:rsidR="00E82082" w:rsidRPr="00F655C1" w:rsidRDefault="00E82082" w:rsidP="00E82082">
            <w:pPr>
              <w:pStyle w:val="TableParagraph"/>
              <w:spacing w:line="380" w:lineRule="exact"/>
              <w:ind w:left="107"/>
              <w:jc w:val="both"/>
              <w:rPr>
                <w:rFonts w:ascii="標楷體" w:eastAsia="標楷體" w:hAnsi="標楷體" w:cs="細明體"/>
                <w:sz w:val="24"/>
                <w:lang w:eastAsia="zh-TW"/>
              </w:rPr>
            </w:pPr>
            <w:r w:rsidRPr="00462B06">
              <w:rPr>
                <w:rFonts w:ascii="標楷體" w:eastAsia="標楷體" w:hAnsi="標楷體" w:cs="細明體"/>
                <w:sz w:val="24"/>
                <w:lang w:eastAsia="zh-TW"/>
              </w:rPr>
              <w:t>一、國內外專科以上學校畢業或具有同等學歷，並曾擔任保</w:t>
            </w:r>
            <w:r w:rsidRPr="00F655C1">
              <w:rPr>
                <w:rFonts w:ascii="標楷體" w:eastAsia="標楷體" w:hAnsi="標楷體" w:cs="細明體"/>
                <w:sz w:val="24"/>
                <w:lang w:eastAsia="zh-TW"/>
              </w:rPr>
              <w:t>險公司、保險合作社、保險經紀人公司、代理人公司或保險公證人公司</w:t>
            </w:r>
            <w:r w:rsidRPr="007637A0">
              <w:rPr>
                <w:rFonts w:ascii="標楷體" w:eastAsia="標楷體" w:hAnsi="標楷體" w:cs="細明體"/>
                <w:sz w:val="24"/>
                <w:lang w:eastAsia="zh-TW"/>
              </w:rPr>
              <w:t>或銀行兼營保險經紀或代理業務之專責部門經理以上或同等職務五年以上，成績優良者</w:t>
            </w:r>
            <w:r w:rsidRPr="00F655C1">
              <w:rPr>
                <w:rFonts w:ascii="標楷體" w:eastAsia="標楷體" w:hAnsi="標楷體" w:cs="細明體"/>
                <w:sz w:val="24"/>
                <w:lang w:eastAsia="zh-TW"/>
              </w:rPr>
              <w:t>。</w:t>
            </w:r>
          </w:p>
          <w:p w14:paraId="594024A7" w14:textId="083ECF02" w:rsidR="00E82082" w:rsidRPr="00F655C1"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二、</w:t>
            </w:r>
            <w:r w:rsidR="00AE4B0F" w:rsidRPr="00653CA5">
              <w:rPr>
                <w:rFonts w:ascii="標楷體" w:eastAsia="標楷體" w:hAnsi="標楷體" w:cs="細明體" w:hint="eastAsia"/>
                <w:sz w:val="24"/>
                <w:lang w:eastAsia="zh-TW"/>
              </w:rPr>
              <w:t>執行</w:t>
            </w:r>
            <w:r w:rsidRPr="00653CA5">
              <w:rPr>
                <w:rFonts w:ascii="標楷體" w:eastAsia="標楷體" w:hAnsi="標楷體" w:cs="細明體"/>
                <w:sz w:val="24"/>
                <w:lang w:eastAsia="zh-TW"/>
              </w:rPr>
              <w:t>代</w:t>
            </w:r>
            <w:r w:rsidRPr="00F655C1">
              <w:rPr>
                <w:rFonts w:ascii="標楷體" w:eastAsia="標楷體" w:hAnsi="標楷體" w:cs="細明體"/>
                <w:sz w:val="24"/>
                <w:lang w:eastAsia="zh-TW"/>
              </w:rPr>
              <w:t>理人</w:t>
            </w:r>
            <w:r w:rsidRPr="007637A0">
              <w:rPr>
                <w:rFonts w:ascii="標楷體" w:eastAsia="標楷體" w:hAnsi="標楷體" w:cs="細明體"/>
                <w:sz w:val="24"/>
                <w:lang w:eastAsia="zh-TW"/>
              </w:rPr>
              <w:t>或保險經紀人</w:t>
            </w:r>
            <w:r w:rsidRPr="00F655C1">
              <w:rPr>
                <w:rFonts w:ascii="標楷體" w:eastAsia="標楷體" w:hAnsi="標楷體" w:cs="細明體"/>
                <w:sz w:val="24"/>
                <w:lang w:eastAsia="zh-TW"/>
              </w:rPr>
              <w:t>工作五年以上。</w:t>
            </w:r>
          </w:p>
          <w:p w14:paraId="0CCAF170" w14:textId="77777777" w:rsidR="00E82082" w:rsidRPr="00F655C1"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三、有其他事實足資證明具備保險專業知識或保險經營管理工作經驗，可健全有效經營保險代理業務。</w:t>
            </w:r>
          </w:p>
          <w:p w14:paraId="609D1633" w14:textId="3577ECE3" w:rsidR="00E82082" w:rsidRDefault="00E82082" w:rsidP="00E8208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前項總經理之委任或解任應依法向公司登記主管機關辦理經理人登記。</w:t>
            </w:r>
          </w:p>
          <w:p w14:paraId="54C793B6" w14:textId="77777777" w:rsidR="00DA6F86" w:rsidRDefault="00DA6F86" w:rsidP="00E82082">
            <w:pPr>
              <w:pStyle w:val="TableParagraph"/>
              <w:spacing w:line="380" w:lineRule="exact"/>
              <w:ind w:left="107"/>
              <w:jc w:val="both"/>
              <w:rPr>
                <w:rFonts w:ascii="標楷體" w:eastAsia="標楷體" w:hAnsi="標楷體" w:cs="細明體"/>
                <w:sz w:val="24"/>
                <w:lang w:eastAsia="zh-TW"/>
              </w:rPr>
            </w:pPr>
          </w:p>
          <w:p w14:paraId="22C31C7C" w14:textId="4861B320" w:rsidR="00DA6F86" w:rsidRPr="00F655C1" w:rsidRDefault="00107DAE" w:rsidP="00DA6F86">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六、第</w:t>
            </w:r>
            <w:r w:rsidR="00DA6F86" w:rsidRPr="00F655C1">
              <w:rPr>
                <w:rFonts w:ascii="標楷體" w:eastAsia="標楷體" w:hAnsi="標楷體" w:cs="細明體"/>
                <w:sz w:val="24"/>
                <w:lang w:eastAsia="zh-TW"/>
              </w:rPr>
              <w:t xml:space="preserve"> 13 </w:t>
            </w:r>
            <w:r w:rsidR="00DA6F86" w:rsidRPr="00F655C1">
              <w:rPr>
                <w:rFonts w:ascii="標楷體" w:eastAsia="標楷體" w:hAnsi="標楷體" w:cs="細明體" w:hint="eastAsia"/>
                <w:sz w:val="24"/>
                <w:lang w:eastAsia="zh-TW"/>
              </w:rPr>
              <w:t>條</w:t>
            </w:r>
          </w:p>
          <w:p w14:paraId="32288E99"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代理人公司之董事長</w:t>
            </w:r>
            <w:r w:rsidRPr="00462B06">
              <w:rPr>
                <w:rFonts w:ascii="標楷體" w:eastAsia="標楷體" w:hAnsi="標楷體" w:cs="細明體"/>
                <w:sz w:val="24"/>
                <w:lang w:eastAsia="zh-TW"/>
              </w:rPr>
              <w:t>、有限公司組織型態之代理人公司對外代表公司之董事</w:t>
            </w:r>
            <w:r w:rsidRPr="00462B06">
              <w:rPr>
                <w:rFonts w:ascii="標楷體" w:eastAsia="標楷體" w:hAnsi="標楷體" w:cs="細明體" w:hint="eastAsia"/>
                <w:sz w:val="24"/>
                <w:lang w:eastAsia="zh-TW"/>
              </w:rPr>
              <w:t>、</w:t>
            </w:r>
            <w:r w:rsidRPr="00462B06">
              <w:rPr>
                <w:rFonts w:ascii="標楷體" w:eastAsia="標楷體" w:hAnsi="標楷體" w:cs="細明體"/>
                <w:sz w:val="24"/>
                <w:lang w:eastAsia="zh-TW"/>
              </w:rPr>
              <w:t>三分之一以上董事及監察人、與業務有關之副總經理、分公司經理人或其</w:t>
            </w:r>
            <w:r w:rsidRPr="00F655C1">
              <w:rPr>
                <w:rFonts w:ascii="標楷體" w:eastAsia="標楷體" w:hAnsi="標楷體" w:cs="細明體"/>
                <w:sz w:val="24"/>
                <w:lang w:eastAsia="zh-TW"/>
              </w:rPr>
              <w:t>職責相當之人應具備下列資格之一者：</w:t>
            </w:r>
          </w:p>
          <w:p w14:paraId="58F35D58" w14:textId="77777777" w:rsidR="00DA6F86" w:rsidRPr="007637A0"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一、國內外專科以上學校畢業或具有同等學歷，並</w:t>
            </w:r>
            <w:r w:rsidRPr="007637A0">
              <w:rPr>
                <w:rFonts w:ascii="標楷體" w:eastAsia="標楷體" w:hAnsi="標楷體" w:cs="細明體"/>
                <w:sz w:val="24"/>
                <w:lang w:eastAsia="zh-TW"/>
              </w:rPr>
              <w:t>曾擔任保險公司、保險合作社、保險經紀人公司、代理人公司或保險公證人公司或銀行兼營保險經紀或代理業務之專責部門副經理以上或同等職務三年以上，成績優良者。</w:t>
            </w:r>
          </w:p>
          <w:p w14:paraId="0B50EA0A" w14:textId="581499D3" w:rsidR="00DA6F86" w:rsidRPr="007637A0" w:rsidRDefault="00DA6F86" w:rsidP="00DA6F86">
            <w:pPr>
              <w:pStyle w:val="TableParagraph"/>
              <w:spacing w:line="380" w:lineRule="exact"/>
              <w:ind w:left="107"/>
              <w:jc w:val="both"/>
              <w:rPr>
                <w:rFonts w:ascii="標楷體" w:eastAsia="標楷體" w:hAnsi="標楷體" w:cs="細明體"/>
                <w:sz w:val="24"/>
                <w:lang w:eastAsia="zh-TW"/>
              </w:rPr>
            </w:pPr>
            <w:r w:rsidRPr="007637A0">
              <w:rPr>
                <w:rFonts w:ascii="標楷體" w:eastAsia="標楷體" w:hAnsi="標楷體" w:cs="細明體"/>
                <w:sz w:val="24"/>
                <w:lang w:eastAsia="zh-TW"/>
              </w:rPr>
              <w:t>二、</w:t>
            </w:r>
            <w:r w:rsidR="00AE4B0F" w:rsidRPr="00653CA5">
              <w:rPr>
                <w:rFonts w:ascii="標楷體" w:eastAsia="標楷體" w:hAnsi="標楷體" w:cs="細明體" w:hint="eastAsia"/>
                <w:sz w:val="24"/>
                <w:lang w:eastAsia="zh-TW"/>
              </w:rPr>
              <w:t>執行</w:t>
            </w:r>
            <w:r w:rsidRPr="007637A0">
              <w:rPr>
                <w:rFonts w:ascii="標楷體" w:eastAsia="標楷體" w:hAnsi="標楷體" w:cs="細明體"/>
                <w:sz w:val="24"/>
                <w:lang w:eastAsia="zh-TW"/>
              </w:rPr>
              <w:t>代理人或保險經紀人工作二年以上。</w:t>
            </w:r>
          </w:p>
          <w:p w14:paraId="3A2F38C8" w14:textId="77777777" w:rsidR="00DA6F86" w:rsidRPr="007637A0" w:rsidRDefault="00DA6F86" w:rsidP="00DA6F86">
            <w:pPr>
              <w:pStyle w:val="TableParagraph"/>
              <w:spacing w:line="380" w:lineRule="exact"/>
              <w:ind w:left="107"/>
              <w:jc w:val="both"/>
              <w:rPr>
                <w:rFonts w:ascii="標楷體" w:eastAsia="標楷體" w:hAnsi="標楷體" w:cs="細明體"/>
                <w:sz w:val="24"/>
                <w:lang w:eastAsia="zh-TW"/>
              </w:rPr>
            </w:pPr>
            <w:r w:rsidRPr="007637A0">
              <w:rPr>
                <w:rFonts w:ascii="標楷體" w:eastAsia="標楷體" w:hAnsi="標楷體" w:cs="細明體"/>
                <w:sz w:val="24"/>
                <w:lang w:eastAsia="zh-TW"/>
              </w:rPr>
              <w:t>三、有其他事實足資證明具備保險專業知識或保險經營管理工作經驗，可健全有效經營保險代理業務。</w:t>
            </w:r>
          </w:p>
          <w:p w14:paraId="40A21E82"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p>
          <w:p w14:paraId="26793081" w14:textId="1004F860" w:rsidR="00DA6F86" w:rsidRPr="00F655C1" w:rsidRDefault="00107DAE" w:rsidP="00A32AD3">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七、第</w:t>
            </w:r>
            <w:r w:rsidR="00DA6F86" w:rsidRPr="00F655C1">
              <w:rPr>
                <w:rFonts w:ascii="標楷體" w:eastAsia="標楷體" w:hAnsi="標楷體" w:cs="細明體"/>
                <w:sz w:val="24"/>
                <w:lang w:eastAsia="zh-TW"/>
              </w:rPr>
              <w:t xml:space="preserve"> 14 </w:t>
            </w:r>
            <w:r w:rsidR="00DA6F86" w:rsidRPr="00F655C1">
              <w:rPr>
                <w:rFonts w:ascii="標楷體" w:eastAsia="標楷體" w:hAnsi="標楷體" w:cs="細明體" w:hint="eastAsia"/>
                <w:sz w:val="24"/>
                <w:lang w:eastAsia="zh-TW"/>
              </w:rPr>
              <w:t>條</w:t>
            </w:r>
          </w:p>
          <w:p w14:paraId="12467F16" w14:textId="77777777" w:rsidR="00DA6F86" w:rsidRPr="00462B06" w:rsidRDefault="00DA6F86" w:rsidP="00DA6F86">
            <w:pPr>
              <w:pStyle w:val="TableParagraph"/>
              <w:spacing w:line="380" w:lineRule="exact"/>
              <w:jc w:val="both"/>
              <w:rPr>
                <w:rFonts w:ascii="標楷體" w:eastAsia="標楷體" w:hAnsi="標楷體" w:cs="細明體"/>
                <w:sz w:val="24"/>
                <w:lang w:eastAsia="zh-TW"/>
              </w:rPr>
            </w:pPr>
            <w:r w:rsidRPr="00B50D92">
              <w:rPr>
                <w:rFonts w:ascii="標楷體" w:eastAsia="標楷體" w:hAnsi="標楷體" w:cs="細明體"/>
                <w:sz w:val="24"/>
                <w:lang w:eastAsia="zh-TW"/>
              </w:rPr>
              <w:t>代理人公司董事長、總經理</w:t>
            </w:r>
            <w:r>
              <w:rPr>
                <w:rFonts w:ascii="標楷體" w:eastAsia="標楷體" w:hAnsi="標楷體" w:cs="細明體" w:hint="eastAsia"/>
                <w:sz w:val="24"/>
                <w:lang w:eastAsia="zh-TW"/>
              </w:rPr>
              <w:t>、</w:t>
            </w:r>
            <w:r w:rsidRPr="00462B06">
              <w:rPr>
                <w:rFonts w:ascii="標楷體" w:eastAsia="標楷體" w:hAnsi="標楷體" w:cs="細明體"/>
                <w:sz w:val="24"/>
                <w:lang w:eastAsia="zh-TW"/>
              </w:rPr>
              <w:t>有限公司組織型態之代理人公司對外代表公司之董事變更，公司應於選任後十五日內，檢具無第六條第一項各款所列情事之書面聲明，及符合前二條規定之資格證明文件，報請主管機關認可；其資格條件有未經主管機關認可者，主管機關得限期命代理人公司調整之；於充任後有事實證明其未符合前二條所定應具備之資格條件者，亦同。</w:t>
            </w:r>
          </w:p>
          <w:p w14:paraId="358627A4" w14:textId="77777777" w:rsidR="00DA6F86" w:rsidRPr="00462B06" w:rsidRDefault="00DA6F86" w:rsidP="00DA6F86">
            <w:pPr>
              <w:pStyle w:val="TableParagraph"/>
              <w:spacing w:line="380" w:lineRule="exact"/>
              <w:jc w:val="both"/>
              <w:rPr>
                <w:rFonts w:ascii="標楷體" w:eastAsia="標楷體" w:hAnsi="標楷體" w:cs="細明體"/>
                <w:sz w:val="24"/>
                <w:lang w:eastAsia="zh-TW"/>
              </w:rPr>
            </w:pPr>
            <w:r w:rsidRPr="00462B06">
              <w:rPr>
                <w:rFonts w:ascii="標楷體" w:eastAsia="標楷體" w:hAnsi="標楷體" w:cs="細明體"/>
                <w:sz w:val="24"/>
                <w:lang w:eastAsia="zh-TW"/>
              </w:rPr>
              <w:t>代理人公司對擬選任之董事長或擬委任之總經理</w:t>
            </w:r>
            <w:r w:rsidRPr="00462B06">
              <w:rPr>
                <w:rFonts w:ascii="標楷體" w:eastAsia="標楷體" w:hAnsi="標楷體" w:cs="細明體" w:hint="eastAsia"/>
                <w:sz w:val="24"/>
                <w:lang w:eastAsia="zh-TW"/>
              </w:rPr>
              <w:t>、</w:t>
            </w:r>
            <w:r w:rsidRPr="00462B06">
              <w:rPr>
                <w:rFonts w:ascii="標楷體" w:eastAsia="標楷體" w:hAnsi="標楷體" w:cs="細明體"/>
                <w:sz w:val="24"/>
                <w:lang w:eastAsia="zh-TW"/>
              </w:rPr>
              <w:t>有限公司組織型態之代理人公司對擬選任之對外代表公司之董事認有適用前條第三款或第十二條第三項第三款之疑義者，得於選任或委任前，先報經主管機關認可。</w:t>
            </w:r>
          </w:p>
          <w:p w14:paraId="76AB7E57" w14:textId="77777777" w:rsidR="00DA6F86" w:rsidRPr="00462B06" w:rsidRDefault="00DA6F86" w:rsidP="00DA6F86">
            <w:pPr>
              <w:pStyle w:val="TableParagraph"/>
              <w:spacing w:line="380" w:lineRule="exact"/>
              <w:jc w:val="both"/>
              <w:rPr>
                <w:rFonts w:ascii="標楷體" w:eastAsia="標楷體" w:hAnsi="標楷體" w:cs="細明體"/>
                <w:sz w:val="24"/>
                <w:lang w:eastAsia="zh-TW"/>
              </w:rPr>
            </w:pPr>
            <w:r w:rsidRPr="00462B06">
              <w:rPr>
                <w:rFonts w:ascii="標楷體" w:eastAsia="標楷體" w:hAnsi="標楷體" w:cs="細明體"/>
                <w:sz w:val="24"/>
                <w:lang w:eastAsia="zh-TW"/>
              </w:rPr>
              <w:t>代理人公司董事、監察人、分公司經理人變更時，應於變更後十五日內檢具無第六條第一項各款所列情事之書面聲明，及符合前條規定之資格證明文件，向代理人商業同業公會報備。代理人公司之營業所在地、實收資本額變更時，應於變更登記後十五日內向代理人商業同業公會報備；個人執業代理人或銀行營業所在地變更時，亦同。</w:t>
            </w:r>
          </w:p>
          <w:p w14:paraId="2C1ABF8D"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462B06">
              <w:rPr>
                <w:rFonts w:ascii="標楷體" w:eastAsia="標楷體" w:hAnsi="標楷體" w:cs="細明體" w:hint="eastAsia"/>
                <w:sz w:val="24"/>
                <w:lang w:eastAsia="zh-TW"/>
              </w:rPr>
              <w:t>第一項及</w:t>
            </w:r>
            <w:r w:rsidRPr="00462B06">
              <w:rPr>
                <w:rFonts w:ascii="標楷體" w:eastAsia="標楷體" w:hAnsi="標楷體" w:cs="細明體"/>
                <w:sz w:val="24"/>
                <w:lang w:eastAsia="zh-TW"/>
              </w:rPr>
              <w:t>前二項</w:t>
            </w:r>
            <w:r w:rsidRPr="00462B06">
              <w:rPr>
                <w:rFonts w:ascii="標楷體" w:eastAsia="標楷體" w:hAnsi="標楷體" w:cs="細明體" w:hint="eastAsia"/>
                <w:sz w:val="24"/>
                <w:lang w:eastAsia="zh-TW"/>
              </w:rPr>
              <w:t>相關</w:t>
            </w:r>
            <w:r w:rsidRPr="00462B06">
              <w:rPr>
                <w:rFonts w:ascii="標楷體" w:eastAsia="標楷體" w:hAnsi="標楷體" w:cs="細明體"/>
                <w:sz w:val="24"/>
                <w:lang w:eastAsia="zh-TW"/>
              </w:rPr>
              <w:t>作業要點，由代理人商業同</w:t>
            </w:r>
            <w:r w:rsidRPr="00F655C1">
              <w:rPr>
                <w:rFonts w:ascii="標楷體" w:eastAsia="標楷體" w:hAnsi="標楷體" w:cs="細明體"/>
                <w:sz w:val="24"/>
                <w:lang w:eastAsia="zh-TW"/>
              </w:rPr>
              <w:t>業公會訂定，並報主管機關備查；修正時，亦同。</w:t>
            </w:r>
          </w:p>
          <w:p w14:paraId="19334616"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p>
          <w:p w14:paraId="5F1486DE" w14:textId="3F2B9044" w:rsidR="00DA6F86" w:rsidRPr="00F655C1" w:rsidRDefault="00107DAE" w:rsidP="00DA6F86">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八、第</w:t>
            </w:r>
            <w:r w:rsidR="00DA6F86" w:rsidRPr="00F655C1">
              <w:rPr>
                <w:rFonts w:ascii="標楷體" w:eastAsia="標楷體" w:hAnsi="標楷體" w:cs="細明體"/>
                <w:sz w:val="24"/>
                <w:lang w:eastAsia="zh-TW"/>
              </w:rPr>
              <w:t xml:space="preserve"> 15 </w:t>
            </w:r>
            <w:r w:rsidR="00DA6F86" w:rsidRPr="00F655C1">
              <w:rPr>
                <w:rFonts w:ascii="標楷體" w:eastAsia="標楷體" w:hAnsi="標楷體" w:cs="細明體" w:hint="eastAsia"/>
                <w:sz w:val="24"/>
                <w:lang w:eastAsia="zh-TW"/>
              </w:rPr>
              <w:t>條</w:t>
            </w:r>
          </w:p>
          <w:p w14:paraId="420085D0" w14:textId="77777777" w:rsidR="00AE4B0F"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代理人公司及銀行所任用之代理</w:t>
            </w:r>
            <w:r w:rsidRPr="00653CA5">
              <w:rPr>
                <w:rFonts w:ascii="標楷體" w:eastAsia="標楷體" w:hAnsi="標楷體" w:cs="細明體" w:hint="eastAsia"/>
                <w:sz w:val="24"/>
                <w:lang w:eastAsia="zh-TW"/>
              </w:rPr>
              <w:t>人</w:t>
            </w:r>
            <w:r w:rsidR="00AE4B0F" w:rsidRPr="00653CA5">
              <w:rPr>
                <w:rFonts w:ascii="標楷體" w:eastAsia="標楷體" w:hAnsi="標楷體" w:cs="細明體" w:hint="eastAsia"/>
                <w:sz w:val="24"/>
                <w:lang w:eastAsia="zh-TW"/>
              </w:rPr>
              <w:t>離職</w:t>
            </w:r>
            <w:r w:rsidRPr="00653CA5">
              <w:rPr>
                <w:rFonts w:ascii="標楷體" w:eastAsia="標楷體" w:hAnsi="標楷體" w:cs="細明體" w:hint="eastAsia"/>
                <w:sz w:val="24"/>
                <w:lang w:eastAsia="zh-TW"/>
              </w:rPr>
              <w:t>，應於</w:t>
            </w:r>
            <w:r w:rsidR="00AE4B0F" w:rsidRPr="00653CA5">
              <w:rPr>
                <w:rFonts w:ascii="標楷體" w:eastAsia="標楷體" w:hAnsi="標楷體" w:cs="細明體" w:hint="eastAsia"/>
                <w:sz w:val="24"/>
                <w:lang w:eastAsia="zh-TW"/>
              </w:rPr>
              <w:t>其</w:t>
            </w:r>
            <w:r w:rsidRPr="00653CA5">
              <w:rPr>
                <w:rFonts w:ascii="標楷體" w:eastAsia="標楷體" w:hAnsi="標楷體" w:cs="細明體" w:hint="eastAsia"/>
                <w:sz w:val="24"/>
                <w:lang w:eastAsia="zh-TW"/>
              </w:rPr>
              <w:t>離職後十</w:t>
            </w:r>
            <w:r w:rsidRPr="00F655C1">
              <w:rPr>
                <w:rFonts w:ascii="標楷體" w:eastAsia="標楷體" w:hAnsi="標楷體" w:cs="細明體" w:hint="eastAsia"/>
                <w:sz w:val="24"/>
                <w:lang w:eastAsia="zh-TW"/>
              </w:rPr>
              <w:t>五日內向主管機關申報並繳銷執業證照，及向代理人商業同業公會報備。</w:t>
            </w:r>
            <w:r w:rsidRPr="00F655C1">
              <w:rPr>
                <w:rFonts w:ascii="標楷體" w:eastAsia="標楷體" w:hAnsi="標楷體" w:cs="細明體"/>
                <w:sz w:val="24"/>
                <w:lang w:eastAsia="zh-TW"/>
              </w:rPr>
              <w:t xml:space="preserve"> </w:t>
            </w:r>
          </w:p>
          <w:p w14:paraId="3186DA6D" w14:textId="7F718B78"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代理人公司及銀行增加任用或變更代理人，而該代理人已領有執業證照者，應於增加任用或變更代理人後七日內，向代理人商業同業公會報備。</w:t>
            </w:r>
          </w:p>
          <w:p w14:paraId="1D765108"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前二項報備作業要點，由代理人商業同業公會訂之。</w:t>
            </w:r>
          </w:p>
          <w:p w14:paraId="5F0F53AE"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p>
          <w:p w14:paraId="6A0A27C1" w14:textId="0FC2A0B5" w:rsidR="00DA6F86" w:rsidRPr="00F655C1" w:rsidRDefault="00107DAE" w:rsidP="00DA6F86">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九、第16條</w:t>
            </w:r>
          </w:p>
          <w:p w14:paraId="22A40662"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F02AAD">
              <w:rPr>
                <w:rFonts w:ascii="標楷體" w:eastAsia="標楷體" w:hAnsi="標楷體" w:cs="細明體"/>
                <w:sz w:val="24"/>
                <w:lang w:eastAsia="zh-TW"/>
              </w:rPr>
              <w:t>本規則中華民國一百零三年六月二十四日修正施行後至一百十年三月三日修正施行前</w:t>
            </w:r>
            <w:r w:rsidRPr="00F655C1">
              <w:rPr>
                <w:rFonts w:ascii="標楷體" w:eastAsia="標楷體" w:hAnsi="標楷體" w:cs="細明體"/>
                <w:sz w:val="24"/>
                <w:lang w:eastAsia="zh-TW"/>
              </w:rPr>
              <w:t>，代理人公司申請經營保險代理業務者，其最低實收資本額為新臺幣五百萬元。</w:t>
            </w:r>
          </w:p>
          <w:p w14:paraId="0995AD54"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本規則中華民國一百零三年六月二十四日修正施行前，已領有執業證照之代理人公司應於一百零八年六月二十四日前依前項規定完成調整資本額。</w:t>
            </w:r>
          </w:p>
          <w:p w14:paraId="4E272D2E" w14:textId="77777777" w:rsidR="00DA6F86" w:rsidRPr="00F02AAD" w:rsidRDefault="00DA6F86" w:rsidP="00DA6F86">
            <w:pPr>
              <w:pStyle w:val="TableParagraph"/>
              <w:spacing w:line="380" w:lineRule="exact"/>
              <w:ind w:left="107"/>
              <w:jc w:val="both"/>
              <w:rPr>
                <w:rFonts w:ascii="標楷體" w:eastAsia="標楷體" w:hAnsi="標楷體" w:cs="細明體"/>
                <w:sz w:val="24"/>
                <w:lang w:eastAsia="zh-TW"/>
              </w:rPr>
            </w:pPr>
            <w:r w:rsidRPr="00F02AAD">
              <w:rPr>
                <w:rFonts w:ascii="標楷體" w:eastAsia="標楷體" w:hAnsi="標楷體" w:cs="細明體"/>
                <w:sz w:val="24"/>
                <w:lang w:eastAsia="zh-TW"/>
              </w:rPr>
              <w:t>本規則中華民國一百十年三月三日修正施行後，代理人公司申請經營保險代理業務者，其最低實收資本額為新臺幣一千萬元。</w:t>
            </w:r>
          </w:p>
          <w:p w14:paraId="4FFD2A5B" w14:textId="77777777" w:rsidR="00DA6F86" w:rsidRPr="00F02AAD" w:rsidRDefault="00DA6F86" w:rsidP="00DA6F86">
            <w:pPr>
              <w:pStyle w:val="TableParagraph"/>
              <w:spacing w:line="380" w:lineRule="exact"/>
              <w:ind w:left="107"/>
              <w:jc w:val="both"/>
              <w:rPr>
                <w:rFonts w:ascii="標楷體" w:eastAsia="標楷體" w:hAnsi="標楷體" w:cs="細明體"/>
                <w:sz w:val="24"/>
                <w:lang w:eastAsia="zh-TW"/>
              </w:rPr>
            </w:pPr>
            <w:r w:rsidRPr="00F02AAD">
              <w:rPr>
                <w:rFonts w:ascii="標楷體" w:eastAsia="標楷體" w:hAnsi="標楷體" w:cs="細明體"/>
                <w:sz w:val="24"/>
                <w:lang w:eastAsia="zh-TW"/>
              </w:rPr>
              <w:t>本規則中華民國一百十年三月三日修正施行前，已領有執業證照之代理人公司於其股權或資本總額移轉累計達百分之五十以上時，應於當次股權交割日或出資額轉讓日之次日起六個月內依前項規定完成調整資本額。但代理人公司股權或資本總額移轉如屬股東繼承股份或出資額所致者，不在此限。</w:t>
            </w:r>
          </w:p>
          <w:p w14:paraId="3E4ECD6F"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901821">
              <w:rPr>
                <w:rFonts w:ascii="標楷體" w:eastAsia="標楷體" w:hAnsi="標楷體" w:cs="細明體"/>
                <w:sz w:val="24"/>
                <w:lang w:eastAsia="zh-TW"/>
              </w:rPr>
              <w:t>代理人公司之</w:t>
            </w:r>
            <w:r w:rsidRPr="00F655C1">
              <w:rPr>
                <w:rFonts w:ascii="標楷體" w:eastAsia="標楷體" w:hAnsi="標楷體" w:cs="細明體"/>
                <w:sz w:val="24"/>
                <w:lang w:eastAsia="zh-TW"/>
              </w:rPr>
              <w:t>發起人及股東之出資以現金為限。</w:t>
            </w:r>
          </w:p>
          <w:p w14:paraId="702BF622" w14:textId="77777777" w:rsidR="00DA6F86" w:rsidRPr="00F655C1" w:rsidRDefault="00DA6F86" w:rsidP="00DA6F86">
            <w:pPr>
              <w:spacing w:line="380" w:lineRule="exact"/>
              <w:jc w:val="both"/>
              <w:rPr>
                <w:rFonts w:ascii="標楷體" w:eastAsia="標楷體" w:hAnsi="標楷體" w:cs="細明體"/>
                <w:sz w:val="24"/>
                <w:lang w:eastAsia="zh-TW"/>
              </w:rPr>
            </w:pPr>
          </w:p>
          <w:p w14:paraId="618E7C3F" w14:textId="5241EAEE" w:rsidR="00DA6F86" w:rsidRPr="00F655C1" w:rsidRDefault="00107DAE" w:rsidP="00DA6F86">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十、第</w:t>
            </w:r>
            <w:r w:rsidR="00DA6F86" w:rsidRPr="00F655C1">
              <w:rPr>
                <w:rFonts w:ascii="標楷體" w:eastAsia="標楷體" w:hAnsi="標楷體" w:cs="細明體"/>
                <w:sz w:val="24"/>
                <w:lang w:eastAsia="zh-TW"/>
              </w:rPr>
              <w:t xml:space="preserve"> 22 </w:t>
            </w:r>
            <w:r w:rsidR="00DA6F86" w:rsidRPr="00F655C1">
              <w:rPr>
                <w:rFonts w:ascii="標楷體" w:eastAsia="標楷體" w:hAnsi="標楷體" w:cs="細明體" w:hint="eastAsia"/>
                <w:sz w:val="24"/>
                <w:lang w:eastAsia="zh-TW"/>
              </w:rPr>
              <w:t>條</w:t>
            </w:r>
          </w:p>
          <w:p w14:paraId="32416D81"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代理人同時具備財產保險及人身保險代理人資格者，除經主管機關核准外，僅得擇一申領財產保險或人身保險代理人執業證照。</w:t>
            </w:r>
          </w:p>
          <w:p w14:paraId="1312C7EE" w14:textId="77777777" w:rsidR="00DA6F86" w:rsidRPr="00F655C1" w:rsidRDefault="00DA6F86" w:rsidP="00DA6F86">
            <w:pPr>
              <w:pStyle w:val="TableParagraph"/>
              <w:spacing w:line="380" w:lineRule="exact"/>
              <w:jc w:val="both"/>
              <w:rPr>
                <w:rFonts w:ascii="標楷體" w:eastAsia="標楷體" w:hAnsi="標楷體" w:cs="細明體"/>
                <w:sz w:val="24"/>
                <w:lang w:eastAsia="zh-TW"/>
              </w:rPr>
            </w:pPr>
          </w:p>
          <w:p w14:paraId="528CB5AC" w14:textId="2C8445A1" w:rsidR="00DA6F86" w:rsidRPr="00F655C1" w:rsidRDefault="00107DAE" w:rsidP="00DA6F86">
            <w:pPr>
              <w:pStyle w:val="TableParagraph"/>
              <w:tabs>
                <w:tab w:val="left" w:pos="2055"/>
              </w:tabs>
              <w:spacing w:line="380" w:lineRule="exact"/>
              <w:ind w:leftChars="77" w:left="171" w:hanging="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十一、第</w:t>
            </w:r>
            <w:r w:rsidR="00DA6F86" w:rsidRPr="00F655C1">
              <w:rPr>
                <w:rFonts w:ascii="標楷體" w:eastAsia="標楷體" w:hAnsi="標楷體" w:cs="細明體"/>
                <w:sz w:val="24"/>
                <w:lang w:eastAsia="zh-TW"/>
              </w:rPr>
              <w:t xml:space="preserve"> 24 </w:t>
            </w:r>
            <w:r w:rsidR="00DA6F86" w:rsidRPr="00F655C1">
              <w:rPr>
                <w:rFonts w:ascii="標楷體" w:eastAsia="標楷體" w:hAnsi="標楷體" w:cs="細明體" w:hint="eastAsia"/>
                <w:sz w:val="24"/>
                <w:lang w:eastAsia="zh-TW"/>
              </w:rPr>
              <w:t>條</w:t>
            </w:r>
            <w:r w:rsidR="00DA6F86" w:rsidRPr="00F655C1">
              <w:rPr>
                <w:rFonts w:ascii="標楷體" w:eastAsia="標楷體" w:hAnsi="標楷體" w:cs="細明體"/>
                <w:sz w:val="24"/>
                <w:lang w:eastAsia="zh-TW"/>
              </w:rPr>
              <w:tab/>
            </w:r>
          </w:p>
          <w:p w14:paraId="7B227ADF" w14:textId="77777777" w:rsidR="00DA6F86" w:rsidRPr="00F655C1" w:rsidRDefault="00DA6F86" w:rsidP="00DA6F86">
            <w:pPr>
              <w:pStyle w:val="TableParagraph"/>
              <w:adjustRightInd w:val="0"/>
              <w:snapToGrid w:val="0"/>
              <w:spacing w:line="380" w:lineRule="exact"/>
              <w:ind w:leftChars="77" w:left="171" w:hanging="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個人執業代理人、受代理人公司及銀行任用代理人之執業證照有效期間為五年，應於期滿前辦妥換發執業證照手續，未辦妥前不得執行業務。</w:t>
            </w:r>
          </w:p>
          <w:p w14:paraId="74D0B2B9" w14:textId="77777777" w:rsidR="00DA6F86" w:rsidRPr="00F655C1" w:rsidRDefault="00DA6F86" w:rsidP="00DA6F86">
            <w:pPr>
              <w:spacing w:line="380" w:lineRule="exact"/>
              <w:ind w:leftChars="77" w:left="171" w:hanging="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代理人申請換發執業證照時，應繳交主管機關所定之規費，並檢附下列文件：</w:t>
            </w:r>
          </w:p>
          <w:p w14:paraId="05654AD6" w14:textId="77777777" w:rsidR="00DA6F86" w:rsidRPr="00F655C1" w:rsidRDefault="00DA6F86" w:rsidP="00DA6F86">
            <w:pPr>
              <w:spacing w:line="380" w:lineRule="exact"/>
              <w:ind w:leftChars="77" w:left="171" w:hanging="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一、原領執業證照。</w:t>
            </w:r>
          </w:p>
          <w:p w14:paraId="19F4AF50" w14:textId="77777777" w:rsidR="00DA6F86" w:rsidRPr="00F655C1" w:rsidRDefault="00DA6F86" w:rsidP="00DA6F86">
            <w:pPr>
              <w:spacing w:line="380" w:lineRule="exact"/>
              <w:ind w:leftChars="77" w:left="171" w:hanging="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二、主管機關認可之在職教育訓練證明。</w:t>
            </w:r>
          </w:p>
          <w:p w14:paraId="5AF6530C" w14:textId="77777777" w:rsidR="00DA6F86" w:rsidRPr="00F655C1" w:rsidRDefault="00DA6F86" w:rsidP="00DA6F86">
            <w:pPr>
              <w:spacing w:line="380" w:lineRule="exact"/>
              <w:ind w:leftChars="77" w:left="171" w:hanging="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三、繳存保證金之證明及投保專業責任保險之保險單副本。</w:t>
            </w:r>
          </w:p>
          <w:p w14:paraId="36DCDC09" w14:textId="77777777" w:rsidR="00DA6F86" w:rsidRPr="00F655C1" w:rsidRDefault="00DA6F86" w:rsidP="00DA6F86">
            <w:pPr>
              <w:spacing w:line="380" w:lineRule="exact"/>
              <w:ind w:leftChars="77" w:left="171" w:hanging="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四、最近三年代理人列有所得來源之綜合所得稅結算申報書、附切結書之扣繳憑單或其他有執業實績證明之文件。</w:t>
            </w:r>
          </w:p>
          <w:p w14:paraId="51F21598" w14:textId="77777777" w:rsidR="00DA6F86" w:rsidRPr="00F655C1" w:rsidRDefault="00DA6F86" w:rsidP="00DA6F86">
            <w:pPr>
              <w:spacing w:line="380" w:lineRule="exact"/>
              <w:ind w:leftChars="77" w:left="171" w:hanging="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五、無第六條第三項及第四十九條第二十七款規定情事之聲明書。六、依第四十五條規定加入代理人商業同業公會之證明。</w:t>
            </w:r>
          </w:p>
          <w:p w14:paraId="4F333744" w14:textId="77777777" w:rsidR="00DA6F86" w:rsidRPr="00F655C1" w:rsidRDefault="00DA6F86" w:rsidP="00DA6F86">
            <w:pPr>
              <w:spacing w:line="380" w:lineRule="exact"/>
              <w:ind w:leftChars="77" w:left="171" w:hanging="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七、其他主管機關規定應提出之文件。</w:t>
            </w:r>
          </w:p>
          <w:p w14:paraId="7ADC1DBE" w14:textId="77777777" w:rsidR="00DA6F86" w:rsidRPr="00F655C1" w:rsidRDefault="00DA6F86" w:rsidP="00DA6F86">
            <w:pPr>
              <w:spacing w:line="380" w:lineRule="exact"/>
              <w:ind w:leftChars="77" w:left="171" w:hanging="2"/>
              <w:jc w:val="both"/>
              <w:rPr>
                <w:rFonts w:ascii="標楷體" w:eastAsia="標楷體" w:hAnsi="標楷體" w:cs="細明體"/>
                <w:sz w:val="24"/>
                <w:lang w:eastAsia="zh-TW"/>
              </w:rPr>
            </w:pPr>
          </w:p>
          <w:p w14:paraId="696DED65" w14:textId="696FEAE2" w:rsidR="00DA6F86" w:rsidRPr="00F655C1" w:rsidRDefault="00107DAE" w:rsidP="00DA6F86">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十二、第</w:t>
            </w:r>
            <w:r w:rsidR="00DA6F86" w:rsidRPr="00F655C1">
              <w:rPr>
                <w:rFonts w:ascii="標楷體" w:eastAsia="標楷體" w:hAnsi="標楷體"/>
                <w:sz w:val="24"/>
                <w:lang w:eastAsia="zh-TW"/>
              </w:rPr>
              <w:t xml:space="preserve"> 25 </w:t>
            </w:r>
            <w:r w:rsidR="00DA6F86" w:rsidRPr="00F655C1">
              <w:rPr>
                <w:rFonts w:ascii="標楷體" w:eastAsia="標楷體" w:hAnsi="標楷體" w:cs="細明體" w:hint="eastAsia"/>
                <w:sz w:val="24"/>
                <w:lang w:eastAsia="zh-TW"/>
              </w:rPr>
              <w:t>條</w:t>
            </w:r>
          </w:p>
          <w:p w14:paraId="393920C5" w14:textId="77777777" w:rsidR="00DA6F86" w:rsidRPr="00F655C1" w:rsidRDefault="00DA6F86" w:rsidP="00DA6F86">
            <w:pPr>
              <w:pStyle w:val="TableParagraph"/>
              <w:spacing w:line="380" w:lineRule="exact"/>
              <w:ind w:left="107" w:right="1872"/>
              <w:jc w:val="both"/>
              <w:rPr>
                <w:rFonts w:ascii="標楷體" w:eastAsia="標楷體" w:hAnsi="標楷體"/>
                <w:sz w:val="24"/>
                <w:lang w:eastAsia="zh-TW"/>
              </w:rPr>
            </w:pPr>
            <w:r w:rsidRPr="00F655C1">
              <w:rPr>
                <w:rFonts w:ascii="標楷體" w:eastAsia="標楷體" w:hAnsi="標楷體" w:cs="細明體" w:hint="eastAsia"/>
                <w:sz w:val="24"/>
                <w:lang w:eastAsia="zh-TW"/>
              </w:rPr>
              <w:t>代理人有下列情事之一者，主管機關應不予換發其執業證照：一、違反保險法第一百六十五條第二項規定。</w:t>
            </w:r>
          </w:p>
          <w:p w14:paraId="5FAB00AD" w14:textId="77777777" w:rsidR="00DA6F86" w:rsidRPr="00F655C1" w:rsidRDefault="00DA6F86" w:rsidP="00DA6F86">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二、有第六條第三項或第四十九條第二十七款規定之情事。</w:t>
            </w:r>
          </w:p>
          <w:p w14:paraId="3E45E841"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三、違反第七條第二項或第四項規定。</w:t>
            </w:r>
          </w:p>
          <w:p w14:paraId="1AEBE5AD" w14:textId="77777777" w:rsidR="00DA6F86" w:rsidRPr="00F655C1" w:rsidRDefault="00DA6F86" w:rsidP="00DA6F86">
            <w:pPr>
              <w:pStyle w:val="TableParagraph"/>
              <w:spacing w:line="380" w:lineRule="exact"/>
              <w:ind w:left="107" w:right="2832"/>
              <w:jc w:val="both"/>
              <w:rPr>
                <w:rFonts w:ascii="標楷體" w:eastAsia="標楷體" w:hAnsi="標楷體"/>
                <w:sz w:val="24"/>
                <w:lang w:eastAsia="zh-TW"/>
              </w:rPr>
            </w:pPr>
            <w:r w:rsidRPr="00F655C1">
              <w:rPr>
                <w:rFonts w:ascii="標楷體" w:eastAsia="標楷體" w:hAnsi="標楷體" w:cs="細明體" w:hint="eastAsia"/>
                <w:sz w:val="24"/>
                <w:lang w:eastAsia="zh-TW"/>
              </w:rPr>
              <w:t>四、未於前條第一項所定限期內申請換發執業證照。五、未依第四十三條規定申報業務及財務報表。</w:t>
            </w:r>
          </w:p>
          <w:p w14:paraId="66D6CC14" w14:textId="77777777" w:rsidR="00DA6F86" w:rsidRPr="00F655C1" w:rsidRDefault="00DA6F86" w:rsidP="00DA6F86">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六、其他主管機關規定事項。</w:t>
            </w:r>
          </w:p>
          <w:p w14:paraId="595FF7E0"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p>
          <w:p w14:paraId="51B539B2" w14:textId="205F6C72" w:rsidR="00DA6F86" w:rsidRPr="00F655C1" w:rsidRDefault="00107DAE" w:rsidP="00DA6F86">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十三、第</w:t>
            </w:r>
            <w:r w:rsidR="00DA6F86" w:rsidRPr="00F655C1">
              <w:rPr>
                <w:rFonts w:ascii="標楷體" w:eastAsia="標楷體" w:hAnsi="標楷體"/>
                <w:sz w:val="24"/>
                <w:lang w:eastAsia="zh-TW"/>
              </w:rPr>
              <w:t xml:space="preserve"> 27 </w:t>
            </w:r>
            <w:r w:rsidR="00DA6F86" w:rsidRPr="00F655C1">
              <w:rPr>
                <w:rFonts w:ascii="標楷體" w:eastAsia="標楷體" w:hAnsi="標楷體" w:cs="細明體" w:hint="eastAsia"/>
                <w:sz w:val="24"/>
                <w:lang w:eastAsia="zh-TW"/>
              </w:rPr>
              <w:t>條</w:t>
            </w:r>
          </w:p>
          <w:p w14:paraId="30733C07" w14:textId="77777777"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代理人公司有下列情事之一者，應檢具申請書及董事會或股東會議事錄，報請主管機關核准，並依法向公司登記主管機關辦理登記：</w:t>
            </w:r>
          </w:p>
          <w:p w14:paraId="4FD2B4A1" w14:textId="77777777" w:rsidR="00DA6F86" w:rsidRPr="00F655C1" w:rsidRDefault="00DA6F86" w:rsidP="00DA6F86">
            <w:pPr>
              <w:pStyle w:val="TableParagraph"/>
              <w:spacing w:line="380" w:lineRule="exact"/>
              <w:ind w:left="107" w:right="7152"/>
              <w:jc w:val="both"/>
              <w:rPr>
                <w:rFonts w:ascii="標楷體" w:eastAsia="標楷體" w:hAnsi="標楷體"/>
                <w:sz w:val="24"/>
                <w:lang w:eastAsia="zh-TW"/>
              </w:rPr>
            </w:pPr>
            <w:r w:rsidRPr="00F655C1">
              <w:rPr>
                <w:rFonts w:ascii="標楷體" w:eastAsia="標楷體" w:hAnsi="標楷體" w:cs="細明體" w:hint="eastAsia"/>
                <w:sz w:val="24"/>
                <w:lang w:eastAsia="zh-TW"/>
              </w:rPr>
              <w:t>一、停業。二、復業。三、解散。</w:t>
            </w:r>
          </w:p>
          <w:p w14:paraId="61686764"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代理人公司停業期間以一年為限，如有正當理由者，得申請展延之，以一次為</w:t>
            </w:r>
            <w:r w:rsidRPr="00F655C1">
              <w:rPr>
                <w:rFonts w:ascii="標楷體" w:eastAsia="標楷體" w:hAnsi="標楷體" w:cs="細明體" w:hint="eastAsia"/>
                <w:sz w:val="24"/>
                <w:lang w:eastAsia="zh-TW"/>
              </w:rPr>
              <w:lastRenderedPageBreak/>
              <w:t>限，並應於期間屆滿前十五日提出。</w:t>
            </w:r>
          </w:p>
          <w:p w14:paraId="7D535E89" w14:textId="192BD00B"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代理人公司未於停業期間屆滿時申請復業並依第七條規定任用代理人者，由主管機關廢止代理人公司之許可，並註銷執業證照。</w:t>
            </w:r>
          </w:p>
          <w:p w14:paraId="025EAD9A" w14:textId="77777777"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代理人公司申請停業，應繳銷所任用代理人之執業證照；申請解散者，應繳銷所任用代理人之執業證照及公司執業證照。</w:t>
            </w:r>
          </w:p>
          <w:p w14:paraId="05369BEE" w14:textId="77777777"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代理人公司如有第一項第一款、第三款或經主管機關註銷代理人公司執業證照之情事，未辦理繳銷所任用代理人之執業證照者，該受任用之代理人應於代理人公司停業、解散或主管機關註銷代理人公司執業證照之日起三十日內，檢具相關文件委由代理人商業同業公會向主管機關辦理註銷登記。</w:t>
            </w:r>
          </w:p>
          <w:p w14:paraId="1B08A8AC" w14:textId="77777777" w:rsidR="00DA6F86" w:rsidRPr="00F655C1" w:rsidRDefault="00DA6F86" w:rsidP="00DA6F86">
            <w:pPr>
              <w:pStyle w:val="TableParagraph"/>
              <w:spacing w:line="380" w:lineRule="exact"/>
              <w:jc w:val="both"/>
              <w:rPr>
                <w:rFonts w:ascii="標楷體" w:eastAsia="標楷體" w:hAnsi="標楷體"/>
                <w:sz w:val="25"/>
                <w:lang w:eastAsia="zh-TW"/>
              </w:rPr>
            </w:pPr>
          </w:p>
          <w:p w14:paraId="363B833A" w14:textId="07D01381" w:rsidR="00DA6F86" w:rsidRPr="00F655C1" w:rsidRDefault="00107DAE" w:rsidP="00DA6F86">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十四、第</w:t>
            </w:r>
            <w:r w:rsidR="00DA6F86" w:rsidRPr="00F655C1">
              <w:rPr>
                <w:rFonts w:ascii="標楷體" w:eastAsia="標楷體" w:hAnsi="標楷體" w:cs="細明體"/>
                <w:sz w:val="24"/>
                <w:lang w:eastAsia="zh-TW"/>
              </w:rPr>
              <w:t xml:space="preserve"> 29 </w:t>
            </w:r>
            <w:r w:rsidR="00DA6F86" w:rsidRPr="00F655C1">
              <w:rPr>
                <w:rFonts w:ascii="標楷體" w:eastAsia="標楷體" w:hAnsi="標楷體" w:cs="細明體" w:hint="eastAsia"/>
                <w:sz w:val="24"/>
                <w:lang w:eastAsia="zh-TW"/>
              </w:rPr>
              <w:t>條</w:t>
            </w:r>
          </w:p>
          <w:p w14:paraId="24260DDE"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個人執業代理人得於停止執行業務並繳銷執業證照，或經主管機關廢止或撤銷其執業許可後，申請發還保證金。</w:t>
            </w:r>
          </w:p>
          <w:p w14:paraId="62EECBDF" w14:textId="77777777" w:rsidR="00DA6F86" w:rsidRPr="00F655C1" w:rsidRDefault="00DA6F86" w:rsidP="00DA6F86">
            <w:pPr>
              <w:pStyle w:val="TableParagraph"/>
              <w:spacing w:line="380" w:lineRule="exact"/>
              <w:ind w:left="107"/>
              <w:jc w:val="both"/>
              <w:rPr>
                <w:rFonts w:ascii="標楷體" w:eastAsia="標楷體" w:hAnsi="標楷體" w:cs="細明體"/>
                <w:spacing w:val="-5"/>
                <w:sz w:val="24"/>
                <w:lang w:eastAsia="zh-TW"/>
              </w:rPr>
            </w:pPr>
            <w:r w:rsidRPr="00F655C1">
              <w:rPr>
                <w:rFonts w:ascii="標楷體" w:eastAsia="標楷體" w:hAnsi="標楷體" w:cs="細明體" w:hint="eastAsia"/>
                <w:sz w:val="24"/>
                <w:lang w:eastAsia="zh-TW"/>
              </w:rPr>
              <w:t>代理人公司繳存之保證金須依法完成清算，並將其執業證照繳銷後申請發還之。銀行所繳存之保證金，應經主管機關許可其終止兼營保險代理業務並繳銷執業證照，或經主管機關廢止或撤銷其執業許可後，申請發還之。</w:t>
            </w:r>
          </w:p>
          <w:p w14:paraId="7E101C20"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p>
          <w:p w14:paraId="4B13E9F7" w14:textId="3C1C8B98" w:rsidR="00DA6F86" w:rsidRPr="00F655C1" w:rsidRDefault="00107DAE" w:rsidP="00DA6F86">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十五、第</w:t>
            </w:r>
            <w:r w:rsidR="00DA6F86" w:rsidRPr="00F655C1">
              <w:rPr>
                <w:rFonts w:ascii="標楷體" w:eastAsia="標楷體" w:hAnsi="標楷體"/>
                <w:sz w:val="24"/>
                <w:lang w:eastAsia="zh-TW"/>
              </w:rPr>
              <w:t xml:space="preserve"> 31 </w:t>
            </w:r>
            <w:r w:rsidR="00DA6F86" w:rsidRPr="00F655C1">
              <w:rPr>
                <w:rFonts w:ascii="標楷體" w:eastAsia="標楷體" w:hAnsi="標楷體" w:cs="細明體" w:hint="eastAsia"/>
                <w:sz w:val="24"/>
                <w:lang w:eastAsia="zh-TW"/>
              </w:rPr>
              <w:t>條</w:t>
            </w:r>
          </w:p>
          <w:p w14:paraId="560389C3" w14:textId="2D8848DC" w:rsidR="00DA6F86" w:rsidRPr="00653CA5"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個人執業代理人、受代理人公司或銀行任</w:t>
            </w:r>
            <w:r w:rsidRPr="00653CA5">
              <w:rPr>
                <w:rFonts w:ascii="標楷體" w:eastAsia="標楷體" w:hAnsi="標楷體" w:cs="細明體" w:hint="eastAsia"/>
                <w:sz w:val="24"/>
                <w:lang w:eastAsia="zh-TW"/>
              </w:rPr>
              <w:t>用</w:t>
            </w:r>
            <w:r w:rsidR="00AE4B0F" w:rsidRPr="00653CA5">
              <w:rPr>
                <w:rFonts w:ascii="標楷體" w:eastAsia="標楷體" w:hAnsi="標楷體" w:cs="細明體" w:hint="eastAsia"/>
                <w:sz w:val="24"/>
                <w:lang w:eastAsia="zh-TW"/>
              </w:rPr>
              <w:t>執行保險代理業務、檢核或其他相關業務</w:t>
            </w:r>
            <w:r w:rsidRPr="00653CA5">
              <w:rPr>
                <w:rFonts w:ascii="標楷體" w:eastAsia="標楷體" w:hAnsi="標楷體" w:cs="細明體" w:hint="eastAsia"/>
                <w:sz w:val="24"/>
                <w:lang w:eastAsia="zh-TW"/>
              </w:rPr>
              <w:t>之代理人應於申請執行業務前一年內參加職前教育訓練達三十二小時以上，並經測驗及格。</w:t>
            </w:r>
          </w:p>
          <w:p w14:paraId="59E42334" w14:textId="249FFC72" w:rsidR="00AE4B0F" w:rsidRPr="00653CA5" w:rsidRDefault="00AE4B0F" w:rsidP="00DA6F86">
            <w:pPr>
              <w:pStyle w:val="TableParagraph"/>
              <w:spacing w:line="380" w:lineRule="exact"/>
              <w:ind w:left="107" w:right="192"/>
              <w:jc w:val="both"/>
              <w:rPr>
                <w:rFonts w:ascii="標楷體" w:eastAsia="標楷體" w:hAnsi="標楷體"/>
                <w:sz w:val="24"/>
                <w:lang w:eastAsia="zh-TW"/>
              </w:rPr>
            </w:pPr>
            <w:r w:rsidRPr="00653CA5">
              <w:rPr>
                <w:rFonts w:ascii="標楷體" w:eastAsia="標楷體" w:hAnsi="標楷體"/>
                <w:sz w:val="24"/>
                <w:lang w:eastAsia="zh-TW"/>
              </w:rPr>
              <w:t>法令遵循人員應參加職前教育訓練三十小時以上。</w:t>
            </w:r>
          </w:p>
          <w:p w14:paraId="7534EBEA" w14:textId="188C99B3" w:rsidR="00DA6F86" w:rsidRPr="00AE4B0F" w:rsidRDefault="00DA6F86" w:rsidP="00AE4B0F">
            <w:pPr>
              <w:pStyle w:val="TableParagraph"/>
              <w:spacing w:line="380" w:lineRule="exact"/>
              <w:ind w:left="107" w:right="432"/>
              <w:jc w:val="both"/>
              <w:rPr>
                <w:rFonts w:ascii="標楷體" w:eastAsia="標楷體" w:hAnsi="標楷體"/>
                <w:sz w:val="24"/>
                <w:lang w:eastAsia="zh-TW"/>
              </w:rPr>
            </w:pPr>
            <w:r w:rsidRPr="00F655C1">
              <w:rPr>
                <w:rFonts w:ascii="標楷體" w:eastAsia="標楷體" w:hAnsi="標楷體" w:cs="細明體" w:hint="eastAsia"/>
                <w:sz w:val="24"/>
                <w:lang w:eastAsia="zh-TW"/>
              </w:rPr>
              <w:t>職前教育訓練得由財團法人保險事業發展中心或大學院校推廣教育機構辦理之；其教育訓練要點與內容，須報請主管機關核可。</w:t>
            </w:r>
          </w:p>
          <w:p w14:paraId="0A4B6952" w14:textId="2E2415CB" w:rsidR="00DA6F86" w:rsidRPr="00F655C1" w:rsidRDefault="00107DAE" w:rsidP="00DA6F86">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lastRenderedPageBreak/>
              <w:t>貳之</w:t>
            </w:r>
            <w:r w:rsidR="00DA6F86" w:rsidRPr="00F655C1">
              <w:rPr>
                <w:rFonts w:ascii="標楷體" w:eastAsia="標楷體" w:hAnsi="標楷體" w:cs="細明體" w:hint="eastAsia"/>
                <w:sz w:val="24"/>
                <w:lang w:eastAsia="zh-TW"/>
              </w:rPr>
              <w:t>十六、第</w:t>
            </w:r>
            <w:r w:rsidR="00DA6F86" w:rsidRPr="00F655C1">
              <w:rPr>
                <w:rFonts w:ascii="標楷體" w:eastAsia="標楷體" w:hAnsi="標楷體"/>
                <w:sz w:val="24"/>
                <w:lang w:eastAsia="zh-TW"/>
              </w:rPr>
              <w:t xml:space="preserve"> 32 </w:t>
            </w:r>
            <w:r w:rsidR="00DA6F86" w:rsidRPr="00F655C1">
              <w:rPr>
                <w:rFonts w:ascii="標楷體" w:eastAsia="標楷體" w:hAnsi="標楷體" w:cs="細明體" w:hint="eastAsia"/>
                <w:sz w:val="24"/>
                <w:lang w:eastAsia="zh-TW"/>
              </w:rPr>
              <w:t>條</w:t>
            </w:r>
          </w:p>
          <w:p w14:paraId="0A142544" w14:textId="1FD783BC" w:rsidR="00DA6F86" w:rsidRPr="00653CA5"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個人執業代理人、受代理人公司或銀行</w:t>
            </w:r>
            <w:r w:rsidRPr="00653CA5">
              <w:rPr>
                <w:rFonts w:ascii="標楷體" w:eastAsia="標楷體" w:hAnsi="標楷體" w:cs="細明體" w:hint="eastAsia"/>
                <w:sz w:val="24"/>
                <w:lang w:eastAsia="zh-TW"/>
              </w:rPr>
              <w:t>任用</w:t>
            </w:r>
            <w:r w:rsidR="00A76B56" w:rsidRPr="00653CA5">
              <w:rPr>
                <w:rFonts w:ascii="標楷體" w:eastAsia="標楷體" w:hAnsi="標楷體" w:cs="細明體" w:hint="eastAsia"/>
                <w:sz w:val="24"/>
                <w:lang w:eastAsia="zh-TW"/>
              </w:rPr>
              <w:t>執行保險代理業務、檢核或其他相關業務</w:t>
            </w:r>
            <w:r w:rsidRPr="00653CA5">
              <w:rPr>
                <w:rFonts w:ascii="標楷體" w:eastAsia="標楷體" w:hAnsi="標楷體" w:cs="細明體" w:hint="eastAsia"/>
                <w:sz w:val="24"/>
                <w:lang w:eastAsia="zh-TW"/>
              </w:rPr>
              <w:t>之代理人應於執業證照有效期間每年平均參加在職教育訓練十六小時以上，且換發執業證照前二年每年平均參加法令課程時數不得少於八小時。</w:t>
            </w:r>
          </w:p>
          <w:p w14:paraId="6440CDA2" w14:textId="1D5E7223" w:rsidR="00A76B56" w:rsidRPr="00653CA5" w:rsidRDefault="00A76B56" w:rsidP="00A76B56">
            <w:pPr>
              <w:pStyle w:val="TableParagraph"/>
              <w:spacing w:line="380" w:lineRule="exact"/>
              <w:ind w:left="107" w:right="192"/>
              <w:jc w:val="both"/>
              <w:rPr>
                <w:rFonts w:ascii="標楷體" w:eastAsia="標楷體" w:hAnsi="標楷體"/>
                <w:sz w:val="24"/>
                <w:lang w:eastAsia="zh-TW"/>
              </w:rPr>
            </w:pPr>
            <w:r w:rsidRPr="00653CA5">
              <w:rPr>
                <w:rFonts w:ascii="標楷體" w:eastAsia="標楷體" w:hAnsi="標楷體"/>
                <w:sz w:val="24"/>
                <w:lang w:eastAsia="zh-TW"/>
              </w:rPr>
              <w:t>法令遵循人員應每年參加在職教育訓練十五小時以上。</w:t>
            </w:r>
          </w:p>
          <w:p w14:paraId="41E65734" w14:textId="751E7BA6" w:rsidR="00DA6F86" w:rsidRPr="00653CA5" w:rsidRDefault="00A76B56" w:rsidP="00DA6F86">
            <w:pPr>
              <w:pStyle w:val="TableParagraph"/>
              <w:spacing w:line="380" w:lineRule="exact"/>
              <w:ind w:left="107" w:right="192"/>
              <w:jc w:val="both"/>
              <w:rPr>
                <w:rFonts w:ascii="標楷體" w:eastAsia="標楷體" w:hAnsi="標楷體"/>
                <w:sz w:val="24"/>
                <w:lang w:eastAsia="zh-TW"/>
              </w:rPr>
            </w:pPr>
            <w:r w:rsidRPr="00653CA5">
              <w:rPr>
                <w:rFonts w:ascii="標楷體" w:eastAsia="標楷體" w:hAnsi="標楷體" w:cs="細明體" w:hint="eastAsia"/>
                <w:sz w:val="24"/>
                <w:lang w:eastAsia="zh-TW"/>
              </w:rPr>
              <w:t>前二項</w:t>
            </w:r>
            <w:r w:rsidR="00DA6F86" w:rsidRPr="00653CA5">
              <w:rPr>
                <w:rFonts w:ascii="標楷體" w:eastAsia="標楷體" w:hAnsi="標楷體" w:cs="細明體" w:hint="eastAsia"/>
                <w:sz w:val="24"/>
                <w:lang w:eastAsia="zh-TW"/>
              </w:rPr>
              <w:t>在職教育訓練得由財團法人保險事業發展中心、代理人商業同業公會、經紀人商業同業公會或經紀人公會、大學院校推廣教育機構或其他經主管機關認可之機構辦理之；其教育訓練要點與內容，須報請主管機關核可。</w:t>
            </w:r>
          </w:p>
          <w:p w14:paraId="3CAC33E4" w14:textId="77777777" w:rsidR="00DA6F86" w:rsidRPr="009E3D7F" w:rsidRDefault="00DA6F86" w:rsidP="00DA6F86">
            <w:pPr>
              <w:pStyle w:val="TableParagraph"/>
              <w:spacing w:line="380" w:lineRule="exact"/>
              <w:ind w:left="107" w:right="192"/>
              <w:jc w:val="both"/>
              <w:rPr>
                <w:rFonts w:ascii="標楷體" w:eastAsia="標楷體" w:hAnsi="標楷體" w:cs="細明體"/>
                <w:sz w:val="24"/>
                <w:u w:val="single"/>
                <w:lang w:eastAsia="zh-TW"/>
              </w:rPr>
            </w:pPr>
            <w:r w:rsidRPr="00653CA5">
              <w:rPr>
                <w:rFonts w:ascii="標楷體" w:eastAsia="標楷體" w:hAnsi="標楷體" w:cs="細明體"/>
                <w:sz w:val="24"/>
                <w:lang w:eastAsia="zh-TW"/>
              </w:rPr>
              <w:t>個人執業代理人、代理人公司或銀行任用之代理</w:t>
            </w:r>
            <w:r w:rsidRPr="00462B06">
              <w:rPr>
                <w:rFonts w:ascii="標楷體" w:eastAsia="標楷體" w:hAnsi="標楷體" w:cs="細明體"/>
                <w:sz w:val="24"/>
                <w:lang w:eastAsia="zh-TW"/>
              </w:rPr>
              <w:t>人每年應另參加並通過公平對待六十五歲以上客戶之相關教育訓練二小時，未依規定參加並通過該二小時教育訓練者，次一年度不得對六十五歲以上客戶招攬保險商品，所屬代理人公司 或銀行應取消其所任用代理人次一年度招攬六十五歲以上客戶保險商品資格。</w:t>
            </w:r>
            <w:r w:rsidRPr="009E3D7F">
              <w:rPr>
                <w:rFonts w:ascii="標楷體" w:eastAsia="標楷體" w:hAnsi="標楷體" w:cs="細明體"/>
                <w:sz w:val="24"/>
                <w:u w:val="single"/>
                <w:lang w:eastAsia="zh-TW"/>
              </w:rPr>
              <w:t xml:space="preserve"> </w:t>
            </w:r>
          </w:p>
          <w:p w14:paraId="354F8F0A" w14:textId="77777777" w:rsidR="00DA6F86" w:rsidRPr="00F655C1" w:rsidRDefault="00DA6F86" w:rsidP="00DA6F86">
            <w:pPr>
              <w:pStyle w:val="TableParagraph"/>
              <w:spacing w:line="380" w:lineRule="exact"/>
              <w:jc w:val="both"/>
              <w:rPr>
                <w:rFonts w:ascii="標楷體" w:eastAsia="標楷體" w:hAnsi="標楷體" w:cs="細明體"/>
                <w:sz w:val="24"/>
                <w:lang w:eastAsia="zh-TW"/>
              </w:rPr>
            </w:pPr>
          </w:p>
          <w:p w14:paraId="482F4AF9" w14:textId="6E5F20A1"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sz w:val="24"/>
                <w:lang w:eastAsia="zh-TW"/>
              </w:rPr>
              <w:t>十</w:t>
            </w:r>
            <w:r w:rsidR="00DA6F86" w:rsidRPr="00F655C1">
              <w:rPr>
                <w:rFonts w:ascii="標楷體" w:eastAsia="標楷體" w:hAnsi="標楷體" w:cs="細明體" w:hint="eastAsia"/>
                <w:sz w:val="24"/>
                <w:lang w:eastAsia="zh-TW"/>
              </w:rPr>
              <w:t>七</w:t>
            </w:r>
            <w:r w:rsidR="00DA6F86" w:rsidRPr="00F655C1">
              <w:rPr>
                <w:rFonts w:ascii="標楷體" w:eastAsia="標楷體" w:hAnsi="標楷體" w:cs="細明體"/>
                <w:sz w:val="24"/>
                <w:lang w:eastAsia="zh-TW"/>
              </w:rPr>
              <w:t xml:space="preserve">、第 33 條 </w:t>
            </w:r>
          </w:p>
          <w:p w14:paraId="595C1237"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個人執業代理人、代理人公司及銀行於執行或經營業務時，應盡善良管理人之注意，確保已向要保人就所代理銷售之保險商品主要內容與重要權利義務，善盡專業之說明及充分揭露相關資訊，確保其作業程序及內容已遵循相關法令規定，並將有關文件留存建檔備供查閱。</w:t>
            </w:r>
          </w:p>
          <w:p w14:paraId="3C33A711"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個人執業代理人、代理人公司及銀行招攬保險業務，係由保險人以電子保單型式出單者，應取得要保人及被保險人之行動電話號碼、電子郵件信箱或其他經主管機關認可足資傳遞電子文件之聯絡方式，並提供予承保之保險人。</w:t>
            </w:r>
          </w:p>
          <w:p w14:paraId="249CFDE9" w14:textId="77777777" w:rsidR="00DA6F86" w:rsidRPr="00462B06"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代理人公司及銀行經營保險代理業務，應依法令及主管機關規定訂定其內部作業規範，並落實執行，以確保其作業程序及內容已遵循相關法</w:t>
            </w:r>
            <w:r w:rsidRPr="00462B06">
              <w:rPr>
                <w:rFonts w:ascii="標楷體" w:eastAsia="標楷體" w:hAnsi="標楷體" w:cs="細明體"/>
                <w:sz w:val="24"/>
                <w:lang w:eastAsia="zh-TW"/>
              </w:rPr>
              <w:t>令規定</w:t>
            </w:r>
            <w:r w:rsidRPr="00462B06">
              <w:rPr>
                <w:rFonts w:ascii="標楷體" w:eastAsia="標楷體" w:hAnsi="標楷體" w:cs="細明體" w:hint="eastAsia"/>
                <w:sz w:val="24"/>
                <w:lang w:eastAsia="zh-TW"/>
              </w:rPr>
              <w:t>；</w:t>
            </w:r>
            <w:r w:rsidRPr="00462B06">
              <w:rPr>
                <w:rFonts w:ascii="標楷體" w:eastAsia="標楷體" w:hAnsi="標楷體" w:cs="細明體"/>
                <w:sz w:val="24"/>
                <w:lang w:eastAsia="zh-TW"/>
              </w:rPr>
              <w:t>其內部作業規範，應包括本規則一百十一年九月二十二日修正施行後，關於保障六十</w:t>
            </w:r>
            <w:r w:rsidRPr="00462B06">
              <w:rPr>
                <w:rFonts w:ascii="標楷體" w:eastAsia="標楷體" w:hAnsi="標楷體" w:cs="細明體"/>
                <w:sz w:val="24"/>
                <w:lang w:eastAsia="zh-TW"/>
              </w:rPr>
              <w:lastRenderedPageBreak/>
              <w:t>五歲以上高齡消費者投保權益之相關規定</w:t>
            </w:r>
            <w:r w:rsidRPr="00462B06">
              <w:rPr>
                <w:rFonts w:ascii="標楷體" w:eastAsia="標楷體" w:hAnsi="標楷體" w:cs="細明體" w:hint="eastAsia"/>
                <w:sz w:val="24"/>
                <w:lang w:eastAsia="zh-TW"/>
              </w:rPr>
              <w:t>。</w:t>
            </w:r>
          </w:p>
          <w:p w14:paraId="35C5991B" w14:textId="77777777" w:rsidR="00DA6F86" w:rsidRDefault="00DA6F86" w:rsidP="00DA6F86">
            <w:pPr>
              <w:pStyle w:val="TableParagraph"/>
              <w:spacing w:line="380" w:lineRule="exact"/>
              <w:ind w:left="107" w:right="192"/>
              <w:jc w:val="both"/>
              <w:rPr>
                <w:rFonts w:ascii="標楷體" w:eastAsia="標楷體" w:hAnsi="標楷體" w:cs="細明體"/>
                <w:sz w:val="24"/>
                <w:lang w:eastAsia="zh-TW"/>
              </w:rPr>
            </w:pPr>
          </w:p>
          <w:p w14:paraId="788F62E4" w14:textId="3A054278"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sz w:val="24"/>
                <w:lang w:eastAsia="zh-TW"/>
              </w:rPr>
              <w:t>十</w:t>
            </w:r>
            <w:r w:rsidR="00DA6F86" w:rsidRPr="00F655C1">
              <w:rPr>
                <w:rFonts w:ascii="標楷體" w:eastAsia="標楷體" w:hAnsi="標楷體" w:cs="細明體" w:hint="eastAsia"/>
                <w:sz w:val="24"/>
                <w:lang w:eastAsia="zh-TW"/>
              </w:rPr>
              <w:t>八</w:t>
            </w:r>
            <w:r w:rsidR="00DA6F86" w:rsidRPr="00F655C1">
              <w:rPr>
                <w:rFonts w:ascii="標楷體" w:eastAsia="標楷體" w:hAnsi="標楷體" w:cs="細明體"/>
                <w:sz w:val="24"/>
                <w:lang w:eastAsia="zh-TW"/>
              </w:rPr>
              <w:t>、第 33-1 條</w:t>
            </w:r>
          </w:p>
          <w:p w14:paraId="2FD1CCF9" w14:textId="77777777" w:rsidR="00DA6F86" w:rsidRPr="00462B06" w:rsidRDefault="00DA6F86" w:rsidP="00DA6F86">
            <w:pPr>
              <w:pStyle w:val="TableParagraph"/>
              <w:spacing w:line="380" w:lineRule="exact"/>
              <w:ind w:left="107" w:right="192"/>
              <w:jc w:val="both"/>
              <w:rPr>
                <w:rFonts w:ascii="標楷體" w:eastAsia="標楷體" w:hAnsi="標楷體" w:cs="細明體"/>
                <w:sz w:val="24"/>
                <w:lang w:eastAsia="zh-TW"/>
              </w:rPr>
            </w:pPr>
            <w:r w:rsidRPr="00B1649E">
              <w:rPr>
                <w:rFonts w:ascii="標楷體" w:eastAsia="標楷體" w:hAnsi="標楷體" w:cs="細明體" w:hint="eastAsia"/>
                <w:sz w:val="24"/>
                <w:lang w:eastAsia="zh-TW"/>
              </w:rPr>
              <w:t>銀行應建立檢核客戶繳交保險費資金來源，是否為投保前三個月內該銀行之貸款、定存解約利息免打折或透過該銀行辦理之</w:t>
            </w:r>
            <w:r w:rsidRPr="008A1158">
              <w:rPr>
                <w:rFonts w:ascii="標楷體" w:eastAsia="標楷體" w:hAnsi="標楷體" w:cs="細明體" w:hint="eastAsia"/>
                <w:sz w:val="24"/>
                <w:lang w:eastAsia="zh-TW"/>
              </w:rPr>
              <w:t>解約、保險單借款，以及客戶與其往</w:t>
            </w:r>
            <w:r w:rsidRPr="00462B06">
              <w:rPr>
                <w:rFonts w:ascii="標楷體" w:eastAsia="標楷體" w:hAnsi="標楷體" w:cs="細明體" w:hint="eastAsia"/>
                <w:sz w:val="24"/>
                <w:lang w:eastAsia="zh-TW"/>
              </w:rPr>
              <w:t>來交易所提供相關財務資訊具一致性之機制。</w:t>
            </w:r>
          </w:p>
          <w:p w14:paraId="1EB147F2" w14:textId="77777777" w:rsidR="00DA6F86" w:rsidRPr="00462B06" w:rsidRDefault="00DA6F86" w:rsidP="00DA6F86">
            <w:pPr>
              <w:pStyle w:val="TableParagraph"/>
              <w:spacing w:line="380" w:lineRule="exact"/>
              <w:ind w:left="107" w:right="192"/>
              <w:jc w:val="both"/>
              <w:rPr>
                <w:rFonts w:ascii="標楷體" w:eastAsia="標楷體" w:hAnsi="標楷體" w:cs="細明體"/>
                <w:sz w:val="24"/>
                <w:lang w:eastAsia="zh-TW"/>
              </w:rPr>
            </w:pPr>
            <w:r w:rsidRPr="00462B06">
              <w:rPr>
                <w:rFonts w:ascii="標楷體" w:eastAsia="標楷體" w:hAnsi="標楷體" w:cs="細明體" w:hint="eastAsia"/>
                <w:sz w:val="24"/>
                <w:lang w:eastAsia="zh-TW"/>
              </w:rPr>
              <w:t>銀行將要</w:t>
            </w:r>
            <w:r w:rsidRPr="008A1158">
              <w:rPr>
                <w:rFonts w:ascii="標楷體" w:eastAsia="標楷體" w:hAnsi="標楷體" w:cs="細明體" w:hint="eastAsia"/>
                <w:sz w:val="24"/>
                <w:lang w:eastAsia="zh-TW"/>
              </w:rPr>
              <w:t>保文件送交保險業完成核保作業前，應指派非銷售部門</w:t>
            </w:r>
            <w:r w:rsidRPr="00462B06">
              <w:rPr>
                <w:rFonts w:ascii="標楷體" w:eastAsia="標楷體" w:hAnsi="標楷體" w:cs="細明體" w:hint="eastAsia"/>
                <w:sz w:val="24"/>
                <w:lang w:eastAsia="zh-TW"/>
              </w:rPr>
              <w:t>之人員，對於下列客戶，就全部要保案件之客戶辦理電話、視訊或遠距訪問。但對於購買無保單價值準備金之保險商品</w:t>
            </w:r>
            <w:r w:rsidRPr="00462B06">
              <w:rPr>
                <w:rFonts w:ascii="標楷體" w:eastAsia="標楷體" w:hAnsi="標楷體" w:cs="細明體"/>
                <w:sz w:val="24"/>
                <w:lang w:eastAsia="zh-TW"/>
              </w:rPr>
              <w:t>(不包括健康保險)、小額終老保險、保險期間在三年以下之傷害保險</w:t>
            </w:r>
            <w:r w:rsidRPr="00462B06">
              <w:rPr>
                <w:rFonts w:ascii="標楷體" w:eastAsia="標楷體" w:hAnsi="標楷體" w:cs="細明體" w:hint="eastAsia"/>
                <w:sz w:val="24"/>
                <w:lang w:eastAsia="zh-TW"/>
              </w:rPr>
              <w:t>或無生存保險金之房貸壽險商品之客戶，不適用之：</w:t>
            </w:r>
          </w:p>
          <w:p w14:paraId="1221E070" w14:textId="77777777" w:rsidR="00DA6F86" w:rsidRPr="00462B06" w:rsidRDefault="00DA6F86" w:rsidP="00DA6F86">
            <w:pPr>
              <w:pStyle w:val="TableParagraph"/>
              <w:numPr>
                <w:ilvl w:val="0"/>
                <w:numId w:val="23"/>
              </w:numPr>
              <w:spacing w:line="380" w:lineRule="exact"/>
              <w:ind w:right="192"/>
              <w:jc w:val="both"/>
              <w:rPr>
                <w:rFonts w:ascii="標楷體" w:eastAsia="標楷體" w:hAnsi="標楷體" w:cs="細明體"/>
                <w:sz w:val="24"/>
                <w:lang w:eastAsia="zh-TW"/>
              </w:rPr>
            </w:pPr>
            <w:r w:rsidRPr="00462B06">
              <w:rPr>
                <w:rFonts w:ascii="標楷體" w:eastAsia="標楷體" w:hAnsi="標楷體" w:cs="細明體"/>
                <w:sz w:val="24"/>
                <w:lang w:eastAsia="zh-TW"/>
              </w:rPr>
              <w:t>就繳交保險費之資金來源為貸款、定存解約利息免打折或保單借款之客戶，應明確告知其所將面臨之相關風險，以及最大可能損失金額。</w:t>
            </w:r>
          </w:p>
          <w:p w14:paraId="38ABF424" w14:textId="77777777" w:rsidR="00DA6F86" w:rsidRPr="00462B06" w:rsidRDefault="00DA6F86" w:rsidP="00DA6F86">
            <w:pPr>
              <w:pStyle w:val="TableParagraph"/>
              <w:numPr>
                <w:ilvl w:val="0"/>
                <w:numId w:val="23"/>
              </w:numPr>
              <w:spacing w:line="380" w:lineRule="exact"/>
              <w:ind w:right="192"/>
              <w:jc w:val="both"/>
              <w:rPr>
                <w:rFonts w:ascii="標楷體" w:eastAsia="標楷體" w:hAnsi="標楷體" w:cs="細明體"/>
                <w:sz w:val="24"/>
                <w:lang w:eastAsia="zh-TW"/>
              </w:rPr>
            </w:pPr>
            <w:r w:rsidRPr="00462B06">
              <w:rPr>
                <w:rFonts w:ascii="標楷體" w:eastAsia="標楷體" w:hAnsi="標楷體" w:cs="細明體"/>
                <w:sz w:val="24"/>
                <w:lang w:eastAsia="zh-TW"/>
              </w:rPr>
              <w:t>就繳交保險費之資金來源為解約之客戶，應明確告知其因終止契約後再投保所產生之保險契約相關權益損失情形。</w:t>
            </w:r>
          </w:p>
          <w:p w14:paraId="37C1DF8C" w14:textId="77777777" w:rsidR="00DA6F86" w:rsidRPr="00462B06" w:rsidRDefault="00DA6F86" w:rsidP="00DA6F86">
            <w:pPr>
              <w:pStyle w:val="TableParagraph"/>
              <w:numPr>
                <w:ilvl w:val="0"/>
                <w:numId w:val="23"/>
              </w:numPr>
              <w:spacing w:line="380" w:lineRule="exact"/>
              <w:ind w:right="192"/>
              <w:jc w:val="both"/>
              <w:rPr>
                <w:rFonts w:ascii="標楷體" w:eastAsia="標楷體" w:hAnsi="標楷體" w:cs="細明體"/>
                <w:sz w:val="24"/>
                <w:lang w:eastAsia="zh-TW"/>
              </w:rPr>
            </w:pPr>
            <w:r w:rsidRPr="00462B06">
              <w:rPr>
                <w:rFonts w:ascii="標楷體" w:eastAsia="標楷體" w:hAnsi="標楷體" w:cs="細明體"/>
                <w:sz w:val="24"/>
                <w:lang w:eastAsia="zh-TW"/>
              </w:rPr>
              <w:t>對於六十五歲以上之客戶，應依客戶所購買保險商品不利於其投保權益之情形進行關懷提問，確認客戶瞭解保險商品特性對其之潛在影響及各種 不利因素。但保險商品之特性經保險業依保險商品銷售前程序作業準則第六條第七款規定評估不具潛在影響及各種不利因素者，不在此限。</w:t>
            </w:r>
          </w:p>
          <w:p w14:paraId="23A9C8DD" w14:textId="77777777" w:rsidR="00DA6F86" w:rsidRPr="00462B06" w:rsidRDefault="00DA6F86" w:rsidP="00DA6F86">
            <w:pPr>
              <w:pStyle w:val="TableParagraph"/>
              <w:spacing w:line="380" w:lineRule="exact"/>
              <w:ind w:left="107" w:right="192"/>
              <w:jc w:val="both"/>
              <w:rPr>
                <w:rFonts w:ascii="標楷體" w:eastAsia="標楷體" w:hAnsi="標楷體" w:cs="細明體"/>
                <w:sz w:val="24"/>
                <w:lang w:eastAsia="zh-TW"/>
              </w:rPr>
            </w:pPr>
            <w:r w:rsidRPr="00462B06">
              <w:rPr>
                <w:rFonts w:ascii="標楷體" w:eastAsia="標楷體" w:hAnsi="標楷體" w:cs="細明體" w:hint="eastAsia"/>
                <w:sz w:val="24"/>
                <w:lang w:eastAsia="zh-TW"/>
              </w:rPr>
              <w:t>銀行發現前項電話、視訊或遠距訪問有不符合規定或違反客戶本意之情事，應於保險業完成核保作業前通知該保險業及客戶為補正或採取有利於客戶之處置。</w:t>
            </w:r>
          </w:p>
          <w:p w14:paraId="438B994E" w14:textId="77777777" w:rsidR="00DA6F86" w:rsidRPr="00462B06" w:rsidRDefault="00DA6F86" w:rsidP="00DA6F86">
            <w:pPr>
              <w:pStyle w:val="TableParagraph"/>
              <w:spacing w:line="380" w:lineRule="exact"/>
              <w:ind w:left="107" w:right="192"/>
              <w:jc w:val="both"/>
              <w:rPr>
                <w:rFonts w:ascii="標楷體" w:eastAsia="標楷體" w:hAnsi="標楷體" w:cs="細明體"/>
                <w:sz w:val="24"/>
                <w:lang w:eastAsia="zh-TW"/>
              </w:rPr>
            </w:pPr>
            <w:r w:rsidRPr="00462B06">
              <w:rPr>
                <w:rFonts w:ascii="標楷體" w:eastAsia="標楷體" w:hAnsi="標楷體" w:cs="細明體" w:hint="eastAsia"/>
                <w:sz w:val="24"/>
                <w:lang w:eastAsia="zh-TW"/>
              </w:rPr>
              <w:t>銀行針對第二項電話、視訊或遠距訪問應經受訪者同意全程錄音或錄影，並留存電話、視訊或遠距訪問錄音或錄影紀錄備供查核，保存期限不得低於保險契約期滿後五年</w:t>
            </w:r>
            <w:r w:rsidRPr="00462B06">
              <w:rPr>
                <w:rFonts w:ascii="標楷體" w:eastAsia="標楷體" w:hAnsi="標楷體" w:cs="細明體"/>
                <w:sz w:val="24"/>
                <w:lang w:eastAsia="zh-TW"/>
              </w:rPr>
              <w:t>或保險業未承保確定之日起五年</w:t>
            </w:r>
            <w:r w:rsidRPr="00462B06">
              <w:rPr>
                <w:rFonts w:ascii="標楷體" w:eastAsia="標楷體" w:hAnsi="標楷體" w:cs="細明體" w:hint="eastAsia"/>
                <w:sz w:val="24"/>
                <w:lang w:eastAsia="zh-TW"/>
              </w:rPr>
              <w:t>。</w:t>
            </w:r>
          </w:p>
          <w:p w14:paraId="5D852910" w14:textId="77777777" w:rsidR="00DA6F86" w:rsidRDefault="00DA6F86" w:rsidP="00DA6F86">
            <w:pPr>
              <w:pStyle w:val="TableParagraph"/>
              <w:spacing w:line="380" w:lineRule="exact"/>
              <w:ind w:left="107" w:right="192"/>
              <w:jc w:val="both"/>
              <w:rPr>
                <w:rFonts w:ascii="標楷體" w:eastAsia="標楷體" w:hAnsi="標楷體" w:cs="細明體"/>
                <w:sz w:val="24"/>
                <w:lang w:eastAsia="zh-TW"/>
              </w:rPr>
            </w:pPr>
            <w:r w:rsidRPr="00B1649E">
              <w:rPr>
                <w:rFonts w:ascii="標楷體" w:eastAsia="標楷體" w:hAnsi="標楷體" w:cs="細明體" w:hint="eastAsia"/>
                <w:sz w:val="24"/>
                <w:lang w:eastAsia="zh-TW"/>
              </w:rPr>
              <w:lastRenderedPageBreak/>
              <w:t>金融控股公司或銀行轉投資成立之保險代理人公司準用前四項規定。</w:t>
            </w:r>
          </w:p>
          <w:p w14:paraId="588541F3" w14:textId="77777777" w:rsidR="00DA6F86" w:rsidRPr="00B1649E" w:rsidRDefault="00DA6F86" w:rsidP="00DA6F86">
            <w:pPr>
              <w:pStyle w:val="TableParagraph"/>
              <w:spacing w:line="380" w:lineRule="exact"/>
              <w:ind w:left="107" w:right="192"/>
              <w:jc w:val="both"/>
              <w:rPr>
                <w:rFonts w:ascii="標楷體" w:eastAsia="標楷體" w:hAnsi="標楷體" w:cs="細明體"/>
                <w:sz w:val="24"/>
                <w:lang w:eastAsia="zh-TW"/>
              </w:rPr>
            </w:pPr>
          </w:p>
          <w:p w14:paraId="0B3FD9C7" w14:textId="335CEE71"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十九、</w:t>
            </w:r>
            <w:r w:rsidR="00DA6F86" w:rsidRPr="00F655C1">
              <w:rPr>
                <w:rFonts w:ascii="標楷體" w:eastAsia="標楷體" w:hAnsi="標楷體" w:cs="細明體"/>
                <w:sz w:val="24"/>
                <w:lang w:eastAsia="zh-TW"/>
              </w:rPr>
              <w:t xml:space="preserve">第 34 條 </w:t>
            </w:r>
          </w:p>
          <w:p w14:paraId="2B925A3F" w14:textId="6BCFF8E2"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個人執業代理人、受代理人公司及銀行應確實瞭解要保人之需求及商品或服務之適合度，並應於有關文件</w:t>
            </w:r>
            <w:r w:rsidRPr="00653CA5">
              <w:rPr>
                <w:rFonts w:ascii="標楷體" w:eastAsia="標楷體" w:hAnsi="標楷體" w:cs="細明體"/>
                <w:sz w:val="24"/>
                <w:lang w:eastAsia="zh-TW"/>
              </w:rPr>
              <w:t>簽</w:t>
            </w:r>
            <w:r w:rsidR="00482076" w:rsidRPr="00653CA5">
              <w:rPr>
                <w:rFonts w:ascii="標楷體" w:eastAsia="標楷體" w:hAnsi="標楷體" w:cs="細明體" w:hint="eastAsia"/>
                <w:sz w:val="24"/>
                <w:lang w:eastAsia="zh-TW"/>
              </w:rPr>
              <w:t>章或以其他電子方式為之</w:t>
            </w:r>
            <w:r w:rsidRPr="00653CA5">
              <w:rPr>
                <w:rFonts w:ascii="標楷體" w:eastAsia="標楷體" w:hAnsi="標楷體" w:cs="細明體"/>
                <w:sz w:val="24"/>
                <w:lang w:eastAsia="zh-TW"/>
              </w:rPr>
              <w:t>。</w:t>
            </w:r>
            <w:r w:rsidR="00482076">
              <w:rPr>
                <w:rFonts w:ascii="標楷體" w:eastAsia="標楷體" w:hAnsi="標楷體" w:cs="細明體" w:hint="eastAsia"/>
                <w:sz w:val="24"/>
                <w:lang w:eastAsia="zh-TW"/>
              </w:rPr>
              <w:t>但主管機關另有規定者，不在此限。</w:t>
            </w:r>
            <w:r w:rsidRPr="00F655C1">
              <w:rPr>
                <w:rFonts w:ascii="標楷體" w:eastAsia="標楷體" w:hAnsi="標楷體" w:cs="細明體"/>
                <w:sz w:val="24"/>
                <w:lang w:eastAsia="zh-TW"/>
              </w:rPr>
              <w:t xml:space="preserve"> </w:t>
            </w:r>
          </w:p>
          <w:p w14:paraId="289CEA25" w14:textId="3A569CA4"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前項及前條第一項有關文件，在財產保險包括： </w:t>
            </w:r>
          </w:p>
          <w:p w14:paraId="26CF5D51"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一、要保書。 </w:t>
            </w:r>
          </w:p>
          <w:p w14:paraId="7C3BB806"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二、批改申請書。 </w:t>
            </w:r>
          </w:p>
          <w:p w14:paraId="1A0FC8F3"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三、瞭解要保人及被保險人之需求及其適合度分析評估報告書。 </w:t>
            </w:r>
          </w:p>
          <w:p w14:paraId="6A9CD509"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四、終止契約申請書。 </w:t>
            </w:r>
          </w:p>
          <w:p w14:paraId="1DA5B468"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五、其他經主管機關指定之文件。 </w:t>
            </w:r>
          </w:p>
          <w:p w14:paraId="7906B01A" w14:textId="3E0B709A"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第一項及前條第一項有關文件，在人身保險包括： </w:t>
            </w:r>
          </w:p>
          <w:p w14:paraId="109EC9BD"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一、要保書。 </w:t>
            </w:r>
          </w:p>
          <w:p w14:paraId="36AE078A"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二、契約內容變更申請書。 </w:t>
            </w:r>
          </w:p>
          <w:p w14:paraId="4D641598"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三、瞭解要保人及被保險人之需求及其適合度分析評估報告書 。 </w:t>
            </w:r>
          </w:p>
          <w:p w14:paraId="139D479B"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四、終止契約申請書。 </w:t>
            </w:r>
          </w:p>
          <w:p w14:paraId="13D0C18E"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五、其他經主管機關指定之文件。 </w:t>
            </w:r>
          </w:p>
          <w:p w14:paraId="4A9E198F" w14:textId="159665C5" w:rsidR="00DA6F86" w:rsidRPr="00653CA5"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代理人</w:t>
            </w:r>
            <w:r w:rsidR="00482076" w:rsidRPr="00653CA5">
              <w:rPr>
                <w:rFonts w:ascii="標楷體" w:eastAsia="標楷體" w:hAnsi="標楷體" w:cs="細明體" w:hint="eastAsia"/>
                <w:sz w:val="24"/>
                <w:lang w:eastAsia="zh-TW"/>
              </w:rPr>
              <w:t>公司及銀行</w:t>
            </w:r>
            <w:r w:rsidRPr="00653CA5">
              <w:rPr>
                <w:rFonts w:ascii="標楷體" w:eastAsia="標楷體" w:hAnsi="標楷體" w:cs="細明體"/>
                <w:sz w:val="24"/>
                <w:lang w:eastAsia="zh-TW"/>
              </w:rPr>
              <w:t>如經授權代收保費或辦理核保、理賠或其他保險業務時，應</w:t>
            </w:r>
            <w:r w:rsidR="00482076" w:rsidRPr="00653CA5">
              <w:rPr>
                <w:rFonts w:ascii="標楷體" w:eastAsia="標楷體" w:hAnsi="標楷體" w:cs="細明體" w:hint="eastAsia"/>
                <w:sz w:val="24"/>
                <w:lang w:eastAsia="zh-TW"/>
              </w:rPr>
              <w:t>就</w:t>
            </w:r>
            <w:r w:rsidRPr="00653CA5">
              <w:rPr>
                <w:rFonts w:ascii="標楷體" w:eastAsia="標楷體" w:hAnsi="標楷體" w:cs="細明體"/>
                <w:sz w:val="24"/>
                <w:lang w:eastAsia="zh-TW"/>
              </w:rPr>
              <w:t>執行業務有關各項文件</w:t>
            </w:r>
            <w:r w:rsidR="00482076" w:rsidRPr="00653CA5">
              <w:rPr>
                <w:rFonts w:ascii="標楷體" w:eastAsia="標楷體" w:hAnsi="標楷體" w:cs="細明體" w:hint="eastAsia"/>
                <w:sz w:val="24"/>
                <w:lang w:eastAsia="zh-TW"/>
              </w:rPr>
              <w:t>確認其正確性</w:t>
            </w:r>
            <w:r w:rsidRPr="00653CA5">
              <w:rPr>
                <w:rFonts w:ascii="標楷體" w:eastAsia="標楷體" w:hAnsi="標楷體" w:cs="細明體"/>
                <w:sz w:val="24"/>
                <w:lang w:eastAsia="zh-TW"/>
              </w:rPr>
              <w:t>。</w:t>
            </w:r>
          </w:p>
          <w:p w14:paraId="2E476CE6"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05298741" w14:textId="71BC23AA"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w:t>
            </w:r>
            <w:r w:rsidR="00DA6F86" w:rsidRPr="00F655C1">
              <w:rPr>
                <w:rFonts w:ascii="標楷體" w:eastAsia="標楷體" w:hAnsi="標楷體" w:cs="細明體"/>
                <w:sz w:val="24"/>
                <w:lang w:eastAsia="zh-TW"/>
              </w:rPr>
              <w:t>第 34-1 條</w:t>
            </w:r>
          </w:p>
          <w:p w14:paraId="253677F8" w14:textId="378DD5F2" w:rsidR="00DA6F86" w:rsidRPr="00653CA5"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代理人公司及銀行</w:t>
            </w:r>
            <w:r w:rsidR="00D53180" w:rsidRPr="00653CA5">
              <w:rPr>
                <w:rFonts w:ascii="標楷體" w:eastAsia="標楷體" w:hAnsi="標楷體" w:cs="細明體" w:hint="eastAsia"/>
                <w:sz w:val="24"/>
                <w:lang w:eastAsia="zh-TW"/>
              </w:rPr>
              <w:t>應就前條所列文件建立檢核管理作業程序。</w:t>
            </w:r>
          </w:p>
          <w:p w14:paraId="1E4135F3" w14:textId="5D79957C"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653CA5">
              <w:rPr>
                <w:rFonts w:ascii="標楷體" w:eastAsia="標楷體" w:hAnsi="標楷體" w:cs="細明體"/>
                <w:sz w:val="24"/>
                <w:lang w:eastAsia="zh-TW"/>
              </w:rPr>
              <w:t>代理人商業同業公會</w:t>
            </w:r>
            <w:r w:rsidR="00D53180" w:rsidRPr="00653CA5">
              <w:rPr>
                <w:rFonts w:ascii="標楷體" w:eastAsia="標楷體" w:hAnsi="標楷體" w:cs="細明體" w:hint="eastAsia"/>
                <w:sz w:val="24"/>
                <w:lang w:eastAsia="zh-TW"/>
              </w:rPr>
              <w:t>應</w:t>
            </w:r>
            <w:r w:rsidRPr="00653CA5">
              <w:rPr>
                <w:rFonts w:ascii="標楷體" w:eastAsia="標楷體" w:hAnsi="標楷體" w:cs="細明體"/>
                <w:sz w:val="24"/>
                <w:lang w:eastAsia="zh-TW"/>
              </w:rPr>
              <w:t>就</w:t>
            </w:r>
            <w:r w:rsidR="00D53180" w:rsidRPr="00653CA5">
              <w:rPr>
                <w:rFonts w:ascii="標楷體" w:eastAsia="標楷體" w:hAnsi="標楷體" w:cs="細明體" w:hint="eastAsia"/>
                <w:sz w:val="24"/>
                <w:lang w:eastAsia="zh-TW"/>
              </w:rPr>
              <w:t>前</w:t>
            </w:r>
            <w:r w:rsidRPr="00653CA5">
              <w:rPr>
                <w:rFonts w:ascii="標楷體" w:eastAsia="標楷體" w:hAnsi="標楷體" w:cs="細明體"/>
                <w:sz w:val="24"/>
                <w:lang w:eastAsia="zh-TW"/>
              </w:rPr>
              <w:t>項</w:t>
            </w:r>
            <w:r w:rsidR="00D53180" w:rsidRPr="00653CA5">
              <w:rPr>
                <w:rFonts w:ascii="標楷體" w:eastAsia="標楷體" w:hAnsi="標楷體" w:cs="細明體" w:hint="eastAsia"/>
                <w:sz w:val="24"/>
                <w:lang w:eastAsia="zh-TW"/>
              </w:rPr>
              <w:t>檢核管理</w:t>
            </w:r>
            <w:r w:rsidRPr="00653CA5">
              <w:rPr>
                <w:rFonts w:ascii="標楷體" w:eastAsia="標楷體" w:hAnsi="標楷體" w:cs="細明體"/>
                <w:sz w:val="24"/>
                <w:lang w:eastAsia="zh-TW"/>
              </w:rPr>
              <w:t>作業</w:t>
            </w:r>
            <w:r w:rsidR="00D53180" w:rsidRPr="00653CA5">
              <w:rPr>
                <w:rFonts w:ascii="標楷體" w:eastAsia="標楷體" w:hAnsi="標楷體" w:cs="細明體" w:hint="eastAsia"/>
                <w:sz w:val="24"/>
                <w:lang w:eastAsia="zh-TW"/>
              </w:rPr>
              <w:t>程序</w:t>
            </w:r>
            <w:r w:rsidRPr="00653CA5">
              <w:rPr>
                <w:rFonts w:ascii="標楷體" w:eastAsia="標楷體" w:hAnsi="標楷體" w:cs="細明體"/>
                <w:sz w:val="24"/>
                <w:lang w:eastAsia="zh-TW"/>
              </w:rPr>
              <w:t>訂定</w:t>
            </w:r>
            <w:r w:rsidRPr="00F655C1">
              <w:rPr>
                <w:rFonts w:ascii="標楷體" w:eastAsia="標楷體" w:hAnsi="標楷體" w:cs="細明體"/>
                <w:sz w:val="24"/>
                <w:lang w:eastAsia="zh-TW"/>
              </w:rPr>
              <w:t>自律規範，並報主管機關</w:t>
            </w:r>
            <w:r w:rsidRPr="00F655C1">
              <w:rPr>
                <w:rFonts w:ascii="標楷體" w:eastAsia="標楷體" w:hAnsi="標楷體" w:cs="細明體"/>
                <w:sz w:val="24"/>
                <w:lang w:eastAsia="zh-TW"/>
              </w:rPr>
              <w:lastRenderedPageBreak/>
              <w:t>備查。</w:t>
            </w:r>
          </w:p>
          <w:p w14:paraId="46BF64E6"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378E992E" w14:textId="59B11C81"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二十一</w:t>
            </w:r>
            <w:r w:rsidR="00DA6F86" w:rsidRPr="00F655C1">
              <w:rPr>
                <w:rFonts w:ascii="標楷體" w:eastAsia="標楷體" w:hAnsi="標楷體" w:cs="細明體"/>
                <w:sz w:val="24"/>
                <w:lang w:eastAsia="zh-TW"/>
              </w:rPr>
              <w:t>、第 35 條</w:t>
            </w:r>
          </w:p>
          <w:p w14:paraId="74975A71"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銀行兼營保險代理業務，應依下列規定辦理：</w:t>
            </w:r>
          </w:p>
          <w:p w14:paraId="6D758DFE"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一、應於營業場所顯著明確標示辦理保險代理業務。</w:t>
            </w:r>
          </w:p>
          <w:p w14:paraId="51D54DAC"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二、應表明並使消費者瞭解保險代理業務與銀行業務之區別。</w:t>
            </w:r>
          </w:p>
          <w:p w14:paraId="7F1197D2"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三、設立或指定相關部門，負責處理因兼營保險代理業務所衍生之爭議案件。</w:t>
            </w:r>
          </w:p>
          <w:p w14:paraId="60FA5969"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四、應向客戶明確揭露保險商品之性質及風險。</w:t>
            </w:r>
          </w:p>
          <w:p w14:paraId="7F44F060"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五、其他主管機關規定應遵行之事項。</w:t>
            </w:r>
          </w:p>
          <w:p w14:paraId="12C68DE9"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銀行不得有下列各款之行為：</w:t>
            </w:r>
          </w:p>
          <w:p w14:paraId="663EE102"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一、利用客戶之存款資料進行誤導或不當行銷方式勸誘、推介與客戶風險屬性不相符之保險商品。</w:t>
            </w:r>
          </w:p>
          <w:p w14:paraId="154B00DE"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二、僅以定期存款與保險商品間之報酬率為差異比較，而忽略各類商品之風險特性及產品屬性，或未就報酬與風險為衡平對稱之揭露等情事。</w:t>
            </w:r>
          </w:p>
          <w:p w14:paraId="796CF0C7"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三、授權辦理授信或存匯業務之行員銷售投資型保險商品及具解約金之保險商品（不包括保險期間在三年以下之傷害保險及房貸壽險）並收取佣酬。但銷售對象之要保人或被保險人為其配偶或直系血親者，不在此限。</w:t>
            </w:r>
          </w:p>
          <w:p w14:paraId="635E01F8"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287E74B7" w14:textId="4F8CAFDF"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二十二</w:t>
            </w:r>
            <w:r w:rsidR="00DA6F86" w:rsidRPr="00F655C1">
              <w:rPr>
                <w:rFonts w:ascii="標楷體" w:eastAsia="標楷體" w:hAnsi="標楷體" w:cs="細明體"/>
                <w:sz w:val="24"/>
                <w:lang w:eastAsia="zh-TW"/>
              </w:rPr>
              <w:t xml:space="preserve">、第 36 條 </w:t>
            </w:r>
          </w:p>
          <w:p w14:paraId="1650605B"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代理人公司或銀行所任用之代理人及所屬業務員使用之宣傳及廣告內容，應經所屬公司或銀行核可；其所屬公司或銀行並應依法負責任。</w:t>
            </w:r>
          </w:p>
          <w:p w14:paraId="248D4EAA"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5C0F8DCC" w14:textId="0E81974B"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二十三</w:t>
            </w:r>
            <w:r w:rsidR="00DA6F86" w:rsidRPr="00F655C1">
              <w:rPr>
                <w:rFonts w:ascii="標楷體" w:eastAsia="標楷體" w:hAnsi="標楷體" w:cs="細明體"/>
                <w:sz w:val="24"/>
                <w:lang w:eastAsia="zh-TW"/>
              </w:rPr>
              <w:t xml:space="preserve">、第 38 條 </w:t>
            </w:r>
          </w:p>
          <w:p w14:paraId="5BBFB43B"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保險代理合約之內容，至少應包括下列項目：</w:t>
            </w:r>
          </w:p>
          <w:p w14:paraId="64723591"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lastRenderedPageBreak/>
              <w:t xml:space="preserve">一、雙方當事人名稱。 </w:t>
            </w:r>
          </w:p>
          <w:p w14:paraId="0C7DD85E"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二、代理期限。 </w:t>
            </w:r>
          </w:p>
          <w:p w14:paraId="52E235B6"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三、代理權限範圍。 </w:t>
            </w:r>
          </w:p>
          <w:p w14:paraId="4B335D5C"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四、佣酬支付標準。 </w:t>
            </w:r>
          </w:p>
          <w:p w14:paraId="0C916EE3"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五、佣酬支付方式。 </w:t>
            </w:r>
          </w:p>
          <w:p w14:paraId="4257B37C"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六、法令遵循。 </w:t>
            </w:r>
          </w:p>
          <w:p w14:paraId="398D7EA7"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七、禁止行為。 </w:t>
            </w:r>
          </w:p>
          <w:p w14:paraId="0440A802"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八、防範利益衝突。 </w:t>
            </w:r>
          </w:p>
          <w:p w14:paraId="3F7A1850"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九、違約責任。 </w:t>
            </w:r>
          </w:p>
          <w:p w14:paraId="4A0388C2"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十、爭議處理。 </w:t>
            </w:r>
          </w:p>
          <w:p w14:paraId="04A25033"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十一、合約終止。 </w:t>
            </w:r>
          </w:p>
          <w:p w14:paraId="61EB6035"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十二、往來金融機構帳戶。 </w:t>
            </w:r>
          </w:p>
          <w:p w14:paraId="1DD6CD7D"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十三、其他主管機關規定事項。</w:t>
            </w:r>
          </w:p>
          <w:p w14:paraId="5495EE07"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16D97689" w14:textId="1C95C61B"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二十四、第</w:t>
            </w:r>
            <w:r w:rsidR="00DA6F86" w:rsidRPr="00F655C1">
              <w:rPr>
                <w:rFonts w:ascii="標楷體" w:eastAsia="標楷體" w:hAnsi="標楷體" w:cs="細明體"/>
                <w:sz w:val="24"/>
                <w:lang w:eastAsia="zh-TW"/>
              </w:rPr>
              <w:t xml:space="preserve"> 40 </w:t>
            </w:r>
            <w:r w:rsidR="00DA6F86" w:rsidRPr="00F655C1">
              <w:rPr>
                <w:rFonts w:ascii="標楷體" w:eastAsia="標楷體" w:hAnsi="標楷體" w:cs="細明體" w:hint="eastAsia"/>
                <w:sz w:val="24"/>
                <w:lang w:eastAsia="zh-TW"/>
              </w:rPr>
              <w:t>條</w:t>
            </w:r>
          </w:p>
          <w:p w14:paraId="2FA52024"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個人執業代理人、代理人公司及銀行代收要保人繳納之保險費，應直接總額解繳保險業；個人執業代理人、代理人公司及銀行不得以自己名義開立票據解繳保險業。</w:t>
            </w:r>
          </w:p>
          <w:p w14:paraId="6CCECBA8"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個人執業代理人、代理人公司及銀行以票據解繳保險業之保險費，非要保人、被保險人及受益人名義開立者，應出具要保人之聲明書。</w:t>
            </w:r>
          </w:p>
          <w:p w14:paraId="5467F047" w14:textId="77777777" w:rsidR="00DA6F86" w:rsidRPr="00F655C1" w:rsidRDefault="00DA6F86" w:rsidP="00DA6F86">
            <w:pPr>
              <w:pStyle w:val="TableParagraph"/>
              <w:spacing w:line="380" w:lineRule="exact"/>
              <w:jc w:val="both"/>
              <w:rPr>
                <w:rFonts w:ascii="標楷體" w:eastAsia="標楷體" w:hAnsi="標楷體" w:cs="細明體"/>
                <w:sz w:val="24"/>
                <w:lang w:eastAsia="zh-TW"/>
              </w:rPr>
            </w:pPr>
          </w:p>
          <w:p w14:paraId="3279C490" w14:textId="0A623F02" w:rsidR="00DA6F86" w:rsidRPr="00F655C1" w:rsidRDefault="00107DAE" w:rsidP="00DA6F86">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二十五、第</w:t>
            </w:r>
            <w:r w:rsidR="00DA6F86" w:rsidRPr="00F655C1">
              <w:rPr>
                <w:rFonts w:ascii="標楷體" w:eastAsia="標楷體" w:hAnsi="標楷體"/>
                <w:sz w:val="24"/>
                <w:lang w:eastAsia="zh-TW"/>
              </w:rPr>
              <w:t xml:space="preserve"> 41 </w:t>
            </w:r>
            <w:r w:rsidR="00DA6F86" w:rsidRPr="00F655C1">
              <w:rPr>
                <w:rFonts w:ascii="標楷體" w:eastAsia="標楷體" w:hAnsi="標楷體" w:cs="細明體" w:hint="eastAsia"/>
                <w:sz w:val="24"/>
                <w:lang w:eastAsia="zh-TW"/>
              </w:rPr>
              <w:t>條</w:t>
            </w:r>
          </w:p>
          <w:p w14:paraId="047689F4" w14:textId="77777777"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個人執業代理人、代理人公司及銀行應按其代理契約或授權書所載之範圍，保存招攬、收費或簽單、批改、理賠及契約終止等文件副本。</w:t>
            </w:r>
          </w:p>
          <w:p w14:paraId="52970D9C"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個人執業代理人、代理人公司及銀行受保險業之授權代收保險費者，應保存收費紀錄及收取保險費之證明文件。</w:t>
            </w:r>
          </w:p>
          <w:p w14:paraId="07F20DD1" w14:textId="77777777" w:rsidR="00DA6F86" w:rsidRPr="00F655C1" w:rsidRDefault="00DA6F86" w:rsidP="00DA6F86">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前二項應保存各項文件之期限最少為五年。但法令另有規定者，依其規定。</w:t>
            </w:r>
          </w:p>
          <w:p w14:paraId="6C08ACDE" w14:textId="77777777" w:rsidR="00DA6F86" w:rsidRPr="00F655C1" w:rsidRDefault="00DA6F86" w:rsidP="00DA6F86">
            <w:pPr>
              <w:pStyle w:val="TableParagraph"/>
              <w:spacing w:line="380" w:lineRule="exact"/>
              <w:jc w:val="both"/>
              <w:rPr>
                <w:rFonts w:ascii="標楷體" w:eastAsia="標楷體" w:hAnsi="標楷體"/>
                <w:sz w:val="24"/>
                <w:lang w:eastAsia="zh-TW"/>
              </w:rPr>
            </w:pPr>
          </w:p>
          <w:p w14:paraId="23DCA55B" w14:textId="7617F70E"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二十六、第</w:t>
            </w:r>
            <w:r w:rsidR="00DA6F86" w:rsidRPr="00F655C1">
              <w:rPr>
                <w:rFonts w:ascii="標楷體" w:eastAsia="標楷體" w:hAnsi="標楷體" w:cs="細明體"/>
                <w:sz w:val="24"/>
                <w:lang w:eastAsia="zh-TW"/>
              </w:rPr>
              <w:t xml:space="preserve"> 42 </w:t>
            </w:r>
            <w:r w:rsidR="00DA6F86" w:rsidRPr="00F655C1">
              <w:rPr>
                <w:rFonts w:ascii="標楷體" w:eastAsia="標楷體" w:hAnsi="標楷體" w:cs="細明體" w:hint="eastAsia"/>
                <w:sz w:val="24"/>
                <w:lang w:eastAsia="zh-TW"/>
              </w:rPr>
              <w:t>條</w:t>
            </w:r>
          </w:p>
          <w:p w14:paraId="62C04C54"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個人執業代理人、代理人公司及銀行應有固定之營業所在地，並不得設於保險業總公司、分支機構內。</w:t>
            </w:r>
          </w:p>
          <w:p w14:paraId="063D1C2B" w14:textId="77777777" w:rsidR="00DA6F86" w:rsidRPr="00F655C1" w:rsidRDefault="00DA6F86" w:rsidP="00DA6F86">
            <w:pPr>
              <w:pStyle w:val="TableParagraph"/>
              <w:spacing w:line="380" w:lineRule="exact"/>
              <w:ind w:left="107" w:right="432"/>
              <w:jc w:val="both"/>
              <w:rPr>
                <w:rFonts w:ascii="標楷體" w:eastAsia="標楷體" w:hAnsi="標楷體"/>
                <w:sz w:val="24"/>
                <w:lang w:eastAsia="zh-TW"/>
              </w:rPr>
            </w:pPr>
            <w:r w:rsidRPr="00F655C1">
              <w:rPr>
                <w:rFonts w:ascii="標楷體" w:eastAsia="標楷體" w:hAnsi="標楷體" w:cs="細明體" w:hint="eastAsia"/>
                <w:sz w:val="24"/>
                <w:lang w:eastAsia="zh-TW"/>
              </w:rPr>
              <w:t>代理人公司或銀行執業證照登記事項有變更者，應於三十日內檢附變更登記表，繳交主管機關所定之規費換發執業證照。</w:t>
            </w:r>
          </w:p>
          <w:p w14:paraId="716E5571" w14:textId="77777777"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個人執業代理人、代理人公司及銀行應將執業證照正本懸掛於營業所在地明顯之處。</w:t>
            </w:r>
          </w:p>
          <w:p w14:paraId="30D0B641"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個人執業代理人、受代理人公司或銀行任用之代理人於招攬保險或提供相關服務時，應出示執業證照及服務證件正本或影本。</w:t>
            </w:r>
          </w:p>
          <w:p w14:paraId="51ECAC29" w14:textId="77777777" w:rsidR="00DA6F86" w:rsidRPr="00F655C1" w:rsidRDefault="00DA6F86" w:rsidP="00DA6F86">
            <w:pPr>
              <w:pStyle w:val="TableParagraph"/>
              <w:spacing w:line="380" w:lineRule="exact"/>
              <w:ind w:left="107" w:right="192"/>
              <w:jc w:val="both"/>
              <w:rPr>
                <w:rFonts w:ascii="標楷體" w:eastAsia="標楷體" w:hAnsi="標楷體"/>
                <w:sz w:val="24"/>
                <w:lang w:eastAsia="zh-TW"/>
              </w:rPr>
            </w:pPr>
          </w:p>
          <w:p w14:paraId="7F9584D8" w14:textId="6C033138" w:rsidR="00DA6F86" w:rsidRPr="00F655C1" w:rsidRDefault="00107DAE" w:rsidP="00DA6F86">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二十七、第</w:t>
            </w:r>
            <w:r w:rsidR="00DA6F86" w:rsidRPr="00F655C1">
              <w:rPr>
                <w:rFonts w:ascii="標楷體" w:eastAsia="標楷體" w:hAnsi="標楷體"/>
                <w:sz w:val="24"/>
                <w:lang w:eastAsia="zh-TW"/>
              </w:rPr>
              <w:t xml:space="preserve"> 43 </w:t>
            </w:r>
            <w:r w:rsidR="00DA6F86" w:rsidRPr="00F655C1">
              <w:rPr>
                <w:rFonts w:ascii="標楷體" w:eastAsia="標楷體" w:hAnsi="標楷體" w:cs="細明體" w:hint="eastAsia"/>
                <w:sz w:val="24"/>
                <w:lang w:eastAsia="zh-TW"/>
              </w:rPr>
              <w:t>條</w:t>
            </w:r>
          </w:p>
          <w:p w14:paraId="7CACC727" w14:textId="2A517158" w:rsidR="00D53180" w:rsidRPr="00653CA5"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個人執業代理人、代理人公司及銀行應專</w:t>
            </w:r>
            <w:r w:rsidRPr="00653CA5">
              <w:rPr>
                <w:rFonts w:ascii="標楷體" w:eastAsia="標楷體" w:hAnsi="標楷體" w:cs="細明體"/>
                <w:sz w:val="24"/>
                <w:lang w:eastAsia="zh-TW"/>
              </w:rPr>
              <w:t>設帳簿，記載業務收支，並於</w:t>
            </w:r>
            <w:r w:rsidR="00D53180" w:rsidRPr="00653CA5">
              <w:rPr>
                <w:rFonts w:ascii="標楷體" w:eastAsia="標楷體" w:hAnsi="標楷體" w:cs="細明體" w:hint="eastAsia"/>
                <w:sz w:val="24"/>
                <w:lang w:eastAsia="zh-TW"/>
              </w:rPr>
              <w:t>每年四月一日起至五月三十一日止</w:t>
            </w:r>
            <w:r w:rsidRPr="00653CA5">
              <w:rPr>
                <w:rFonts w:ascii="標楷體" w:eastAsia="標楷體" w:hAnsi="標楷體" w:cs="細明體"/>
                <w:sz w:val="24"/>
                <w:lang w:eastAsia="zh-TW"/>
              </w:rPr>
              <w:t>主管機關規定之期限內，將各類業務、財務報表及其他經主管機關指定之事項，彙報主管機關或其指定之機構；其報表及其他指定事項之格式由主管機關另定之。</w:t>
            </w:r>
            <w:r w:rsidR="00D53180" w:rsidRPr="00653CA5">
              <w:rPr>
                <w:rFonts w:ascii="標楷體" w:eastAsia="標楷體" w:hAnsi="標楷體" w:cs="細明體"/>
                <w:sz w:val="24"/>
                <w:lang w:eastAsia="zh-TW"/>
              </w:rPr>
              <w:t>但其會計年度非採曆年制者，其彙報期限由主管機關另定之。</w:t>
            </w:r>
          </w:p>
          <w:p w14:paraId="26165E83" w14:textId="75349108"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主管機關得隨時派員檢查個人執業代理人、代理人公司及銀行之營業及資產負債，或令其於限期內報告營業狀況。</w:t>
            </w:r>
          </w:p>
          <w:p w14:paraId="43348DCC"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個人執業代理人、代理人公司及銀行對主管機關檢查所提列之檢查意見或查核缺失事項，應確實辦理改善，並應持續追蹤覆查，其辦理情形應於主管機關規</w:t>
            </w:r>
            <w:r w:rsidRPr="00F655C1">
              <w:rPr>
                <w:rFonts w:ascii="標楷體" w:eastAsia="標楷體" w:hAnsi="標楷體" w:cs="細明體"/>
                <w:sz w:val="24"/>
                <w:lang w:eastAsia="zh-TW"/>
              </w:rPr>
              <w:lastRenderedPageBreak/>
              <w:t>定之期限內函送主管機關。</w:t>
            </w:r>
          </w:p>
          <w:p w14:paraId="5230AC84"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代理人公司及銀行並應將其追蹤考核改善辦理情形以書面提報董事會及交付各監察人或審計委員會查閱。</w:t>
            </w:r>
          </w:p>
          <w:p w14:paraId="305722E3"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19E23DA0" w14:textId="518412D3"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二十八、第</w:t>
            </w:r>
            <w:r w:rsidR="00DA6F86" w:rsidRPr="00F655C1">
              <w:rPr>
                <w:rFonts w:ascii="標楷體" w:eastAsia="標楷體" w:hAnsi="標楷體" w:cs="細明體"/>
                <w:sz w:val="24"/>
                <w:lang w:eastAsia="zh-TW"/>
              </w:rPr>
              <w:t xml:space="preserve"> 44 </w:t>
            </w:r>
            <w:r w:rsidR="00DA6F86" w:rsidRPr="00F655C1">
              <w:rPr>
                <w:rFonts w:ascii="標楷體" w:eastAsia="標楷體" w:hAnsi="標楷體" w:cs="細明體" w:hint="eastAsia"/>
                <w:sz w:val="24"/>
                <w:lang w:eastAsia="zh-TW"/>
              </w:rPr>
              <w:t>條</w:t>
            </w:r>
          </w:p>
          <w:p w14:paraId="1762F0D4"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個人執業代理人、代理人公司及銀行與同一保險業為執行或經營保險代理業務往來所生之佣酬、費用及成本，應以單一金融機構帳戶為之。</w:t>
            </w:r>
          </w:p>
          <w:p w14:paraId="49BDB65A"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p>
          <w:p w14:paraId="0E098386" w14:textId="40E98A17"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二十九、第</w:t>
            </w:r>
            <w:r w:rsidR="00DA6F86" w:rsidRPr="00F655C1">
              <w:rPr>
                <w:rFonts w:ascii="標楷體" w:eastAsia="標楷體" w:hAnsi="標楷體" w:cs="細明體"/>
                <w:sz w:val="24"/>
                <w:lang w:eastAsia="zh-TW"/>
              </w:rPr>
              <w:t xml:space="preserve"> 45 </w:t>
            </w:r>
            <w:r w:rsidR="00DA6F86" w:rsidRPr="00F655C1">
              <w:rPr>
                <w:rFonts w:ascii="標楷體" w:eastAsia="標楷體" w:hAnsi="標楷體" w:cs="細明體" w:hint="eastAsia"/>
                <w:sz w:val="24"/>
                <w:lang w:eastAsia="zh-TW"/>
              </w:rPr>
              <w:t>條</w:t>
            </w:r>
          </w:p>
          <w:p w14:paraId="1E076394" w14:textId="77777777"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個人執業代理人、代理人公司及銀行經主管機關許可登記後，應加入代理人商業同業公會。</w:t>
            </w:r>
          </w:p>
          <w:p w14:paraId="1C83EB93"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個人執業代理人、代理人公司及銀行非依前項規定加入代理人商業同業公會，</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領有會員證，不得申領執業證照執行或經營業務。</w:t>
            </w:r>
          </w:p>
          <w:p w14:paraId="0BF132D5" w14:textId="77777777" w:rsidR="00DA6F86" w:rsidRPr="00F655C1" w:rsidRDefault="00DA6F86" w:rsidP="00DA6F86">
            <w:pPr>
              <w:pStyle w:val="TableParagraph"/>
              <w:spacing w:line="380" w:lineRule="exact"/>
              <w:ind w:left="107"/>
              <w:jc w:val="both"/>
              <w:rPr>
                <w:rFonts w:ascii="標楷體" w:eastAsia="標楷體" w:hAnsi="標楷體" w:cs="細明體"/>
                <w:sz w:val="24"/>
                <w:lang w:eastAsia="zh-TW"/>
              </w:rPr>
            </w:pPr>
          </w:p>
          <w:p w14:paraId="3F37D358" w14:textId="5A6378E8" w:rsidR="00DA6F86" w:rsidRPr="00F655C1" w:rsidRDefault="00107DAE" w:rsidP="00DA6F86">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三十、第</w:t>
            </w:r>
            <w:r w:rsidR="00DA6F86" w:rsidRPr="00F655C1">
              <w:rPr>
                <w:rFonts w:ascii="標楷體" w:eastAsia="標楷體" w:hAnsi="標楷體"/>
                <w:sz w:val="24"/>
                <w:lang w:eastAsia="zh-TW"/>
              </w:rPr>
              <w:t xml:space="preserve"> 47 </w:t>
            </w:r>
            <w:r w:rsidR="00DA6F86" w:rsidRPr="00F655C1">
              <w:rPr>
                <w:rFonts w:ascii="標楷體" w:eastAsia="標楷體" w:hAnsi="標楷體" w:cs="細明體" w:hint="eastAsia"/>
                <w:sz w:val="24"/>
                <w:lang w:eastAsia="zh-TW"/>
              </w:rPr>
              <w:t>條</w:t>
            </w:r>
          </w:p>
          <w:p w14:paraId="5BB3B920" w14:textId="77777777"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代理人公司最近一年內無違反法令受主管機關處分者，得向主管機關申請核准設立分公司。</w:t>
            </w:r>
          </w:p>
          <w:p w14:paraId="18D1D885" w14:textId="6C8DB3EF"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代理人公司申請設立分公司，應任用代理人，並檢附下列文件向主管機關辦理許可登記：</w:t>
            </w:r>
          </w:p>
          <w:p w14:paraId="456C1C44"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一、申請書，並載明分公司名稱及所在地。</w:t>
            </w:r>
          </w:p>
          <w:p w14:paraId="5F852E26"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二、董事會決議增設分公司之會議紀錄。</w:t>
            </w:r>
          </w:p>
          <w:p w14:paraId="134852A8"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三、預定分公司經理人之身分證明及符合第十三條所定資格條件之證明。</w:t>
            </w:r>
          </w:p>
          <w:p w14:paraId="5897AB41"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四、任用之代理人有效執業證照影本，或符合本規則所定資格條件之證明及下列證明文件之一：</w:t>
            </w:r>
          </w:p>
          <w:p w14:paraId="4D91CD9B"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lastRenderedPageBreak/>
              <w:t>（一）任用之代理人最近一年內取得主管機關認可之職前教育訓練證明。</w:t>
            </w:r>
          </w:p>
          <w:p w14:paraId="6D8989D9" w14:textId="77777777" w:rsidR="00DA6F86" w:rsidRPr="00C91096"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（二）取得職前教育</w:t>
            </w:r>
            <w:r w:rsidRPr="00C91096">
              <w:rPr>
                <w:rFonts w:ascii="標楷體" w:eastAsia="標楷體" w:hAnsi="標楷體" w:cs="細明體"/>
                <w:sz w:val="24"/>
                <w:lang w:eastAsia="zh-TW"/>
              </w:rPr>
              <w:t>訓練證明已一年以上者，其已取得之職前教育訓練證明及最近一年內受在職教育訓練十</w:t>
            </w:r>
            <w:r w:rsidRPr="00C91096">
              <w:rPr>
                <w:rFonts w:ascii="標楷體" w:eastAsia="標楷體" w:hAnsi="標楷體" w:cs="細明體" w:hint="eastAsia"/>
                <w:sz w:val="24"/>
                <w:lang w:eastAsia="zh-TW"/>
              </w:rPr>
              <w:t>八</w:t>
            </w:r>
            <w:r w:rsidRPr="00C91096">
              <w:rPr>
                <w:rFonts w:ascii="標楷體" w:eastAsia="標楷體" w:hAnsi="標楷體" w:cs="細明體"/>
                <w:sz w:val="24"/>
                <w:lang w:eastAsia="zh-TW"/>
              </w:rPr>
              <w:t>小時以上之證明。檢附最近一年受在職教育訓練十</w:t>
            </w:r>
            <w:r w:rsidRPr="00C91096">
              <w:rPr>
                <w:rFonts w:ascii="標楷體" w:eastAsia="標楷體" w:hAnsi="標楷體" w:cs="細明體" w:hint="eastAsia"/>
                <w:sz w:val="24"/>
                <w:lang w:eastAsia="zh-TW"/>
              </w:rPr>
              <w:t>八</w:t>
            </w:r>
            <w:r w:rsidRPr="00C91096">
              <w:rPr>
                <w:rFonts w:ascii="標楷體" w:eastAsia="標楷體" w:hAnsi="標楷體" w:cs="細明體"/>
                <w:sz w:val="24"/>
                <w:lang w:eastAsia="zh-TW"/>
              </w:rPr>
              <w:t>小時以上之證明者，其法令課程時數不得少於八小時，公平對待六十五歲以上客戶之課程時數不得少於二小時。</w:t>
            </w:r>
          </w:p>
          <w:p w14:paraId="507A422B" w14:textId="77777777" w:rsidR="00DA6F86" w:rsidRPr="00C91096" w:rsidRDefault="00DA6F86" w:rsidP="00DA6F86">
            <w:pPr>
              <w:pStyle w:val="TableParagraph"/>
              <w:spacing w:line="380" w:lineRule="exact"/>
              <w:ind w:left="107" w:right="192"/>
              <w:jc w:val="both"/>
              <w:rPr>
                <w:rFonts w:ascii="標楷體" w:eastAsia="標楷體" w:hAnsi="標楷體" w:cs="細明體"/>
                <w:sz w:val="24"/>
                <w:lang w:eastAsia="zh-TW"/>
              </w:rPr>
            </w:pPr>
            <w:r w:rsidRPr="00C91096">
              <w:rPr>
                <w:rFonts w:ascii="標楷體" w:eastAsia="標楷體" w:hAnsi="標楷體" w:cs="細明體"/>
                <w:sz w:val="24"/>
                <w:lang w:eastAsia="zh-TW"/>
              </w:rPr>
              <w:t>（三）依第五條第一項第三款之資格辦理許可登記者，檢附最近一年受在職教育訓練十</w:t>
            </w:r>
            <w:r w:rsidRPr="00C91096">
              <w:rPr>
                <w:rFonts w:ascii="標楷體" w:eastAsia="標楷體" w:hAnsi="標楷體" w:cs="細明體" w:hint="eastAsia"/>
                <w:sz w:val="24"/>
                <w:lang w:eastAsia="zh-TW"/>
              </w:rPr>
              <w:t>八</w:t>
            </w:r>
            <w:r w:rsidRPr="00C91096">
              <w:rPr>
                <w:rFonts w:ascii="標楷體" w:eastAsia="標楷體" w:hAnsi="標楷體" w:cs="細明體"/>
                <w:sz w:val="24"/>
                <w:lang w:eastAsia="zh-TW"/>
              </w:rPr>
              <w:t>小時以上之證明者，其法令課程時數不得少於八小時</w:t>
            </w:r>
            <w:r w:rsidRPr="00C91096">
              <w:rPr>
                <w:rFonts w:ascii="標楷體" w:eastAsia="標楷體" w:hAnsi="標楷體" w:cs="細明體" w:hint="eastAsia"/>
                <w:sz w:val="24"/>
                <w:lang w:eastAsia="zh-TW"/>
              </w:rPr>
              <w:t>，</w:t>
            </w:r>
            <w:r w:rsidRPr="00C91096">
              <w:rPr>
                <w:rFonts w:ascii="標楷體" w:eastAsia="標楷體" w:hAnsi="標楷體" w:cs="細明體"/>
                <w:sz w:val="24"/>
                <w:lang w:eastAsia="zh-TW"/>
              </w:rPr>
              <w:t>公平對待六十五歲以上客戶之課程時數不得少於二小時。</w:t>
            </w:r>
          </w:p>
          <w:p w14:paraId="7D493AAB" w14:textId="77777777" w:rsidR="00DA6F86" w:rsidRPr="00C91096" w:rsidRDefault="00DA6F86" w:rsidP="00DA6F86">
            <w:pPr>
              <w:pStyle w:val="TableParagraph"/>
              <w:spacing w:line="380" w:lineRule="exact"/>
              <w:ind w:left="107" w:right="192"/>
              <w:jc w:val="both"/>
              <w:rPr>
                <w:rFonts w:ascii="標楷體" w:eastAsia="標楷體" w:hAnsi="標楷體" w:cs="細明體"/>
                <w:sz w:val="24"/>
                <w:lang w:eastAsia="zh-TW"/>
              </w:rPr>
            </w:pPr>
            <w:r w:rsidRPr="00C91096">
              <w:rPr>
                <w:rFonts w:ascii="標楷體" w:eastAsia="標楷體" w:hAnsi="標楷體" w:cs="細明體"/>
                <w:sz w:val="24"/>
                <w:lang w:eastAsia="zh-TW"/>
              </w:rPr>
              <w:t>五、任用之代理人身分證明。</w:t>
            </w:r>
          </w:p>
          <w:p w14:paraId="7D5CA429" w14:textId="77777777" w:rsidR="00DA6F86" w:rsidRPr="00C91096" w:rsidRDefault="00DA6F86" w:rsidP="00DA6F86">
            <w:pPr>
              <w:pStyle w:val="TableParagraph"/>
              <w:spacing w:line="380" w:lineRule="exact"/>
              <w:ind w:left="107" w:right="192"/>
              <w:jc w:val="both"/>
              <w:rPr>
                <w:rFonts w:ascii="標楷體" w:eastAsia="標楷體" w:hAnsi="標楷體" w:cs="細明體"/>
                <w:sz w:val="24"/>
                <w:lang w:eastAsia="zh-TW"/>
              </w:rPr>
            </w:pPr>
            <w:r w:rsidRPr="00C91096">
              <w:rPr>
                <w:rFonts w:ascii="標楷體" w:eastAsia="標楷體" w:hAnsi="標楷體" w:cs="細明體"/>
                <w:sz w:val="24"/>
                <w:lang w:eastAsia="zh-TW"/>
              </w:rPr>
              <w:t>六、預定分公司經理人及任用之代理人出具無第六條第一項第一款至第九款及第十二款至第十</w:t>
            </w:r>
            <w:r w:rsidRPr="00C91096">
              <w:rPr>
                <w:rFonts w:ascii="標楷體" w:eastAsia="標楷體" w:hAnsi="標楷體" w:cs="細明體" w:hint="eastAsia"/>
                <w:sz w:val="24"/>
                <w:lang w:eastAsia="zh-TW"/>
              </w:rPr>
              <w:t>七</w:t>
            </w:r>
            <w:r w:rsidRPr="00C91096">
              <w:rPr>
                <w:rFonts w:ascii="標楷體" w:eastAsia="標楷體" w:hAnsi="標楷體" w:cs="細明體"/>
                <w:sz w:val="24"/>
                <w:lang w:eastAsia="zh-TW"/>
              </w:rPr>
              <w:t>款情事之書面聲明。</w:t>
            </w:r>
          </w:p>
          <w:p w14:paraId="6612A46A" w14:textId="77777777" w:rsidR="00DA6F86" w:rsidRPr="00C91096" w:rsidRDefault="00DA6F86" w:rsidP="00DA6F86">
            <w:pPr>
              <w:pStyle w:val="TableParagraph"/>
              <w:spacing w:line="380" w:lineRule="exact"/>
              <w:ind w:left="107" w:right="192"/>
              <w:jc w:val="both"/>
              <w:rPr>
                <w:rFonts w:ascii="標楷體" w:eastAsia="標楷體" w:hAnsi="標楷體" w:cs="細明體"/>
                <w:sz w:val="24"/>
                <w:lang w:eastAsia="zh-TW"/>
              </w:rPr>
            </w:pPr>
            <w:r w:rsidRPr="00C91096">
              <w:rPr>
                <w:rFonts w:ascii="標楷體" w:eastAsia="標楷體" w:hAnsi="標楷體" w:cs="細明體"/>
                <w:sz w:val="24"/>
                <w:lang w:eastAsia="zh-TW"/>
              </w:rPr>
              <w:t>七、分公司營業計畫書。</w:t>
            </w:r>
          </w:p>
          <w:p w14:paraId="743A6985"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八、其他主管機關規定應提出之文件。</w:t>
            </w:r>
          </w:p>
          <w:p w14:paraId="7FEF0C8C"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代理人公司應於主管機關核准設立分公司之日起六個月內，檢具申請書、任用之分公司經理人出具無第六條第一項第十款及第十一款情事之書面聲明及任用之代理人出具無第四十九條第二十七款情事之書面聲明，向主管機關申請核發分公司執業證照。</w:t>
            </w:r>
          </w:p>
          <w:p w14:paraId="10C1532B"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63A05948" w14:textId="00E42280" w:rsidR="00DA6F86" w:rsidRPr="00F655C1" w:rsidRDefault="00107DAE" w:rsidP="00DA6F86">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三十一、第</w:t>
            </w:r>
            <w:r w:rsidR="00DA6F86" w:rsidRPr="00F655C1">
              <w:rPr>
                <w:rFonts w:ascii="標楷體" w:eastAsia="標楷體" w:hAnsi="標楷體"/>
                <w:sz w:val="24"/>
                <w:lang w:eastAsia="zh-TW"/>
              </w:rPr>
              <w:t xml:space="preserve"> 48 </w:t>
            </w:r>
            <w:r w:rsidR="00DA6F86" w:rsidRPr="00F655C1">
              <w:rPr>
                <w:rFonts w:ascii="標楷體" w:eastAsia="標楷體" w:hAnsi="標楷體" w:cs="細明體" w:hint="eastAsia"/>
                <w:sz w:val="24"/>
                <w:lang w:eastAsia="zh-TW"/>
              </w:rPr>
              <w:t>條</w:t>
            </w:r>
          </w:p>
          <w:p w14:paraId="198E15FF" w14:textId="77777777" w:rsidR="00DA6F86" w:rsidRPr="00F655C1" w:rsidRDefault="00DA6F86" w:rsidP="00DA6F86">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代理人公司符合下列各款規定者，得向主管機關申請在國外設立子公司、分公司、代表人辦事處或參股投資：</w:t>
            </w:r>
          </w:p>
          <w:p w14:paraId="7AEE8E42"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一、最近三年具有健全業務經營績效及安全財務能力。</w:t>
            </w:r>
          </w:p>
          <w:p w14:paraId="2CD463C7"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二、最近一年未受保險法第一百六十七條之二規定之處分，或受處分而其違法情事已具體改善並經主管機關認可。</w:t>
            </w:r>
          </w:p>
          <w:p w14:paraId="6B048F0D" w14:textId="77777777" w:rsidR="00DA6F86"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lastRenderedPageBreak/>
              <w:t>代理人公司申請在國外設立子公司、分公司、代表人辦事處或參股投資，其檢具書件、財務及業務管理等，準用臺灣地區與大陸地區保險業務往來及投資許可管理辦法相關規定。</w:t>
            </w:r>
          </w:p>
          <w:p w14:paraId="28F0C3AF"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378FE206" w14:textId="2FEFB149"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sz w:val="24"/>
                <w:lang w:eastAsia="zh-TW"/>
              </w:rPr>
              <w:t>三十</w:t>
            </w:r>
            <w:r w:rsidR="00DA6F86" w:rsidRPr="00F655C1">
              <w:rPr>
                <w:rFonts w:ascii="標楷體" w:eastAsia="標楷體" w:hAnsi="標楷體" w:cs="細明體" w:hint="eastAsia"/>
                <w:sz w:val="24"/>
                <w:lang w:eastAsia="zh-TW"/>
              </w:rPr>
              <w:t>二</w:t>
            </w:r>
            <w:r w:rsidR="00DA6F86" w:rsidRPr="00F655C1">
              <w:rPr>
                <w:rFonts w:ascii="標楷體" w:eastAsia="標楷體" w:hAnsi="標楷體" w:cs="細明體"/>
                <w:sz w:val="24"/>
                <w:lang w:eastAsia="zh-TW"/>
              </w:rPr>
              <w:t>、第 49 條</w:t>
            </w:r>
          </w:p>
          <w:p w14:paraId="25DEC4AB"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個人執業代理人、代理人公司、銀行及受代理人公司或銀行所任用之代理人不得有下列各款行為之一者：</w:t>
            </w:r>
          </w:p>
          <w:p w14:paraId="6E2B8858"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一、申領執業證照時具報不實。</w:t>
            </w:r>
          </w:p>
          <w:p w14:paraId="171A88F7"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二、為未經核准登記之保險業代理經營或執行業務。</w:t>
            </w:r>
          </w:p>
          <w:p w14:paraId="70051BE8"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三、為保險業代理經營或執行未經主管機關核准之保險業務。</w:t>
            </w:r>
          </w:p>
          <w:p w14:paraId="0F0C8B9F"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四、故意隱匿保險契約之重要事項。</w:t>
            </w:r>
          </w:p>
          <w:p w14:paraId="6F54FB72" w14:textId="77777777" w:rsidR="00DA6F86" w:rsidRPr="00F655C1"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五、利用職務或業務上之便利或以其他不正當手段，強迫、引誘或限制要    保人、被保險人或保險人締約之自由或向其索取額外報酬或其他利益。</w:t>
            </w:r>
          </w:p>
          <w:p w14:paraId="2A3F3675" w14:textId="77777777" w:rsidR="00DA6F86" w:rsidRPr="00F655C1"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六、以誇大不實、引人錯誤之宣傳、廣告或其他不當之方法經營或執行業    務或招聘人員。</w:t>
            </w:r>
          </w:p>
          <w:p w14:paraId="5618EBA9"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七、有以不當之手段慫恿保戶退保、轉保或貸款等行為。</w:t>
            </w:r>
          </w:p>
          <w:p w14:paraId="1515A556"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八、挪用或侵占保險費、保險金。</w:t>
            </w:r>
          </w:p>
          <w:p w14:paraId="7A74A024"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九、本人未執行業務，而以執業證照供他人使用。</w:t>
            </w:r>
          </w:p>
          <w:p w14:paraId="6730855A"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十、有侵占、詐欺、背信、偽造文書行為受刑之宣告。</w:t>
            </w:r>
          </w:p>
          <w:p w14:paraId="4B78CCB3"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十一、經營或執行執業證照所載範圍以外之保險業務。</w:t>
            </w:r>
          </w:p>
          <w:p w14:paraId="7451C44B" w14:textId="77777777" w:rsidR="00DA6F86" w:rsidRPr="00F655C1"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十二、除合約所訂定之佣酬及費用外，以其他名目或以第三人名義向保險      人收取金錢、物品、其他報酬或為不合營業常規之交易。</w:t>
            </w:r>
          </w:p>
          <w:p w14:paraId="7FE46635"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十三、以不法之方式使保險人為不當之保險給付。</w:t>
            </w:r>
          </w:p>
          <w:p w14:paraId="7831EDEB"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十四、散播不實言論或文宣擾亂金融秩序。</w:t>
            </w:r>
          </w:p>
          <w:p w14:paraId="2E815B84"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lastRenderedPageBreak/>
              <w:t>十五、授權第三人代為經營或執行業務，或以他人名義經營或執行業務。</w:t>
            </w:r>
          </w:p>
          <w:p w14:paraId="33A09645" w14:textId="77777777" w:rsidR="00DA6F86" w:rsidRPr="00F655C1"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十六、將非所任用之代理人或非所屬登錄之保險業務員招攬之要保文件轉      報保險人或將所招攬之要保文件轉由其他保險經紀人或代理人交付保險人。但代理人公司收受個人執業代理人已事先取得要保人書面同意之保件，不在此限。</w:t>
            </w:r>
          </w:p>
          <w:p w14:paraId="32B19B33"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十七、聘用未具保險招攬資格者為其招攬保險業務。</w:t>
            </w:r>
          </w:p>
          <w:p w14:paraId="629BCDF7" w14:textId="77777777" w:rsidR="00DA6F86" w:rsidRPr="00F655C1"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十八、未依第十五條第一項、第二十六條、第二十七條第五項或第二十八      條第三項所定期限內，辦理繳銷執業證照。</w:t>
            </w:r>
          </w:p>
          <w:p w14:paraId="0E395FCA" w14:textId="77777777" w:rsidR="00DA6F86" w:rsidRPr="00F655C1"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十九、擅自停業、暫時停止一部或全部業務、復業、恢復業務、解散或終      止一部或全部業務。</w:t>
            </w:r>
          </w:p>
          <w:p w14:paraId="4A1C80CE" w14:textId="278FDB71" w:rsidR="00DA6F86" w:rsidRPr="00F655C1"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二十、代理人公司或銀行經營業務後，未於所任用之代理人離職時，依第      七條第二項任用代理人。</w:t>
            </w:r>
          </w:p>
          <w:p w14:paraId="4286300F"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二十一、未依主管機關所規定相關事項向代理人商業同業公會報備。</w:t>
            </w:r>
          </w:p>
          <w:p w14:paraId="30EE8565" w14:textId="77777777" w:rsidR="00DA6F86" w:rsidRPr="00F655C1"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二十二、使用與保險商品有關之廣告、宣傳內容，非屬保險業提供或未經        其同意。</w:t>
            </w:r>
          </w:p>
          <w:p w14:paraId="49803448" w14:textId="77777777" w:rsidR="00DA6F86" w:rsidRPr="00F655C1"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二十三、將佣酬支付予非實際招攬之保險業務員及其業務主管。但支付續        期佣酬予接續保戶服務人員者，不在此限。</w:t>
            </w:r>
          </w:p>
          <w:p w14:paraId="566277A9" w14:textId="77777777" w:rsidR="00DA6F86" w:rsidRPr="00C91096"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二十四、未確認金融消費者對保險商品之適合度</w:t>
            </w:r>
            <w:r w:rsidRPr="00D27374">
              <w:rPr>
                <w:rFonts w:ascii="標楷體" w:eastAsia="標楷體" w:hAnsi="標楷體" w:cs="細明體"/>
                <w:sz w:val="24"/>
                <w:lang w:eastAsia="zh-TW"/>
              </w:rPr>
              <w:t>，</w:t>
            </w:r>
            <w:r w:rsidRPr="00C91096">
              <w:rPr>
                <w:rFonts w:ascii="標楷體" w:eastAsia="標楷體" w:hAnsi="標楷體" w:cs="細明體"/>
                <w:sz w:val="24"/>
                <w:lang w:eastAsia="zh-TW"/>
              </w:rPr>
              <w:t>包括對於六十五歲以上之客戶提供不適合之保險商品。</w:t>
            </w:r>
          </w:p>
          <w:p w14:paraId="1A956F81"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C91096">
              <w:rPr>
                <w:rFonts w:ascii="標楷體" w:eastAsia="標楷體" w:hAnsi="標楷體" w:cs="細明體"/>
                <w:sz w:val="24"/>
                <w:lang w:eastAsia="zh-TW"/>
              </w:rPr>
              <w:t>二十五、銷售未經主管機關許可之國外保單貼現受益權</w:t>
            </w:r>
            <w:r w:rsidRPr="00F655C1">
              <w:rPr>
                <w:rFonts w:ascii="標楷體" w:eastAsia="標楷體" w:hAnsi="標楷體" w:cs="細明體"/>
                <w:sz w:val="24"/>
                <w:lang w:eastAsia="zh-TW"/>
              </w:rPr>
              <w:t>憑證商品。</w:t>
            </w:r>
          </w:p>
          <w:p w14:paraId="71E36AEC"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二十六、提報業務或財務報表之資料不實或不全。</w:t>
            </w:r>
          </w:p>
          <w:p w14:paraId="3C89CF61"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二十七、任職於保險業、擔任有關公會現職人員或登錄為保險業務員。</w:t>
            </w:r>
          </w:p>
          <w:p w14:paraId="0DE58898" w14:textId="77777777" w:rsidR="00DA6F86" w:rsidRPr="00D27374" w:rsidRDefault="00DA6F86" w:rsidP="00C63668">
            <w:pPr>
              <w:pStyle w:val="TableParagraph"/>
              <w:spacing w:line="380" w:lineRule="exact"/>
              <w:ind w:leftChars="53" w:left="155" w:right="192" w:hangingChars="16" w:hanging="38"/>
              <w:jc w:val="both"/>
              <w:rPr>
                <w:rFonts w:ascii="標楷體" w:eastAsia="標楷體" w:hAnsi="標楷體" w:cs="細明體"/>
                <w:sz w:val="24"/>
                <w:lang w:eastAsia="zh-TW"/>
              </w:rPr>
            </w:pPr>
            <w:r w:rsidRPr="00F655C1">
              <w:rPr>
                <w:rFonts w:ascii="標楷體" w:eastAsia="標楷體" w:hAnsi="標楷體" w:cs="細明體"/>
                <w:sz w:val="24"/>
                <w:lang w:eastAsia="zh-TW"/>
              </w:rPr>
              <w:t>二十八、</w:t>
            </w:r>
            <w:r w:rsidRPr="00D27374">
              <w:rPr>
                <w:rFonts w:ascii="標楷體" w:eastAsia="標楷體" w:hAnsi="標楷體" w:cs="細明體"/>
                <w:sz w:val="24"/>
                <w:lang w:eastAsia="zh-TW"/>
              </w:rPr>
              <w:t>勸誘客戶解除或終止契約，或以貸款、定存解約或保險單借款繳        交保險費。</w:t>
            </w:r>
          </w:p>
          <w:p w14:paraId="39B5E638" w14:textId="77777777" w:rsidR="00DA6F86" w:rsidRPr="00D27374" w:rsidRDefault="00DA6F86" w:rsidP="00DA6F86">
            <w:pPr>
              <w:pStyle w:val="TableParagraph"/>
              <w:spacing w:line="380" w:lineRule="exact"/>
              <w:ind w:left="107" w:right="192"/>
              <w:jc w:val="both"/>
              <w:rPr>
                <w:rFonts w:ascii="標楷體" w:eastAsia="標楷體" w:hAnsi="標楷體" w:cs="細明體"/>
                <w:sz w:val="24"/>
                <w:lang w:eastAsia="zh-TW"/>
              </w:rPr>
            </w:pPr>
            <w:r w:rsidRPr="00D27374">
              <w:rPr>
                <w:rFonts w:ascii="標楷體" w:eastAsia="標楷體" w:hAnsi="標楷體" w:cs="細明體"/>
                <w:sz w:val="24"/>
                <w:lang w:eastAsia="zh-TW"/>
              </w:rPr>
              <w:lastRenderedPageBreak/>
              <w:t>二十九、未據實填寫招攬報告書</w:t>
            </w:r>
            <w:r>
              <w:rPr>
                <w:rFonts w:ascii="標楷體" w:eastAsia="標楷體" w:hAnsi="標楷體" w:cs="細明體" w:hint="eastAsia"/>
                <w:sz w:val="24"/>
                <w:lang w:eastAsia="zh-TW"/>
              </w:rPr>
              <w:t>，</w:t>
            </w:r>
            <w:r w:rsidRPr="00C91096">
              <w:rPr>
                <w:rFonts w:ascii="標楷體" w:eastAsia="標楷體" w:hAnsi="標楷體" w:cs="細明體"/>
                <w:sz w:val="24"/>
                <w:lang w:eastAsia="zh-TW"/>
              </w:rPr>
              <w:t>包括對於六十五歲以上之客戶投保財產保險及微型保險以外之投保案件，未載明該客戶是否具有辨識不利其投保權益情形之能力、保險商品適合該客戶及評估理由，並做成評估紀錄。但保險商品之特性經保險業依保險商品銷售前程序作業準則第六條第七款規定評估不具潛在影響及各種不利因素者，不在此限。</w:t>
            </w:r>
          </w:p>
          <w:p w14:paraId="124DB243" w14:textId="77777777" w:rsidR="00DA6F86" w:rsidRPr="00D27374" w:rsidRDefault="00DA6F86" w:rsidP="00DA6F86">
            <w:pPr>
              <w:pStyle w:val="TableParagraph"/>
              <w:spacing w:line="380" w:lineRule="exact"/>
              <w:ind w:left="107" w:right="192"/>
              <w:jc w:val="both"/>
              <w:rPr>
                <w:rFonts w:ascii="標楷體" w:eastAsia="標楷體" w:hAnsi="標楷體" w:cs="細明體"/>
                <w:sz w:val="24"/>
                <w:lang w:eastAsia="zh-TW"/>
              </w:rPr>
            </w:pPr>
            <w:r w:rsidRPr="00D27374">
              <w:rPr>
                <w:rFonts w:ascii="標楷體" w:eastAsia="標楷體" w:hAnsi="標楷體" w:cs="細明體"/>
                <w:sz w:val="24"/>
                <w:lang w:eastAsia="zh-TW"/>
              </w:rPr>
              <w:t>三十、其他違反本規則或相關法令。</w:t>
            </w:r>
          </w:p>
          <w:p w14:paraId="5B8E729B" w14:textId="7A326D89" w:rsidR="00DA6F86" w:rsidRDefault="00DA6F86" w:rsidP="00FD41F7">
            <w:pPr>
              <w:pStyle w:val="TableParagraph"/>
              <w:spacing w:line="380" w:lineRule="exact"/>
              <w:ind w:left="107" w:right="192"/>
              <w:jc w:val="both"/>
              <w:rPr>
                <w:rFonts w:ascii="標楷體" w:eastAsia="標楷體" w:hAnsi="標楷體" w:cs="細明體"/>
                <w:sz w:val="24"/>
                <w:lang w:eastAsia="zh-TW"/>
              </w:rPr>
            </w:pPr>
            <w:r w:rsidRPr="00D27374">
              <w:rPr>
                <w:rFonts w:ascii="標楷體" w:eastAsia="標楷體" w:hAnsi="標楷體" w:cs="細明體"/>
                <w:sz w:val="24"/>
                <w:lang w:eastAsia="zh-TW"/>
              </w:rPr>
              <w:t>三十一、其他有損保險形象</w:t>
            </w:r>
            <w:r w:rsidRPr="00F655C1">
              <w:rPr>
                <w:rFonts w:ascii="標楷體" w:eastAsia="標楷體" w:hAnsi="標楷體" w:cs="細明體"/>
                <w:sz w:val="24"/>
                <w:lang w:eastAsia="zh-TW"/>
              </w:rPr>
              <w:t>。</w:t>
            </w:r>
          </w:p>
          <w:p w14:paraId="02CF8A5D"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6EFBD465" w14:textId="63F086C8"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sz w:val="24"/>
                <w:lang w:eastAsia="zh-TW"/>
              </w:rPr>
              <w:t>三十</w:t>
            </w:r>
            <w:r w:rsidR="00DA6F86" w:rsidRPr="00F655C1">
              <w:rPr>
                <w:rFonts w:ascii="標楷體" w:eastAsia="標楷體" w:hAnsi="標楷體" w:cs="細明體" w:hint="eastAsia"/>
                <w:sz w:val="24"/>
                <w:lang w:eastAsia="zh-TW"/>
              </w:rPr>
              <w:t>三</w:t>
            </w:r>
            <w:r w:rsidR="00DA6F86" w:rsidRPr="00F655C1">
              <w:rPr>
                <w:rFonts w:ascii="標楷體" w:eastAsia="標楷體" w:hAnsi="標楷體" w:cs="細明體"/>
                <w:sz w:val="24"/>
                <w:lang w:eastAsia="zh-TW"/>
              </w:rPr>
              <w:t>、第 50 條</w:t>
            </w:r>
          </w:p>
          <w:p w14:paraId="4E1012E4"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代理人公司及銀行應擬具法令遵循手冊，並置法令遵循人員，負責法令遵循制度之規劃、管理及執行，並定期向董事會與監察人或審計委員會報告。有限公司制者，應定期向全體股東報告。</w:t>
            </w:r>
          </w:p>
          <w:p w14:paraId="59B18A78"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前項法令遵循手冊，其內容至少應包括：</w:t>
            </w:r>
          </w:p>
          <w:p w14:paraId="0B1A0F0A"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一、各項業務應採行之法令遵循程序。</w:t>
            </w:r>
          </w:p>
          <w:p w14:paraId="01BFA643"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二、各項業務應遵循之法令規章。</w:t>
            </w:r>
          </w:p>
          <w:p w14:paraId="305A1196" w14:textId="77777777" w:rsidR="00DA6F86"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三、違反法令規章之處理程序。</w:t>
            </w:r>
          </w:p>
          <w:p w14:paraId="60AA4709" w14:textId="224F6E2C" w:rsidR="00137CE7" w:rsidRPr="00653CA5" w:rsidRDefault="00137CE7" w:rsidP="00DA6F86">
            <w:pPr>
              <w:pStyle w:val="TableParagraph"/>
              <w:spacing w:line="380" w:lineRule="exact"/>
              <w:ind w:left="107" w:right="192"/>
              <w:jc w:val="both"/>
              <w:rPr>
                <w:rFonts w:ascii="標楷體" w:eastAsia="標楷體" w:hAnsi="標楷體" w:cs="細明體"/>
                <w:sz w:val="24"/>
                <w:lang w:eastAsia="zh-TW"/>
              </w:rPr>
            </w:pPr>
            <w:r w:rsidRPr="00653CA5">
              <w:rPr>
                <w:rFonts w:ascii="標楷體" w:eastAsia="標楷體" w:hAnsi="標楷體" w:cs="細明體"/>
                <w:sz w:val="24"/>
                <w:lang w:eastAsia="zh-TW"/>
              </w:rPr>
              <w:t>四、法令遵循業務自行評估程序。</w:t>
            </w:r>
          </w:p>
          <w:p w14:paraId="0A6178A5" w14:textId="77777777" w:rsidR="00DA6F86" w:rsidRPr="00653CA5" w:rsidRDefault="00DA6F86" w:rsidP="00DA6F86">
            <w:pPr>
              <w:pStyle w:val="TableParagraph"/>
              <w:spacing w:line="380" w:lineRule="exact"/>
              <w:ind w:left="107" w:right="192"/>
              <w:jc w:val="both"/>
              <w:rPr>
                <w:rFonts w:ascii="標楷體" w:eastAsia="標楷體" w:hAnsi="標楷體" w:cs="細明體"/>
                <w:sz w:val="24"/>
                <w:lang w:eastAsia="zh-TW"/>
              </w:rPr>
            </w:pPr>
            <w:r w:rsidRPr="00653CA5">
              <w:rPr>
                <w:rFonts w:ascii="標楷體" w:eastAsia="標楷體" w:hAnsi="標楷體" w:cs="細明體"/>
                <w:sz w:val="24"/>
                <w:lang w:eastAsia="zh-TW"/>
              </w:rPr>
              <w:t>法令遵循人員不得兼任內部稽核人員。</w:t>
            </w:r>
          </w:p>
          <w:p w14:paraId="585E118E" w14:textId="77777777" w:rsidR="00DA6F86" w:rsidRPr="00653CA5" w:rsidRDefault="00DA6F86" w:rsidP="00DA6F86">
            <w:pPr>
              <w:pStyle w:val="TableParagraph"/>
              <w:spacing w:line="380" w:lineRule="exact"/>
              <w:ind w:left="107" w:right="192"/>
              <w:jc w:val="both"/>
              <w:rPr>
                <w:rFonts w:ascii="標楷體" w:eastAsia="標楷體" w:hAnsi="標楷體" w:cs="細明體"/>
                <w:sz w:val="24"/>
                <w:lang w:eastAsia="zh-TW"/>
              </w:rPr>
            </w:pPr>
            <w:r w:rsidRPr="00653CA5">
              <w:rPr>
                <w:rFonts w:ascii="標楷體" w:eastAsia="標楷體" w:hAnsi="標楷體" w:cs="細明體"/>
                <w:sz w:val="24"/>
                <w:lang w:eastAsia="zh-TW"/>
              </w:rPr>
              <w:t>法令遵循人員之委任、解任或調職，應以主管機關指定之方式申報，且建檔留存確認文件及紀錄。</w:t>
            </w:r>
          </w:p>
          <w:p w14:paraId="0517D464" w14:textId="77777777" w:rsidR="004429EF" w:rsidRPr="00653CA5" w:rsidRDefault="004429EF" w:rsidP="004429EF">
            <w:pPr>
              <w:pStyle w:val="TableParagraph"/>
              <w:spacing w:line="380" w:lineRule="exact"/>
              <w:ind w:left="107" w:right="192"/>
              <w:jc w:val="both"/>
              <w:rPr>
                <w:rFonts w:ascii="標楷體" w:eastAsia="標楷體" w:hAnsi="標楷體" w:cs="細明體"/>
                <w:sz w:val="24"/>
                <w:lang w:eastAsia="zh-TW"/>
              </w:rPr>
            </w:pPr>
            <w:r w:rsidRPr="00653CA5">
              <w:rPr>
                <w:rFonts w:ascii="標楷體" w:eastAsia="標楷體" w:hAnsi="標楷體" w:cs="細明體"/>
                <w:sz w:val="24"/>
                <w:lang w:eastAsia="zh-TW"/>
              </w:rPr>
              <w:t>法令遵循制度之規劃、管理及執行應包括下列事項：</w:t>
            </w:r>
          </w:p>
          <w:p w14:paraId="7E3BBA9E" w14:textId="77777777" w:rsidR="004429EF" w:rsidRPr="00653CA5" w:rsidRDefault="004429EF" w:rsidP="004429EF">
            <w:pPr>
              <w:pStyle w:val="TableParagraph"/>
              <w:spacing w:line="380" w:lineRule="exact"/>
              <w:ind w:left="107" w:right="192"/>
              <w:jc w:val="both"/>
              <w:rPr>
                <w:rFonts w:ascii="標楷體" w:eastAsia="標楷體" w:hAnsi="標楷體" w:cs="細明體"/>
                <w:sz w:val="24"/>
                <w:lang w:eastAsia="zh-TW"/>
              </w:rPr>
            </w:pPr>
            <w:r w:rsidRPr="00653CA5">
              <w:rPr>
                <w:rFonts w:ascii="標楷體" w:eastAsia="標楷體" w:hAnsi="標楷體" w:cs="細明體"/>
                <w:sz w:val="24"/>
                <w:lang w:eastAsia="zh-TW"/>
              </w:rPr>
              <w:t>一、建立清楚適當之法令規章傳達、諮詢、協調與溝通系統。</w:t>
            </w:r>
          </w:p>
          <w:p w14:paraId="54734BBD" w14:textId="77777777" w:rsidR="004429EF" w:rsidRPr="00653CA5" w:rsidRDefault="004429EF" w:rsidP="004429EF">
            <w:pPr>
              <w:pStyle w:val="TableParagraph"/>
              <w:spacing w:line="380" w:lineRule="exact"/>
              <w:ind w:left="107" w:right="192"/>
              <w:jc w:val="both"/>
              <w:rPr>
                <w:rFonts w:ascii="標楷體" w:eastAsia="標楷體" w:hAnsi="標楷體" w:cs="細明體"/>
                <w:sz w:val="24"/>
                <w:lang w:eastAsia="zh-TW"/>
              </w:rPr>
            </w:pPr>
            <w:r w:rsidRPr="00653CA5">
              <w:rPr>
                <w:rFonts w:ascii="標楷體" w:eastAsia="標楷體" w:hAnsi="標楷體" w:cs="細明體"/>
                <w:sz w:val="24"/>
                <w:lang w:eastAsia="zh-TW"/>
              </w:rPr>
              <w:t>二、確認各項作業及管理規章均配合相關法規適時更新，使各項營運活動符合法令規章規定。三、訂定法令遵循之評估內容與程序，及每年辦理至少一次自</w:t>
            </w:r>
            <w:r w:rsidRPr="00653CA5">
              <w:rPr>
                <w:rFonts w:ascii="標楷體" w:eastAsia="標楷體" w:hAnsi="標楷體" w:cs="細明體"/>
                <w:sz w:val="24"/>
                <w:lang w:eastAsia="zh-TW"/>
              </w:rPr>
              <w:lastRenderedPageBreak/>
              <w:t>行評估，並對法令遵循自行檢核作業程序辦理查核，將查核結果簽報總經理。</w:t>
            </w:r>
          </w:p>
          <w:p w14:paraId="5C9E88C5" w14:textId="662D73BD" w:rsidR="004429EF" w:rsidRPr="00653CA5" w:rsidRDefault="004429EF" w:rsidP="004429EF">
            <w:pPr>
              <w:pStyle w:val="TableParagraph"/>
              <w:spacing w:line="380" w:lineRule="exact"/>
              <w:ind w:left="107" w:right="192"/>
              <w:jc w:val="both"/>
              <w:rPr>
                <w:rFonts w:ascii="標楷體" w:eastAsia="標楷體" w:hAnsi="標楷體" w:cs="細明體"/>
                <w:sz w:val="24"/>
                <w:lang w:eastAsia="zh-TW"/>
              </w:rPr>
            </w:pPr>
            <w:r w:rsidRPr="00653CA5">
              <w:rPr>
                <w:rFonts w:ascii="標楷體" w:eastAsia="標楷體" w:hAnsi="標楷體" w:cs="細明體"/>
                <w:sz w:val="24"/>
                <w:lang w:eastAsia="zh-TW"/>
              </w:rPr>
              <w:t>四、對公司人員施以適當合宜之法規訓練。</w:t>
            </w:r>
          </w:p>
          <w:p w14:paraId="2E9CF459" w14:textId="77777777" w:rsidR="004429EF" w:rsidRPr="004429EF" w:rsidRDefault="004429EF" w:rsidP="004429EF">
            <w:pPr>
              <w:pStyle w:val="TableParagraph"/>
              <w:spacing w:line="380" w:lineRule="exact"/>
              <w:ind w:left="107" w:right="192"/>
              <w:jc w:val="both"/>
              <w:rPr>
                <w:rFonts w:ascii="標楷體" w:eastAsia="標楷體" w:hAnsi="標楷體" w:cs="細明體"/>
                <w:sz w:val="24"/>
                <w:u w:val="single"/>
                <w:lang w:eastAsia="zh-TW"/>
              </w:rPr>
            </w:pPr>
          </w:p>
          <w:p w14:paraId="0C0ACF2D" w14:textId="5BA6C287"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sz w:val="24"/>
                <w:lang w:eastAsia="zh-TW"/>
              </w:rPr>
              <w:t>三十</w:t>
            </w:r>
            <w:r w:rsidR="00DA6F86" w:rsidRPr="00F655C1">
              <w:rPr>
                <w:rFonts w:ascii="標楷體" w:eastAsia="標楷體" w:hAnsi="標楷體" w:cs="細明體" w:hint="eastAsia"/>
                <w:sz w:val="24"/>
                <w:lang w:eastAsia="zh-TW"/>
              </w:rPr>
              <w:t>四</w:t>
            </w:r>
            <w:r w:rsidR="00DA6F86" w:rsidRPr="00F655C1">
              <w:rPr>
                <w:rFonts w:ascii="標楷體" w:eastAsia="標楷體" w:hAnsi="標楷體" w:cs="細明體"/>
                <w:sz w:val="24"/>
                <w:lang w:eastAsia="zh-TW"/>
              </w:rPr>
              <w:t xml:space="preserve">、第 51 條  </w:t>
            </w:r>
          </w:p>
          <w:p w14:paraId="15BAAF8B"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法令遵循人員應辦理下列事項： </w:t>
            </w:r>
          </w:p>
          <w:p w14:paraId="35ED11D5"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一、維持清楚適當之法令傳達、諮詢、協調與溝通系統。 </w:t>
            </w:r>
          </w:p>
          <w:p w14:paraId="62D1E3E8" w14:textId="77777777" w:rsidR="00DA6F86" w:rsidRPr="00F655C1" w:rsidRDefault="00DA6F86" w:rsidP="00DA6F86">
            <w:pPr>
              <w:pStyle w:val="TableParagraph"/>
              <w:spacing w:line="380" w:lineRule="exact"/>
              <w:ind w:leftChars="53" w:left="585" w:right="192" w:hangingChars="195" w:hanging="468"/>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二、確認各項作業及管理規章均配合相關法規適時更新，使各項營運活動符合法令規定。 </w:t>
            </w:r>
          </w:p>
          <w:p w14:paraId="292118B8"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三、對各單位人員施以適當合宜之法規訓練。 </w:t>
            </w:r>
          </w:p>
          <w:p w14:paraId="75BE11B9"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前項工作資料應至少保存五年。</w:t>
            </w:r>
          </w:p>
          <w:p w14:paraId="17BADFF8" w14:textId="77777777" w:rsidR="00DA6F86" w:rsidRPr="00F655C1" w:rsidRDefault="00DA6F86" w:rsidP="00DA6F86">
            <w:pPr>
              <w:pStyle w:val="TableParagraph"/>
              <w:spacing w:line="380" w:lineRule="exact"/>
              <w:ind w:left="107" w:right="3792"/>
              <w:jc w:val="both"/>
              <w:rPr>
                <w:rFonts w:ascii="標楷體" w:eastAsia="標楷體" w:hAnsi="標楷體"/>
                <w:sz w:val="24"/>
                <w:lang w:eastAsia="zh-TW"/>
              </w:rPr>
            </w:pPr>
          </w:p>
          <w:p w14:paraId="772EE703" w14:textId="2781A7E9"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三十五、第</w:t>
            </w:r>
            <w:r w:rsidR="00DA6F86" w:rsidRPr="00F655C1">
              <w:rPr>
                <w:rFonts w:ascii="標楷體" w:eastAsia="標楷體" w:hAnsi="標楷體" w:cs="細明體"/>
                <w:sz w:val="24"/>
                <w:lang w:eastAsia="zh-TW"/>
              </w:rPr>
              <w:t xml:space="preserve"> 52 </w:t>
            </w:r>
            <w:r w:rsidR="00DA6F86" w:rsidRPr="00F655C1">
              <w:rPr>
                <w:rFonts w:ascii="標楷體" w:eastAsia="標楷體" w:hAnsi="標楷體" w:cs="細明體" w:hint="eastAsia"/>
                <w:sz w:val="24"/>
                <w:lang w:eastAsia="zh-TW"/>
              </w:rPr>
              <w:t>條</w:t>
            </w:r>
          </w:p>
          <w:p w14:paraId="5D614796"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代理人公司及銀行法令遵循人員應具備下列條件之一：</w:t>
            </w:r>
          </w:p>
          <w:p w14:paraId="78043C1A" w14:textId="46CFFC31" w:rsidR="00DA6F86" w:rsidRPr="00F655C1" w:rsidRDefault="00DA6F86" w:rsidP="00DA6F86">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一、具有代理人、保險經紀人資格並實</w:t>
            </w:r>
            <w:r w:rsidRPr="00653CA5">
              <w:rPr>
                <w:rFonts w:ascii="標楷體" w:eastAsia="標楷體" w:hAnsi="標楷體" w:cs="細明體" w:hint="eastAsia"/>
                <w:sz w:val="24"/>
                <w:lang w:eastAsia="zh-TW"/>
              </w:rPr>
              <w:t>際</w:t>
            </w:r>
            <w:r w:rsidR="004429EF" w:rsidRPr="00653CA5">
              <w:rPr>
                <w:rFonts w:ascii="標楷體" w:eastAsia="標楷體" w:hAnsi="標楷體" w:cs="細明體" w:hint="eastAsia"/>
                <w:sz w:val="24"/>
                <w:lang w:eastAsia="zh-TW"/>
              </w:rPr>
              <w:t>從事代理人、保險經紀人</w:t>
            </w:r>
            <w:r w:rsidRPr="00F655C1">
              <w:rPr>
                <w:rFonts w:ascii="標楷體" w:eastAsia="標楷體" w:hAnsi="標楷體" w:cs="細明體" w:hint="eastAsia"/>
                <w:sz w:val="24"/>
                <w:lang w:eastAsia="zh-TW"/>
              </w:rPr>
              <w:t>者。</w:t>
            </w:r>
          </w:p>
          <w:p w14:paraId="55829FE3" w14:textId="77777777" w:rsidR="00DA6F86" w:rsidRPr="00F655C1" w:rsidRDefault="00DA6F86" w:rsidP="00DA6F86">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二、具有五年以上之保險業、代理人公司或保險經紀人公司相關業務經驗者。</w:t>
            </w:r>
          </w:p>
          <w:p w14:paraId="0F3CBDC8" w14:textId="77777777" w:rsidR="00DA6F86" w:rsidRPr="00F655C1" w:rsidRDefault="00DA6F86" w:rsidP="00DA6F86">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三、大專院校金融保險相關學系或法律學系畢業，並具有三年以上保險業、代理人公司或保險經紀人公司相關業務經驗者。</w:t>
            </w:r>
          </w:p>
          <w:p w14:paraId="28494DDE" w14:textId="77777777" w:rsidR="00DA6F86" w:rsidRPr="00F655C1" w:rsidRDefault="00DA6F86" w:rsidP="00DA6F86">
            <w:pPr>
              <w:pStyle w:val="TableParagraph"/>
              <w:spacing w:line="380" w:lineRule="exact"/>
              <w:ind w:left="120" w:right="192" w:hangingChars="50" w:hanging="120"/>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前項法令遵循人員不得有第六條第一項第一款至第十款及第十二款至第</w:t>
            </w:r>
            <w:r w:rsidRPr="00C91096">
              <w:rPr>
                <w:rFonts w:ascii="標楷體" w:eastAsia="標楷體" w:hAnsi="標楷體" w:cs="細明體" w:hint="eastAsia"/>
                <w:sz w:val="24"/>
                <w:lang w:eastAsia="zh-TW"/>
              </w:rPr>
              <w:t>十七款</w:t>
            </w:r>
            <w:r w:rsidRPr="00F655C1">
              <w:rPr>
                <w:rFonts w:ascii="標楷體" w:eastAsia="標楷體" w:hAnsi="標楷體" w:cs="細明體" w:hint="eastAsia"/>
                <w:sz w:val="24"/>
                <w:lang w:eastAsia="zh-TW"/>
              </w:rPr>
              <w:t>規定之情事。</w:t>
            </w:r>
          </w:p>
          <w:p w14:paraId="1F3CF792"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銀行所任用之法令遵循人員至少應有一人符合第一項所定之資格條件。</w:t>
            </w:r>
          </w:p>
          <w:p w14:paraId="00F25F2E"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p>
          <w:p w14:paraId="6D3A1198" w14:textId="7D2C39BC" w:rsidR="00DA6F86" w:rsidRPr="00F655C1" w:rsidRDefault="00107DAE" w:rsidP="00DA6F86">
            <w:pPr>
              <w:pStyle w:val="TableParagraph"/>
              <w:spacing w:line="380" w:lineRule="exact"/>
              <w:ind w:left="107" w:right="192"/>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DA6F86" w:rsidRPr="00F655C1">
              <w:rPr>
                <w:rFonts w:ascii="標楷體" w:eastAsia="標楷體" w:hAnsi="標楷體" w:cs="細明體" w:hint="eastAsia"/>
                <w:sz w:val="24"/>
                <w:lang w:eastAsia="zh-TW"/>
              </w:rPr>
              <w:t>三十六、第</w:t>
            </w:r>
            <w:r w:rsidR="00DA6F86" w:rsidRPr="00F655C1">
              <w:rPr>
                <w:rFonts w:ascii="標楷體" w:eastAsia="標楷體" w:hAnsi="標楷體" w:cs="細明體"/>
                <w:sz w:val="24"/>
                <w:lang w:eastAsia="zh-TW"/>
              </w:rPr>
              <w:t xml:space="preserve"> 60 </w:t>
            </w:r>
            <w:r w:rsidR="00DA6F86" w:rsidRPr="00F655C1">
              <w:rPr>
                <w:rFonts w:ascii="標楷體" w:eastAsia="標楷體" w:hAnsi="標楷體" w:cs="細明體" w:hint="eastAsia"/>
                <w:sz w:val="24"/>
                <w:lang w:eastAsia="zh-TW"/>
              </w:rPr>
              <w:t>條</w:t>
            </w:r>
          </w:p>
          <w:p w14:paraId="67C1E2AA"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充任或升任代理人公司之負責人者，應符合第六條第一項、第十二條及第十三</w:t>
            </w:r>
            <w:r w:rsidRPr="00F655C1">
              <w:rPr>
                <w:rFonts w:ascii="標楷體" w:eastAsia="標楷體" w:hAnsi="標楷體" w:cs="細明體" w:hint="eastAsia"/>
                <w:sz w:val="24"/>
                <w:lang w:eastAsia="zh-TW"/>
              </w:rPr>
              <w:lastRenderedPageBreak/>
              <w:t>條規定；其不具備而充任或升任者，解任之。</w:t>
            </w:r>
          </w:p>
          <w:p w14:paraId="14216F19" w14:textId="77777777" w:rsidR="00DA6F86" w:rsidRPr="00F655C1" w:rsidRDefault="00DA6F86" w:rsidP="00DA6F86">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代理人公司之負責人於升任或充任後始發生第六條第一項各款情事之一者，解任之。</w:t>
            </w:r>
          </w:p>
          <w:p w14:paraId="16E15607" w14:textId="345B7F07" w:rsidR="00E46C3D" w:rsidRPr="00E46C3D" w:rsidRDefault="00DA6F86" w:rsidP="00E46C3D">
            <w:pPr>
              <w:pStyle w:val="TableParagraph"/>
              <w:spacing w:line="380" w:lineRule="exact"/>
              <w:ind w:left="107" w:right="8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個人執業代理人、受代理人公司或銀行任用之代理人，有第六條第三項或第四十九條第二十七款規定之情事者，主管機關得撤銷或廢止其許可，並註銷執業證照。</w:t>
            </w:r>
          </w:p>
        </w:tc>
        <w:tc>
          <w:tcPr>
            <w:tcW w:w="2976" w:type="dxa"/>
          </w:tcPr>
          <w:p w14:paraId="15EFB8E8" w14:textId="6C076D5C" w:rsidR="00E82082" w:rsidRPr="00E82082" w:rsidRDefault="00107DAE" w:rsidP="0012336C">
            <w:pPr>
              <w:pStyle w:val="TableParagraph"/>
              <w:spacing w:line="380" w:lineRule="exact"/>
              <w:ind w:right="130"/>
              <w:jc w:val="both"/>
              <w:rPr>
                <w:rFonts w:ascii="標楷體" w:eastAsia="標楷體" w:hAnsi="標楷體"/>
                <w:sz w:val="24"/>
                <w:lang w:eastAsia="zh-TW"/>
              </w:rPr>
            </w:pPr>
            <w:r>
              <w:rPr>
                <w:rFonts w:ascii="標楷體" w:eastAsia="標楷體" w:hAnsi="標楷體" w:cs="細明體" w:hint="eastAsia"/>
                <w:sz w:val="24"/>
                <w:lang w:eastAsia="zh-TW"/>
              </w:rPr>
              <w:lastRenderedPageBreak/>
              <w:t>貳之一、</w:t>
            </w:r>
            <w:r w:rsidR="00E82082" w:rsidRPr="00F655C1">
              <w:rPr>
                <w:rFonts w:ascii="標楷體" w:eastAsia="標楷體" w:hAnsi="標楷體" w:cs="細明體" w:hint="eastAsia"/>
                <w:spacing w:val="21"/>
                <w:sz w:val="24"/>
                <w:lang w:eastAsia="zh-TW"/>
              </w:rPr>
              <w:t>代理一家以上保</w:t>
            </w:r>
            <w:r w:rsidR="00E82082" w:rsidRPr="00F655C1">
              <w:rPr>
                <w:rFonts w:ascii="標楷體" w:eastAsia="標楷體" w:hAnsi="標楷體" w:cs="細明體" w:hint="eastAsia"/>
                <w:spacing w:val="-11"/>
                <w:sz w:val="24"/>
                <w:lang w:eastAsia="zh-TW"/>
              </w:rPr>
              <w:t>險業經營或執行業務，應即通知所代理之保險業。</w:t>
            </w:r>
          </w:p>
          <w:p w14:paraId="071569A1" w14:textId="77777777" w:rsidR="00E82082" w:rsidRDefault="00E82082" w:rsidP="00E82082">
            <w:pPr>
              <w:pStyle w:val="TableParagraph"/>
              <w:spacing w:line="380" w:lineRule="exact"/>
              <w:ind w:right="130"/>
              <w:jc w:val="both"/>
              <w:rPr>
                <w:rFonts w:ascii="標楷體" w:eastAsia="標楷體" w:hAnsi="標楷體"/>
                <w:sz w:val="24"/>
                <w:lang w:eastAsia="zh-TW"/>
              </w:rPr>
            </w:pPr>
          </w:p>
          <w:p w14:paraId="382DB40E" w14:textId="2DDB78BD" w:rsidR="00E82082" w:rsidRDefault="00107DAE" w:rsidP="0012336C">
            <w:pPr>
              <w:pStyle w:val="TableParagraph"/>
              <w:spacing w:line="380" w:lineRule="exact"/>
              <w:ind w:right="130"/>
              <w:jc w:val="both"/>
              <w:rPr>
                <w:rFonts w:ascii="標楷體" w:eastAsia="標楷體" w:hAnsi="標楷體" w:cs="細明體"/>
                <w:sz w:val="24"/>
                <w:lang w:eastAsia="zh-TW"/>
              </w:rPr>
            </w:pPr>
            <w:r>
              <w:rPr>
                <w:rFonts w:ascii="標楷體" w:eastAsia="標楷體" w:hAnsi="標楷體" w:cs="細明體" w:hint="eastAsia"/>
                <w:sz w:val="24"/>
                <w:lang w:eastAsia="zh-TW"/>
              </w:rPr>
              <w:t>貳之二、</w:t>
            </w:r>
            <w:r w:rsidR="00DA6F86" w:rsidRPr="00F655C1">
              <w:rPr>
                <w:rFonts w:ascii="標楷體" w:eastAsia="標楷體" w:hAnsi="標楷體" w:cs="細明體" w:hint="eastAsia"/>
                <w:spacing w:val="27"/>
                <w:sz w:val="24"/>
                <w:lang w:eastAsia="zh-TW"/>
              </w:rPr>
              <w:t>公司任用代理人</w:t>
            </w:r>
            <w:r w:rsidR="00DA6F86" w:rsidRPr="00F655C1">
              <w:rPr>
                <w:rFonts w:ascii="標楷體" w:eastAsia="標楷體" w:hAnsi="標楷體" w:cs="細明體" w:hint="eastAsia"/>
                <w:sz w:val="24"/>
                <w:lang w:eastAsia="zh-TW"/>
              </w:rPr>
              <w:t>應具備相關資格。</w:t>
            </w:r>
          </w:p>
          <w:p w14:paraId="4B9027F2" w14:textId="3D9965CA" w:rsidR="00DA6F86" w:rsidRDefault="00DA6F86" w:rsidP="00DA6F86">
            <w:pPr>
              <w:pStyle w:val="a4"/>
              <w:rPr>
                <w:rFonts w:ascii="標楷體" w:eastAsia="標楷體" w:hAnsi="標楷體"/>
                <w:sz w:val="24"/>
                <w:lang w:eastAsia="zh-TW"/>
              </w:rPr>
            </w:pPr>
          </w:p>
          <w:p w14:paraId="40E2C19C" w14:textId="562A6599" w:rsidR="00DA6F86" w:rsidRDefault="00DA6F86" w:rsidP="00DA6F86">
            <w:pPr>
              <w:pStyle w:val="a4"/>
              <w:rPr>
                <w:rFonts w:ascii="標楷體" w:eastAsia="標楷體" w:hAnsi="標楷體"/>
                <w:sz w:val="24"/>
                <w:lang w:eastAsia="zh-TW"/>
              </w:rPr>
            </w:pPr>
          </w:p>
          <w:p w14:paraId="338875F3" w14:textId="1521BD2D" w:rsidR="00DA6F86" w:rsidRDefault="00DA6F86" w:rsidP="00DA6F86">
            <w:pPr>
              <w:pStyle w:val="a4"/>
              <w:rPr>
                <w:rFonts w:ascii="標楷體" w:eastAsia="標楷體" w:hAnsi="標楷體"/>
                <w:sz w:val="24"/>
                <w:lang w:eastAsia="zh-TW"/>
              </w:rPr>
            </w:pPr>
          </w:p>
          <w:p w14:paraId="4A632F47" w14:textId="5A199F04" w:rsidR="00DA6F86" w:rsidRDefault="00DA6F86" w:rsidP="00DA6F86">
            <w:pPr>
              <w:pStyle w:val="a4"/>
              <w:rPr>
                <w:rFonts w:ascii="標楷體" w:eastAsia="標楷體" w:hAnsi="標楷體"/>
                <w:sz w:val="24"/>
                <w:lang w:eastAsia="zh-TW"/>
              </w:rPr>
            </w:pPr>
          </w:p>
          <w:p w14:paraId="23F64FB2" w14:textId="77777777" w:rsidR="00DA6F86" w:rsidRDefault="00DA6F86" w:rsidP="00DA6F86">
            <w:pPr>
              <w:pStyle w:val="a4"/>
              <w:rPr>
                <w:rFonts w:ascii="標楷體" w:eastAsia="標楷體" w:hAnsi="標楷體"/>
                <w:sz w:val="24"/>
                <w:lang w:eastAsia="zh-TW"/>
              </w:rPr>
            </w:pPr>
          </w:p>
          <w:p w14:paraId="2D7B7403" w14:textId="77777777" w:rsidR="00260086" w:rsidRDefault="00260086" w:rsidP="00DA6F86">
            <w:pPr>
              <w:pStyle w:val="a4"/>
              <w:rPr>
                <w:rFonts w:ascii="標楷體" w:eastAsia="標楷體" w:hAnsi="標楷體"/>
                <w:sz w:val="24"/>
                <w:lang w:eastAsia="zh-TW"/>
              </w:rPr>
            </w:pPr>
          </w:p>
          <w:p w14:paraId="74593F02" w14:textId="2D8E72F3" w:rsidR="00DA6F86" w:rsidRPr="001D4137" w:rsidRDefault="00107DAE" w:rsidP="0012336C">
            <w:pPr>
              <w:pStyle w:val="TableParagraph"/>
              <w:spacing w:line="380" w:lineRule="exact"/>
              <w:ind w:right="130"/>
              <w:jc w:val="both"/>
              <w:rPr>
                <w:rFonts w:ascii="標楷體" w:eastAsia="標楷體" w:hAnsi="標楷體"/>
                <w:sz w:val="24"/>
                <w:lang w:eastAsia="zh-TW"/>
              </w:rPr>
            </w:pPr>
            <w:r>
              <w:rPr>
                <w:rFonts w:ascii="標楷體" w:eastAsia="標楷體" w:hAnsi="標楷體" w:cs="細明體" w:hint="eastAsia"/>
                <w:sz w:val="24"/>
                <w:lang w:eastAsia="zh-TW"/>
              </w:rPr>
              <w:t>貳之三、</w:t>
            </w:r>
            <w:r w:rsidR="00DA6F86" w:rsidRPr="001D4137">
              <w:rPr>
                <w:rFonts w:ascii="標楷體" w:eastAsia="標楷體" w:hAnsi="標楷體" w:cs="細明體"/>
                <w:sz w:val="24"/>
                <w:lang w:eastAsia="zh-TW"/>
              </w:rPr>
              <w:t>公司董事、監察人、總經理、與業務有關之副總經理、分公司經理人或職責相當之人於新任、續任或任期中，需符合本法所定之資格。</w:t>
            </w:r>
          </w:p>
          <w:p w14:paraId="4A0C0104" w14:textId="498FE5B9"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306CB9EF" w14:textId="5625C37D"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01C97F0F" w14:textId="2A1C2476"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14AF9DB0" w14:textId="304112C0"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4B7910DD" w14:textId="7E88C234"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5F8F2F83" w14:textId="131EA0B7"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19084414" w14:textId="6D28848F"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46726539" w14:textId="2DA21E8A"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3F7A5E03" w14:textId="547576AD"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39569FAB" w14:textId="4B382E46"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45541463" w14:textId="459EF574"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7E3B34A9" w14:textId="40602936"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4419D329" w14:textId="2DC69DDE"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37A31C8C" w14:textId="078B0AF8"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7C3072FA" w14:textId="69B7EB6F"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4FD00306" w14:textId="7A10E720"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757FB0AE" w14:textId="3EA9FF5E"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1AB6923E" w14:textId="691506E0"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385DB08F" w14:textId="7D4B3829"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49B67168" w14:textId="77298E00"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1039936F" w14:textId="0BD9BF80"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3B94517D" w14:textId="440706E5"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210D47C3" w14:textId="77777777" w:rsidR="0012336C" w:rsidRPr="00F655C1" w:rsidRDefault="0012336C" w:rsidP="00840F2C">
            <w:pPr>
              <w:pStyle w:val="TableParagraph"/>
              <w:spacing w:line="380" w:lineRule="exact"/>
              <w:ind w:right="69"/>
              <w:jc w:val="both"/>
              <w:rPr>
                <w:rFonts w:ascii="標楷體" w:eastAsia="標楷體" w:hAnsi="標楷體" w:cs="細明體"/>
                <w:sz w:val="24"/>
                <w:lang w:eastAsia="zh-TW"/>
              </w:rPr>
            </w:pPr>
          </w:p>
          <w:p w14:paraId="1463F68D"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56935CB9"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67909D47"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32664587"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6D768020"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00281A2F"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7D8A016A"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6FA64DBE"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03B05672"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1FE44787"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680BB2B7"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17B6C8EF"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793EA356"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59717116"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22654041"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4D235E55"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0E30788A" w14:textId="77777777" w:rsidR="00462B06" w:rsidRDefault="00462B06" w:rsidP="0012336C">
            <w:pPr>
              <w:pStyle w:val="TableParagraph"/>
              <w:spacing w:line="380" w:lineRule="exact"/>
              <w:ind w:right="69"/>
              <w:jc w:val="both"/>
              <w:rPr>
                <w:rFonts w:ascii="標楷體" w:eastAsia="標楷體" w:hAnsi="標楷體" w:cs="細明體"/>
                <w:spacing w:val="25"/>
                <w:sz w:val="24"/>
                <w:lang w:eastAsia="zh-TW"/>
              </w:rPr>
            </w:pPr>
          </w:p>
          <w:p w14:paraId="316BB53D" w14:textId="77777777" w:rsidR="005240C3" w:rsidRDefault="005240C3" w:rsidP="0012336C">
            <w:pPr>
              <w:pStyle w:val="TableParagraph"/>
              <w:spacing w:line="380" w:lineRule="exact"/>
              <w:ind w:right="69"/>
              <w:jc w:val="both"/>
              <w:rPr>
                <w:rFonts w:ascii="標楷體" w:eastAsia="標楷體" w:hAnsi="標楷體" w:cs="細明體"/>
                <w:spacing w:val="25"/>
                <w:sz w:val="24"/>
                <w:lang w:eastAsia="zh-TW"/>
              </w:rPr>
            </w:pPr>
          </w:p>
          <w:p w14:paraId="734CFC3F" w14:textId="77777777" w:rsidR="00653CA5" w:rsidRDefault="00653CA5" w:rsidP="0012336C">
            <w:pPr>
              <w:pStyle w:val="TableParagraph"/>
              <w:spacing w:line="380" w:lineRule="exact"/>
              <w:ind w:right="69"/>
              <w:jc w:val="both"/>
              <w:rPr>
                <w:rFonts w:ascii="標楷體" w:eastAsia="標楷體" w:hAnsi="標楷體" w:cs="細明體"/>
                <w:spacing w:val="25"/>
                <w:sz w:val="24"/>
                <w:lang w:eastAsia="zh-TW"/>
              </w:rPr>
            </w:pPr>
          </w:p>
          <w:p w14:paraId="55B211D8" w14:textId="730321C2" w:rsidR="00DA6F86" w:rsidRDefault="00107DAE" w:rsidP="0012336C">
            <w:pPr>
              <w:pStyle w:val="TableParagraph"/>
              <w:spacing w:line="380" w:lineRule="exact"/>
              <w:ind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pacing w:val="25"/>
                <w:sz w:val="24"/>
                <w:lang w:eastAsia="zh-TW"/>
              </w:rPr>
              <w:t>四、</w:t>
            </w:r>
            <w:r w:rsidR="00DA6F86" w:rsidRPr="00E82082">
              <w:rPr>
                <w:rFonts w:ascii="標楷體" w:eastAsia="標楷體" w:hAnsi="標楷體" w:cs="細明體" w:hint="eastAsia"/>
                <w:spacing w:val="25"/>
                <w:sz w:val="24"/>
                <w:lang w:eastAsia="zh-TW"/>
              </w:rPr>
              <w:t>代理人公司應任用代理人至少一人</w:t>
            </w:r>
            <w:r w:rsidR="00DA6F86" w:rsidRPr="00F655C1">
              <w:rPr>
                <w:rFonts w:ascii="標楷體" w:eastAsia="標楷體" w:hAnsi="標楷體" w:cs="細明體" w:hint="eastAsia"/>
                <w:spacing w:val="-12"/>
                <w:sz w:val="24"/>
                <w:lang w:eastAsia="zh-TW"/>
              </w:rPr>
              <w:t>，其人數並應視業務</w:t>
            </w:r>
            <w:r w:rsidR="00DA6F86" w:rsidRPr="00F655C1">
              <w:rPr>
                <w:rFonts w:ascii="標楷體" w:eastAsia="標楷體" w:hAnsi="標楷體" w:cs="細明體" w:hint="eastAsia"/>
                <w:spacing w:val="-20"/>
                <w:sz w:val="24"/>
                <w:lang w:eastAsia="zh-TW"/>
              </w:rPr>
              <w:t>規模及業務品質調整。任用</w:t>
            </w:r>
            <w:r w:rsidR="00DA6F86" w:rsidRPr="00F655C1">
              <w:rPr>
                <w:rFonts w:ascii="標楷體" w:eastAsia="標楷體" w:hAnsi="標楷體" w:cs="細明體" w:hint="eastAsia"/>
                <w:spacing w:val="12"/>
                <w:sz w:val="24"/>
                <w:lang w:eastAsia="zh-TW"/>
              </w:rPr>
              <w:t>之代理人不得同時</w:t>
            </w:r>
            <w:r w:rsidR="00D53180">
              <w:rPr>
                <w:rFonts w:ascii="標楷體" w:eastAsia="標楷體" w:hAnsi="標楷體" w:cs="細明體" w:hint="eastAsia"/>
                <w:spacing w:val="12"/>
                <w:sz w:val="24"/>
                <w:lang w:eastAsia="zh-TW"/>
              </w:rPr>
              <w:t>受任於</w:t>
            </w:r>
            <w:r w:rsidR="00DA6F86" w:rsidRPr="00F655C1">
              <w:rPr>
                <w:rFonts w:ascii="標楷體" w:eastAsia="標楷體" w:hAnsi="標楷體" w:cs="細明體" w:hint="eastAsia"/>
                <w:spacing w:val="12"/>
                <w:sz w:val="24"/>
                <w:lang w:eastAsia="zh-TW"/>
              </w:rPr>
              <w:t>其他</w:t>
            </w:r>
            <w:r w:rsidR="00DA6F86" w:rsidRPr="00F655C1">
              <w:rPr>
                <w:rFonts w:ascii="標楷體" w:eastAsia="標楷體" w:hAnsi="標楷體" w:cs="細明體" w:hint="eastAsia"/>
                <w:sz w:val="24"/>
                <w:lang w:eastAsia="zh-TW"/>
              </w:rPr>
              <w:t>公司</w:t>
            </w:r>
            <w:r w:rsidR="00D53180">
              <w:rPr>
                <w:rFonts w:ascii="標楷體" w:eastAsia="標楷體" w:hAnsi="標楷體" w:cs="細明體" w:hint="eastAsia"/>
                <w:sz w:val="24"/>
                <w:lang w:eastAsia="zh-TW"/>
              </w:rPr>
              <w:t>或銀行</w:t>
            </w:r>
            <w:r w:rsidR="00DA6F86" w:rsidRPr="00F655C1">
              <w:rPr>
                <w:rFonts w:ascii="標楷體" w:eastAsia="標楷體" w:hAnsi="標楷體" w:cs="細明體" w:hint="eastAsia"/>
                <w:sz w:val="24"/>
                <w:lang w:eastAsia="zh-TW"/>
              </w:rPr>
              <w:t>。</w:t>
            </w:r>
          </w:p>
          <w:p w14:paraId="5F7C8007" w14:textId="46487A17" w:rsidR="00DA6F86" w:rsidRDefault="00DA6F86" w:rsidP="00DA6F86">
            <w:pPr>
              <w:pStyle w:val="TableParagraph"/>
              <w:spacing w:line="380" w:lineRule="exact"/>
              <w:ind w:right="69"/>
              <w:jc w:val="both"/>
              <w:rPr>
                <w:rFonts w:ascii="標楷體" w:eastAsia="標楷體" w:hAnsi="標楷體" w:cs="細明體"/>
                <w:sz w:val="24"/>
                <w:lang w:eastAsia="zh-TW"/>
              </w:rPr>
            </w:pPr>
          </w:p>
          <w:p w14:paraId="65808D42" w14:textId="0FB81311" w:rsidR="00DA6F86" w:rsidRDefault="00DA6F86" w:rsidP="00DA6F86">
            <w:pPr>
              <w:pStyle w:val="TableParagraph"/>
              <w:spacing w:line="380" w:lineRule="exact"/>
              <w:ind w:right="69"/>
              <w:jc w:val="both"/>
              <w:rPr>
                <w:rFonts w:ascii="標楷體" w:eastAsia="標楷體" w:hAnsi="標楷體" w:cs="細明體"/>
                <w:sz w:val="24"/>
                <w:lang w:eastAsia="zh-TW"/>
              </w:rPr>
            </w:pPr>
          </w:p>
          <w:p w14:paraId="75937838"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2630C77D" w14:textId="77777777" w:rsidR="00653CA5" w:rsidRDefault="00653CA5" w:rsidP="00DA6F86">
            <w:pPr>
              <w:pStyle w:val="TableParagraph"/>
              <w:spacing w:line="380" w:lineRule="exact"/>
              <w:ind w:right="69"/>
              <w:jc w:val="both"/>
              <w:rPr>
                <w:rFonts w:ascii="標楷體" w:eastAsia="標楷體" w:hAnsi="標楷體" w:cs="細明體"/>
                <w:sz w:val="24"/>
                <w:lang w:eastAsia="zh-TW"/>
              </w:rPr>
            </w:pPr>
          </w:p>
          <w:p w14:paraId="7C257CC5" w14:textId="719A52A7" w:rsidR="00DA6F86" w:rsidRDefault="00107DAE" w:rsidP="0012336C">
            <w:pPr>
              <w:pStyle w:val="TableParagraph"/>
              <w:spacing w:line="380" w:lineRule="exact"/>
              <w:ind w:left="107" w:right="69"/>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貳之</w:t>
            </w:r>
            <w:r w:rsidR="0012336C">
              <w:rPr>
                <w:rFonts w:ascii="標楷體" w:eastAsia="標楷體" w:hAnsi="標楷體" w:cs="細明體" w:hint="eastAsia"/>
                <w:spacing w:val="21"/>
                <w:sz w:val="24"/>
                <w:lang w:eastAsia="zh-TW"/>
              </w:rPr>
              <w:t>五、</w:t>
            </w:r>
            <w:r w:rsidR="00DA6F86" w:rsidRPr="00F655C1">
              <w:rPr>
                <w:rFonts w:ascii="標楷體" w:eastAsia="標楷體" w:hAnsi="標楷體" w:cs="細明體" w:hint="eastAsia"/>
                <w:spacing w:val="21"/>
                <w:sz w:val="24"/>
                <w:lang w:eastAsia="zh-TW"/>
              </w:rPr>
              <w:t>公司總經理需符</w:t>
            </w:r>
            <w:r w:rsidR="00DA6F86" w:rsidRPr="00F655C1">
              <w:rPr>
                <w:rFonts w:ascii="標楷體" w:eastAsia="標楷體" w:hAnsi="標楷體" w:cs="細明體" w:hint="eastAsia"/>
                <w:spacing w:val="-11"/>
                <w:sz w:val="24"/>
                <w:lang w:eastAsia="zh-TW"/>
              </w:rPr>
              <w:t>合本法所定之資格。總經理</w:t>
            </w:r>
            <w:r w:rsidR="00DA6F86" w:rsidRPr="00F655C1">
              <w:rPr>
                <w:rFonts w:ascii="標楷體" w:eastAsia="標楷體" w:hAnsi="標楷體" w:cs="細明體" w:hint="eastAsia"/>
                <w:spacing w:val="12"/>
                <w:sz w:val="24"/>
                <w:lang w:eastAsia="zh-TW"/>
              </w:rPr>
              <w:t>不得兼任其他代理人公司或保險經紀人公司之董事</w:t>
            </w:r>
            <w:r w:rsidR="00DA6F86" w:rsidRPr="00F655C1">
              <w:rPr>
                <w:rFonts w:ascii="標楷體" w:eastAsia="標楷體" w:hAnsi="標楷體" w:cs="細明體" w:hint="eastAsia"/>
                <w:sz w:val="24"/>
                <w:lang w:eastAsia="zh-TW"/>
              </w:rPr>
              <w:t>長、總經理</w:t>
            </w:r>
            <w:r w:rsidR="00DA6F86">
              <w:rPr>
                <w:rFonts w:ascii="標楷體" w:eastAsia="標楷體" w:hAnsi="標楷體" w:cs="細明體" w:hint="eastAsia"/>
                <w:sz w:val="24"/>
                <w:lang w:eastAsia="zh-TW"/>
              </w:rPr>
              <w:t>及</w:t>
            </w:r>
            <w:r w:rsidR="00DA6F86" w:rsidRPr="007637A0">
              <w:rPr>
                <w:rFonts w:ascii="標楷體" w:eastAsia="標楷體" w:hAnsi="標楷體" w:cs="細明體"/>
                <w:sz w:val="24"/>
                <w:lang w:eastAsia="zh-TW"/>
              </w:rPr>
              <w:t>有限公司組織型態之其他代理人公司或保險經紀人公司對外代表公司之董事</w:t>
            </w:r>
            <w:r w:rsidR="00DA6F86" w:rsidRPr="00F655C1">
              <w:rPr>
                <w:rFonts w:ascii="標楷體" w:eastAsia="標楷體" w:hAnsi="標楷體" w:cs="細明體" w:hint="eastAsia"/>
                <w:sz w:val="24"/>
                <w:lang w:eastAsia="zh-TW"/>
              </w:rPr>
              <w:t>。</w:t>
            </w:r>
            <w:r w:rsidR="00DA6F86" w:rsidRPr="00F655C1">
              <w:rPr>
                <w:rFonts w:ascii="標楷體" w:eastAsia="標楷體" w:hAnsi="標楷體" w:cs="細明體"/>
                <w:sz w:val="24"/>
                <w:lang w:eastAsia="zh-TW"/>
              </w:rPr>
              <w:t>總經理之委任或解任應依法向公司登記主管機關辦理經理人登記</w:t>
            </w:r>
            <w:r w:rsidR="00DA6F86">
              <w:rPr>
                <w:rFonts w:ascii="標楷體" w:eastAsia="標楷體" w:hAnsi="標楷體" w:cs="細明體" w:hint="eastAsia"/>
                <w:sz w:val="24"/>
                <w:lang w:eastAsia="zh-TW"/>
              </w:rPr>
              <w:t>。</w:t>
            </w:r>
          </w:p>
          <w:p w14:paraId="2D105970" w14:textId="77777777" w:rsidR="00840F2C" w:rsidRDefault="00840F2C" w:rsidP="0012336C">
            <w:pPr>
              <w:pStyle w:val="TableParagraph"/>
              <w:spacing w:line="380" w:lineRule="exact"/>
              <w:ind w:left="107" w:right="69"/>
              <w:jc w:val="both"/>
              <w:rPr>
                <w:rFonts w:ascii="標楷體" w:eastAsia="標楷體" w:hAnsi="標楷體" w:cs="細明體"/>
                <w:sz w:val="24"/>
                <w:lang w:eastAsia="zh-TW"/>
              </w:rPr>
            </w:pPr>
          </w:p>
          <w:p w14:paraId="18A38573" w14:textId="77777777" w:rsidR="00653CA5" w:rsidRPr="00DA6F86" w:rsidRDefault="00653CA5" w:rsidP="0012336C">
            <w:pPr>
              <w:pStyle w:val="TableParagraph"/>
              <w:spacing w:line="380" w:lineRule="exact"/>
              <w:ind w:left="107" w:right="69"/>
              <w:jc w:val="both"/>
              <w:rPr>
                <w:rFonts w:ascii="標楷體" w:eastAsia="標楷體" w:hAnsi="標楷體"/>
                <w:sz w:val="24"/>
                <w:lang w:eastAsia="zh-TW"/>
              </w:rPr>
            </w:pPr>
          </w:p>
          <w:p w14:paraId="26EEA77F" w14:textId="77777777" w:rsidR="00462B06" w:rsidRDefault="00462B06" w:rsidP="00AE4B0F">
            <w:pPr>
              <w:pStyle w:val="TableParagraph"/>
              <w:spacing w:line="380" w:lineRule="exact"/>
              <w:ind w:right="69"/>
              <w:jc w:val="both"/>
              <w:rPr>
                <w:rFonts w:ascii="標楷體" w:eastAsia="標楷體" w:hAnsi="標楷體" w:cs="細明體"/>
                <w:spacing w:val="-3"/>
                <w:sz w:val="24"/>
                <w:lang w:eastAsia="zh-TW"/>
              </w:rPr>
            </w:pPr>
          </w:p>
          <w:p w14:paraId="691C593F" w14:textId="6721A006" w:rsidR="00DA6F86" w:rsidRPr="00F655C1" w:rsidRDefault="00107DAE" w:rsidP="0012336C">
            <w:pPr>
              <w:pStyle w:val="TableParagraph"/>
              <w:spacing w:line="380" w:lineRule="exact"/>
              <w:ind w:left="107"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pacing w:val="-3"/>
                <w:sz w:val="24"/>
                <w:lang w:eastAsia="zh-TW"/>
              </w:rPr>
              <w:t>六、</w:t>
            </w:r>
            <w:r w:rsidR="00DA6F86" w:rsidRPr="00F655C1">
              <w:rPr>
                <w:rFonts w:ascii="標楷體" w:eastAsia="標楷體" w:hAnsi="標楷體" w:cs="細明體" w:hint="eastAsia"/>
                <w:spacing w:val="-3"/>
                <w:sz w:val="24"/>
                <w:lang w:eastAsia="zh-TW"/>
              </w:rPr>
              <w:t>公司董事長、</w:t>
            </w:r>
            <w:r w:rsidR="00DA6F86" w:rsidRPr="00DA6F86">
              <w:rPr>
                <w:rFonts w:ascii="標楷體" w:eastAsia="標楷體" w:hAnsi="標楷體" w:cs="細明體"/>
                <w:sz w:val="24"/>
                <w:lang w:eastAsia="zh-TW"/>
              </w:rPr>
              <w:t>有限公司組織型態之代理人公司對外代表公司之董事</w:t>
            </w:r>
            <w:r w:rsidR="00DA6F86">
              <w:rPr>
                <w:rFonts w:ascii="標楷體" w:eastAsia="標楷體" w:hAnsi="標楷體" w:cs="細明體" w:hint="eastAsia"/>
                <w:spacing w:val="-3"/>
                <w:sz w:val="24"/>
                <w:lang w:eastAsia="zh-TW"/>
              </w:rPr>
              <w:t>、</w:t>
            </w:r>
            <w:r w:rsidR="00DA6F86" w:rsidRPr="00F655C1">
              <w:rPr>
                <w:rFonts w:ascii="標楷體" w:eastAsia="標楷體" w:hAnsi="標楷體" w:cs="細明體" w:hint="eastAsia"/>
                <w:spacing w:val="-3"/>
                <w:sz w:val="24"/>
                <w:lang w:eastAsia="zh-TW"/>
              </w:rPr>
              <w:t>三分</w:t>
            </w:r>
            <w:r w:rsidR="00DA6F86" w:rsidRPr="00F655C1">
              <w:rPr>
                <w:rFonts w:ascii="標楷體" w:eastAsia="標楷體" w:hAnsi="標楷體" w:cs="細明體" w:hint="eastAsia"/>
                <w:spacing w:val="-13"/>
                <w:sz w:val="24"/>
                <w:lang w:eastAsia="zh-TW"/>
              </w:rPr>
              <w:t>之一以上董事及監察人、與</w:t>
            </w:r>
            <w:r w:rsidR="00DA6F86" w:rsidRPr="00F655C1">
              <w:rPr>
                <w:rFonts w:ascii="標楷體" w:eastAsia="標楷體" w:hAnsi="標楷體" w:cs="細明體" w:hint="eastAsia"/>
                <w:spacing w:val="-21"/>
                <w:sz w:val="24"/>
                <w:lang w:eastAsia="zh-TW"/>
              </w:rPr>
              <w:t>業務有關之副總經理、分公</w:t>
            </w:r>
            <w:r w:rsidR="00DA6F86" w:rsidRPr="00F655C1">
              <w:rPr>
                <w:rFonts w:ascii="標楷體" w:eastAsia="標楷體" w:hAnsi="標楷體" w:cs="細明體" w:hint="eastAsia"/>
                <w:spacing w:val="12"/>
                <w:sz w:val="24"/>
                <w:lang w:eastAsia="zh-TW"/>
              </w:rPr>
              <w:t>司經理人或其職責相當之人，需符合本法所定之資</w:t>
            </w:r>
            <w:r w:rsidR="00DA6F86" w:rsidRPr="00F655C1">
              <w:rPr>
                <w:rFonts w:ascii="標楷體" w:eastAsia="標楷體" w:hAnsi="標楷體" w:cs="細明體" w:hint="eastAsia"/>
                <w:sz w:val="24"/>
                <w:lang w:eastAsia="zh-TW"/>
              </w:rPr>
              <w:t>格。</w:t>
            </w:r>
          </w:p>
          <w:p w14:paraId="216C1BA4" w14:textId="70B8613A" w:rsidR="00DA6F86" w:rsidRDefault="00DA6F86" w:rsidP="00DA6F86">
            <w:pPr>
              <w:pStyle w:val="TableParagraph"/>
              <w:spacing w:line="380" w:lineRule="exact"/>
              <w:ind w:right="69"/>
              <w:jc w:val="both"/>
              <w:rPr>
                <w:rFonts w:ascii="標楷體" w:eastAsia="標楷體" w:hAnsi="標楷體" w:cs="細明體"/>
                <w:sz w:val="24"/>
                <w:lang w:eastAsia="zh-TW"/>
              </w:rPr>
            </w:pPr>
          </w:p>
          <w:p w14:paraId="3485FDF5" w14:textId="77777777" w:rsidR="00653CA5" w:rsidRPr="00AE4B0F" w:rsidRDefault="00653CA5" w:rsidP="00DA6F86">
            <w:pPr>
              <w:pStyle w:val="TableParagraph"/>
              <w:spacing w:line="380" w:lineRule="exact"/>
              <w:ind w:right="69"/>
              <w:jc w:val="both"/>
              <w:rPr>
                <w:rFonts w:ascii="標楷體" w:eastAsia="標楷體" w:hAnsi="標楷體" w:cs="細明體"/>
                <w:sz w:val="24"/>
                <w:lang w:eastAsia="zh-TW"/>
              </w:rPr>
            </w:pPr>
          </w:p>
          <w:p w14:paraId="08165B54" w14:textId="77777777" w:rsidR="00462B06" w:rsidRDefault="00462B06" w:rsidP="0012336C">
            <w:pPr>
              <w:pStyle w:val="TableParagraph"/>
              <w:spacing w:line="380" w:lineRule="exact"/>
              <w:ind w:right="69"/>
              <w:jc w:val="both"/>
              <w:rPr>
                <w:rFonts w:ascii="標楷體" w:eastAsia="標楷體" w:hAnsi="標楷體" w:cs="細明體"/>
                <w:spacing w:val="-21"/>
                <w:sz w:val="24"/>
                <w:lang w:eastAsia="zh-TW"/>
              </w:rPr>
            </w:pPr>
          </w:p>
          <w:p w14:paraId="4B6D373F" w14:textId="29B92776" w:rsidR="00DA6F86" w:rsidRPr="00F655C1" w:rsidRDefault="00107DAE" w:rsidP="0012336C">
            <w:pPr>
              <w:pStyle w:val="TableParagraph"/>
              <w:spacing w:line="380" w:lineRule="exact"/>
              <w:ind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pacing w:val="-21"/>
                <w:sz w:val="24"/>
                <w:lang w:eastAsia="zh-TW"/>
              </w:rPr>
              <w:t>七、</w:t>
            </w:r>
            <w:r w:rsidR="00DA6F86" w:rsidRPr="00DA6F86">
              <w:rPr>
                <w:rFonts w:ascii="標楷體" w:eastAsia="標楷體" w:hAnsi="標楷體" w:cs="細明體"/>
                <w:spacing w:val="-21"/>
                <w:sz w:val="24"/>
                <w:lang w:eastAsia="zh-TW"/>
              </w:rPr>
              <w:t>董事長</w:t>
            </w:r>
            <w:r w:rsidR="00DA6F86" w:rsidRPr="00F655C1">
              <w:rPr>
                <w:rFonts w:ascii="標楷體" w:eastAsia="標楷體" w:hAnsi="標楷體" w:cs="細明體"/>
                <w:sz w:val="24"/>
                <w:lang w:eastAsia="zh-TW"/>
              </w:rPr>
              <w:t>、總經理選任</w:t>
            </w:r>
            <w:r w:rsidR="00DA6F86" w:rsidRPr="00F655C1">
              <w:rPr>
                <w:rFonts w:ascii="標楷體" w:eastAsia="標楷體" w:hAnsi="標楷體" w:cs="細明體" w:hint="eastAsia"/>
                <w:sz w:val="24"/>
                <w:lang w:eastAsia="zh-TW"/>
              </w:rPr>
              <w:t>依本規則規定程序辦理。</w:t>
            </w:r>
          </w:p>
          <w:p w14:paraId="37ED4F78"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260E716F"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132263B4"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2957A298"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22056F85"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4594140A"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5CD18B7D"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56394E16" w14:textId="2E130B03" w:rsidR="00DA6F86" w:rsidRDefault="00DA6F86" w:rsidP="00DA6F86">
            <w:pPr>
              <w:pStyle w:val="TableParagraph"/>
              <w:spacing w:line="380" w:lineRule="exact"/>
              <w:ind w:right="69"/>
              <w:jc w:val="both"/>
              <w:rPr>
                <w:rFonts w:ascii="標楷體" w:eastAsia="標楷體" w:hAnsi="標楷體" w:cs="細明體"/>
                <w:sz w:val="24"/>
                <w:lang w:eastAsia="zh-TW"/>
              </w:rPr>
            </w:pPr>
          </w:p>
          <w:p w14:paraId="2B9A4C88" w14:textId="5976BA19" w:rsidR="00DA6F86" w:rsidRDefault="00DA6F86" w:rsidP="00DA6F86">
            <w:pPr>
              <w:pStyle w:val="TableParagraph"/>
              <w:spacing w:line="380" w:lineRule="exact"/>
              <w:ind w:right="69"/>
              <w:jc w:val="both"/>
              <w:rPr>
                <w:rFonts w:ascii="標楷體" w:eastAsia="標楷體" w:hAnsi="標楷體" w:cs="細明體"/>
                <w:sz w:val="24"/>
                <w:lang w:eastAsia="zh-TW"/>
              </w:rPr>
            </w:pPr>
          </w:p>
          <w:p w14:paraId="3ACE2FDE" w14:textId="130F28E0" w:rsidR="00DA6F86" w:rsidRDefault="00DA6F86" w:rsidP="00DA6F86">
            <w:pPr>
              <w:pStyle w:val="TableParagraph"/>
              <w:spacing w:line="380" w:lineRule="exact"/>
              <w:ind w:right="69"/>
              <w:jc w:val="both"/>
              <w:rPr>
                <w:rFonts w:ascii="標楷體" w:eastAsia="標楷體" w:hAnsi="標楷體" w:cs="細明體"/>
                <w:sz w:val="24"/>
                <w:lang w:eastAsia="zh-TW"/>
              </w:rPr>
            </w:pPr>
          </w:p>
          <w:p w14:paraId="479FC8F4" w14:textId="57ED1F97" w:rsidR="00DA6F86" w:rsidRDefault="00DA6F86" w:rsidP="00DA6F86">
            <w:pPr>
              <w:pStyle w:val="TableParagraph"/>
              <w:spacing w:line="380" w:lineRule="exact"/>
              <w:ind w:right="69"/>
              <w:jc w:val="both"/>
              <w:rPr>
                <w:rFonts w:ascii="標楷體" w:eastAsia="標楷體" w:hAnsi="標楷體" w:cs="細明體"/>
                <w:sz w:val="24"/>
                <w:lang w:eastAsia="zh-TW"/>
              </w:rPr>
            </w:pPr>
          </w:p>
          <w:p w14:paraId="3EE1D3B9" w14:textId="78844150" w:rsidR="00DA6F86" w:rsidRDefault="00DA6F86" w:rsidP="00DA6F86">
            <w:pPr>
              <w:pStyle w:val="TableParagraph"/>
              <w:spacing w:line="380" w:lineRule="exact"/>
              <w:ind w:right="69"/>
              <w:jc w:val="both"/>
              <w:rPr>
                <w:rFonts w:ascii="標楷體" w:eastAsia="標楷體" w:hAnsi="標楷體" w:cs="細明體"/>
                <w:sz w:val="24"/>
                <w:lang w:eastAsia="zh-TW"/>
              </w:rPr>
            </w:pPr>
          </w:p>
          <w:p w14:paraId="04CA837E" w14:textId="52038181" w:rsidR="00DA6F86" w:rsidRDefault="00DA6F86" w:rsidP="00DA6F86">
            <w:pPr>
              <w:pStyle w:val="TableParagraph"/>
              <w:spacing w:line="380" w:lineRule="exact"/>
              <w:ind w:right="69"/>
              <w:jc w:val="both"/>
              <w:rPr>
                <w:rFonts w:ascii="標楷體" w:eastAsia="標楷體" w:hAnsi="標楷體" w:cs="細明體"/>
                <w:sz w:val="24"/>
                <w:lang w:eastAsia="zh-TW"/>
              </w:rPr>
            </w:pPr>
          </w:p>
          <w:p w14:paraId="6B8C25A1" w14:textId="77777777" w:rsidR="0012336C" w:rsidRPr="00F655C1" w:rsidRDefault="0012336C" w:rsidP="00DA6F86">
            <w:pPr>
              <w:pStyle w:val="TableParagraph"/>
              <w:spacing w:line="380" w:lineRule="exact"/>
              <w:ind w:right="69"/>
              <w:jc w:val="both"/>
              <w:rPr>
                <w:rFonts w:ascii="標楷體" w:eastAsia="標楷體" w:hAnsi="標楷體" w:cs="細明體"/>
                <w:sz w:val="24"/>
                <w:lang w:eastAsia="zh-TW"/>
              </w:rPr>
            </w:pPr>
          </w:p>
          <w:p w14:paraId="1A4BD17B" w14:textId="77777777" w:rsidR="00462B06" w:rsidRDefault="00462B06" w:rsidP="0012336C">
            <w:pPr>
              <w:pStyle w:val="TableParagraph"/>
              <w:spacing w:line="380" w:lineRule="exact"/>
              <w:ind w:left="107" w:right="69"/>
              <w:jc w:val="both"/>
              <w:rPr>
                <w:rFonts w:ascii="標楷體" w:eastAsia="標楷體" w:hAnsi="標楷體" w:cs="細明體"/>
                <w:sz w:val="24"/>
                <w:lang w:eastAsia="zh-TW"/>
              </w:rPr>
            </w:pPr>
          </w:p>
          <w:p w14:paraId="6F75795B" w14:textId="054A559A" w:rsidR="00DA6F86" w:rsidRPr="00F655C1" w:rsidRDefault="00107DAE" w:rsidP="0012336C">
            <w:pPr>
              <w:pStyle w:val="TableParagraph"/>
              <w:spacing w:line="380" w:lineRule="exact"/>
              <w:ind w:left="107"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八、</w:t>
            </w:r>
            <w:r w:rsidR="00AE4B0F">
              <w:rPr>
                <w:rFonts w:ascii="標楷體" w:eastAsia="標楷體" w:hAnsi="標楷體" w:cs="細明體" w:hint="eastAsia"/>
                <w:sz w:val="24"/>
                <w:lang w:eastAsia="zh-TW"/>
              </w:rPr>
              <w:t>代理人離職應</w:t>
            </w:r>
            <w:r w:rsidR="00DA6F86" w:rsidRPr="00F655C1">
              <w:rPr>
                <w:rFonts w:ascii="標楷體" w:eastAsia="標楷體" w:hAnsi="標楷體" w:cs="細明體" w:hint="eastAsia"/>
                <w:sz w:val="24"/>
                <w:lang w:eastAsia="zh-TW"/>
              </w:rPr>
              <w:t>依本規則規定程序向主管機關申報及向代理人商業同業公會報備。</w:t>
            </w:r>
          </w:p>
          <w:p w14:paraId="08BD9052" w14:textId="77777777"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4135400A" w14:textId="77777777" w:rsidR="00653CA5" w:rsidRPr="00F655C1" w:rsidRDefault="00653CA5" w:rsidP="00DA6F86">
            <w:pPr>
              <w:pStyle w:val="TableParagraph"/>
              <w:spacing w:line="380" w:lineRule="exact"/>
              <w:ind w:left="106" w:right="69"/>
              <w:jc w:val="both"/>
              <w:rPr>
                <w:rFonts w:ascii="標楷體" w:eastAsia="標楷體" w:hAnsi="標楷體" w:cs="細明體"/>
                <w:sz w:val="24"/>
                <w:lang w:eastAsia="zh-TW"/>
              </w:rPr>
            </w:pPr>
          </w:p>
          <w:p w14:paraId="54BBC14E" w14:textId="77777777" w:rsidR="00DA6F86" w:rsidRPr="00F655C1" w:rsidRDefault="00DA6F86" w:rsidP="0012336C">
            <w:pPr>
              <w:pStyle w:val="TableParagraph"/>
              <w:spacing w:line="380" w:lineRule="exact"/>
              <w:jc w:val="both"/>
              <w:rPr>
                <w:rFonts w:ascii="標楷體" w:eastAsia="標楷體" w:hAnsi="標楷體" w:cs="細明體"/>
                <w:sz w:val="24"/>
                <w:lang w:eastAsia="zh-TW"/>
              </w:rPr>
            </w:pPr>
          </w:p>
          <w:p w14:paraId="41F3B590" w14:textId="389BF63A" w:rsidR="00DA6F86" w:rsidRDefault="00107DAE" w:rsidP="0012336C">
            <w:pPr>
              <w:pStyle w:val="TableParagraph"/>
              <w:spacing w:line="380" w:lineRule="exact"/>
              <w:ind w:left="107"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九、</w:t>
            </w:r>
            <w:r w:rsidR="00DA6F86">
              <w:rPr>
                <w:rFonts w:ascii="標楷體" w:eastAsia="標楷體" w:hAnsi="標楷體" w:cs="細明體" w:hint="eastAsia"/>
                <w:sz w:val="24"/>
                <w:lang w:eastAsia="zh-TW"/>
              </w:rPr>
              <w:t>代理人公司申請經營保險代理業務者之最低實收資本額限制。</w:t>
            </w:r>
          </w:p>
          <w:p w14:paraId="3D892230"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50F17336"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59DDCE69"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2D446C49"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34FAF3B4"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1A64094C"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0AC57856"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54A638E8"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341E80C5" w14:textId="41A019C5" w:rsidR="00DA6F86" w:rsidRDefault="00DA6F86" w:rsidP="00DA6F86">
            <w:pPr>
              <w:pStyle w:val="TableParagraph"/>
              <w:spacing w:line="380" w:lineRule="exact"/>
              <w:ind w:right="69"/>
              <w:jc w:val="both"/>
              <w:rPr>
                <w:rFonts w:ascii="標楷體" w:eastAsia="標楷體" w:hAnsi="標楷體" w:cs="細明體"/>
                <w:sz w:val="24"/>
                <w:lang w:eastAsia="zh-TW"/>
              </w:rPr>
            </w:pPr>
          </w:p>
          <w:p w14:paraId="36096CEA" w14:textId="27564518" w:rsidR="00DA6F86" w:rsidRDefault="00DA6F86" w:rsidP="00DA6F86">
            <w:pPr>
              <w:pStyle w:val="TableParagraph"/>
              <w:spacing w:line="380" w:lineRule="exact"/>
              <w:ind w:right="69"/>
              <w:jc w:val="both"/>
              <w:rPr>
                <w:rFonts w:ascii="標楷體" w:eastAsia="標楷體" w:hAnsi="標楷體" w:cs="細明體"/>
                <w:sz w:val="24"/>
                <w:lang w:eastAsia="zh-TW"/>
              </w:rPr>
            </w:pPr>
          </w:p>
          <w:p w14:paraId="33A57A58" w14:textId="77777777" w:rsidR="00840F2C" w:rsidRDefault="00840F2C" w:rsidP="00DA6F86">
            <w:pPr>
              <w:pStyle w:val="TableParagraph"/>
              <w:spacing w:line="380" w:lineRule="exact"/>
              <w:ind w:right="69"/>
              <w:jc w:val="both"/>
              <w:rPr>
                <w:rFonts w:ascii="標楷體" w:eastAsia="標楷體" w:hAnsi="標楷體" w:cs="細明體"/>
                <w:sz w:val="24"/>
                <w:lang w:eastAsia="zh-TW"/>
              </w:rPr>
            </w:pPr>
          </w:p>
          <w:p w14:paraId="34E7E0A0" w14:textId="45DEA0D3" w:rsidR="00DA6F86" w:rsidRDefault="00107DAE" w:rsidP="00260086">
            <w:pPr>
              <w:pStyle w:val="TableParagraph"/>
              <w:spacing w:line="380" w:lineRule="exact"/>
              <w:ind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十、</w:t>
            </w:r>
            <w:r w:rsidR="00DA6F86" w:rsidRPr="00F655C1">
              <w:rPr>
                <w:rFonts w:ascii="標楷體" w:eastAsia="標楷體" w:hAnsi="標楷體" w:cs="細明體" w:hint="eastAsia"/>
                <w:sz w:val="24"/>
                <w:lang w:eastAsia="zh-TW"/>
              </w:rPr>
              <w:t>同時申領財產保險或人身保險代理人執業證照，須經主管機關核准。</w:t>
            </w:r>
          </w:p>
          <w:p w14:paraId="6600AD31" w14:textId="77777777" w:rsidR="0012336C" w:rsidRPr="00DA6F86" w:rsidRDefault="0012336C" w:rsidP="00840F2C">
            <w:pPr>
              <w:pStyle w:val="TableParagraph"/>
              <w:spacing w:line="380" w:lineRule="exact"/>
              <w:ind w:right="69"/>
              <w:jc w:val="both"/>
              <w:rPr>
                <w:rFonts w:ascii="標楷體" w:eastAsia="標楷體" w:hAnsi="標楷體" w:cs="細明體"/>
                <w:sz w:val="24"/>
                <w:lang w:eastAsia="zh-TW"/>
              </w:rPr>
            </w:pPr>
          </w:p>
          <w:p w14:paraId="3EA12D39" w14:textId="08CC9BDE" w:rsidR="00DA6F86" w:rsidRPr="00F655C1" w:rsidRDefault="00107DAE" w:rsidP="0012336C">
            <w:pPr>
              <w:pStyle w:val="TableParagraph"/>
              <w:spacing w:line="380" w:lineRule="exact"/>
              <w:ind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十一、</w:t>
            </w:r>
            <w:r w:rsidR="00DA6F86" w:rsidRPr="00F655C1">
              <w:rPr>
                <w:rFonts w:ascii="標楷體" w:eastAsia="標楷體" w:hAnsi="標楷體" w:cs="細明體" w:hint="eastAsia"/>
                <w:sz w:val="24"/>
                <w:lang w:eastAsia="zh-TW"/>
              </w:rPr>
              <w:t>代理人之執業證照應依本規則規定之期間內辦妥換發執業證照手</w:t>
            </w:r>
            <w:r w:rsidR="00DA6F86" w:rsidRPr="00F655C1">
              <w:rPr>
                <w:rFonts w:ascii="標楷體" w:eastAsia="標楷體" w:hAnsi="標楷體" w:cs="細明體"/>
                <w:sz w:val="24"/>
                <w:lang w:eastAsia="zh-TW"/>
              </w:rPr>
              <w:t>續，未辦妥前不得執行業務。</w:t>
            </w:r>
          </w:p>
          <w:p w14:paraId="4850A80B"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594B7AA6"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3FAD052D"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6BAC6523"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4FB0EF18"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51D13D77"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632FDE96"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3E7B10F6"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1246797F"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34AFC598" w14:textId="0592BF31" w:rsidR="00DA6F86" w:rsidRPr="00F655C1" w:rsidRDefault="00107DAE" w:rsidP="0012336C">
            <w:pPr>
              <w:pStyle w:val="TableParagraph"/>
              <w:spacing w:line="380" w:lineRule="exact"/>
              <w:ind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十二、</w:t>
            </w:r>
            <w:r w:rsidR="00DA6F86" w:rsidRPr="00F655C1">
              <w:rPr>
                <w:rFonts w:ascii="標楷體" w:eastAsia="標楷體" w:hAnsi="標楷體" w:cs="細明體" w:hint="eastAsia"/>
                <w:sz w:val="24"/>
                <w:lang w:eastAsia="zh-TW"/>
              </w:rPr>
              <w:t>不得有本規則規定情事。</w:t>
            </w:r>
          </w:p>
          <w:p w14:paraId="563C247F"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5C50F287"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28750F71"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2DDE3932"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4144F028"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0CBE02D4"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707F3FC0"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5CBDA68E" w14:textId="69BD5B2B" w:rsidR="00DA6F86" w:rsidRPr="00F655C1"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pacing w:val="21"/>
                <w:sz w:val="24"/>
                <w:lang w:eastAsia="zh-TW"/>
              </w:rPr>
              <w:t>十三、</w:t>
            </w:r>
            <w:r w:rsidR="00DA6F86" w:rsidRPr="00F655C1">
              <w:rPr>
                <w:rFonts w:ascii="標楷體" w:eastAsia="標楷體" w:hAnsi="標楷體" w:cs="細明體" w:hint="eastAsia"/>
                <w:spacing w:val="21"/>
                <w:sz w:val="24"/>
                <w:lang w:eastAsia="zh-TW"/>
              </w:rPr>
              <w:t>依本規則檢具文</w:t>
            </w:r>
            <w:r w:rsidR="00DA6F86" w:rsidRPr="00F655C1">
              <w:rPr>
                <w:rFonts w:ascii="標楷體" w:eastAsia="標楷體" w:hAnsi="標楷體" w:cs="細明體" w:hint="eastAsia"/>
                <w:spacing w:val="-12"/>
                <w:sz w:val="24"/>
                <w:lang w:eastAsia="zh-TW"/>
              </w:rPr>
              <w:t>件，向有關機關辦理停業或終止營</w:t>
            </w:r>
            <w:r w:rsidR="00AC767D" w:rsidRPr="00F655C1">
              <w:rPr>
                <w:rFonts w:ascii="標楷體" w:eastAsia="標楷體" w:hAnsi="標楷體" w:cs="細明體" w:hint="eastAsia"/>
                <w:spacing w:val="-12"/>
                <w:sz w:val="24"/>
                <w:lang w:eastAsia="zh-TW"/>
              </w:rPr>
              <w:t>業</w:t>
            </w:r>
            <w:r w:rsidR="00DA6F86" w:rsidRPr="00F655C1">
              <w:rPr>
                <w:rFonts w:ascii="標楷體" w:eastAsia="標楷體" w:hAnsi="標楷體" w:cs="細明體" w:hint="eastAsia"/>
                <w:spacing w:val="-12"/>
                <w:sz w:val="24"/>
                <w:lang w:eastAsia="zh-TW"/>
              </w:rPr>
              <w:t>登記。</w:t>
            </w:r>
          </w:p>
          <w:p w14:paraId="72AB6E86" w14:textId="77777777"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558332A4" w14:textId="77777777" w:rsidR="00653CA5" w:rsidRPr="00F655C1" w:rsidRDefault="00653CA5" w:rsidP="00DA6F86">
            <w:pPr>
              <w:pStyle w:val="TableParagraph"/>
              <w:spacing w:line="380" w:lineRule="exact"/>
              <w:ind w:left="106" w:right="69"/>
              <w:jc w:val="both"/>
              <w:rPr>
                <w:rFonts w:ascii="標楷體" w:eastAsia="標楷體" w:hAnsi="標楷體"/>
                <w:sz w:val="24"/>
                <w:lang w:eastAsia="zh-TW"/>
              </w:rPr>
            </w:pPr>
          </w:p>
          <w:p w14:paraId="35BBFBD3"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07B88BEC"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4DDC8E09"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2141DD0B"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76C9A671"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310326C7"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60F35F28"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73966A94"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6C83A2EE"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110E6559"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7052B58F" w14:textId="77777777" w:rsidR="00DA6F86" w:rsidRPr="00F655C1" w:rsidRDefault="00DA6F86" w:rsidP="00DA6F86">
            <w:pPr>
              <w:pStyle w:val="TableParagraph"/>
              <w:spacing w:line="380" w:lineRule="exact"/>
              <w:ind w:left="106" w:right="69"/>
              <w:jc w:val="both"/>
              <w:rPr>
                <w:rFonts w:ascii="標楷體" w:eastAsia="標楷體" w:hAnsi="標楷體"/>
                <w:sz w:val="24"/>
                <w:lang w:eastAsia="zh-TW"/>
              </w:rPr>
            </w:pPr>
          </w:p>
          <w:p w14:paraId="5EE4180E" w14:textId="77777777" w:rsidR="00DA6F86" w:rsidRPr="00F655C1" w:rsidRDefault="00DA6F86" w:rsidP="00AE4B0F">
            <w:pPr>
              <w:pStyle w:val="TableParagraph"/>
              <w:spacing w:line="380" w:lineRule="exact"/>
              <w:ind w:right="69"/>
              <w:jc w:val="both"/>
              <w:rPr>
                <w:rFonts w:ascii="標楷體" w:eastAsia="標楷體" w:hAnsi="標楷體"/>
                <w:sz w:val="24"/>
                <w:lang w:eastAsia="zh-TW"/>
              </w:rPr>
            </w:pPr>
          </w:p>
          <w:p w14:paraId="6F7BAB72" w14:textId="5488F748" w:rsidR="00DA6F86" w:rsidRPr="00F655C1"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hint="eastAsia"/>
                <w:sz w:val="24"/>
                <w:lang w:eastAsia="zh-TW"/>
              </w:rPr>
              <w:t>十四、</w:t>
            </w:r>
            <w:r w:rsidR="00DA6F86" w:rsidRPr="00F655C1">
              <w:rPr>
                <w:rFonts w:ascii="標楷體" w:eastAsia="標楷體" w:hAnsi="標楷體"/>
                <w:sz w:val="24"/>
                <w:lang w:eastAsia="zh-TW"/>
              </w:rPr>
              <w:t>依本規則規定申請發還繳存之保證金。</w:t>
            </w:r>
          </w:p>
          <w:p w14:paraId="766D36DC"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56DE9F44"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3590CB98"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0EDF6289"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2AD3CCDB"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1A66B20C" w14:textId="25836092" w:rsidR="00DA6F86" w:rsidRPr="00F655C1" w:rsidRDefault="00107DAE" w:rsidP="0012336C">
            <w:pPr>
              <w:pStyle w:val="TableParagraph"/>
              <w:spacing w:line="380" w:lineRule="exact"/>
              <w:ind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十五、</w:t>
            </w:r>
            <w:r w:rsidR="00DA6F86" w:rsidRPr="00F655C1">
              <w:rPr>
                <w:rFonts w:ascii="標楷體" w:eastAsia="標楷體" w:hAnsi="標楷體" w:cs="細明體" w:hint="eastAsia"/>
                <w:sz w:val="24"/>
                <w:lang w:eastAsia="zh-TW"/>
              </w:rPr>
              <w:t>代理人申請執行業務前需依法接受職前教育訓練</w:t>
            </w:r>
            <w:r w:rsidR="00AE4B0F">
              <w:rPr>
                <w:rFonts w:ascii="標楷體" w:eastAsia="標楷體" w:hAnsi="標楷體" w:cs="細明體" w:hint="eastAsia"/>
                <w:sz w:val="24"/>
                <w:lang w:eastAsia="zh-TW"/>
              </w:rPr>
              <w:t>，法遵人員亦應接受職前教育訓練</w:t>
            </w:r>
            <w:r w:rsidR="00DA6F86" w:rsidRPr="00F655C1">
              <w:rPr>
                <w:rFonts w:ascii="標楷體" w:eastAsia="標楷體" w:hAnsi="標楷體" w:cs="細明體" w:hint="eastAsia"/>
                <w:sz w:val="24"/>
                <w:lang w:eastAsia="zh-TW"/>
              </w:rPr>
              <w:t>。</w:t>
            </w:r>
          </w:p>
          <w:p w14:paraId="70C92A95" w14:textId="77777777" w:rsidR="00DA6F86" w:rsidRDefault="00DA6F86" w:rsidP="00DA6F86">
            <w:pPr>
              <w:pStyle w:val="TableParagraph"/>
              <w:spacing w:line="380" w:lineRule="exact"/>
              <w:ind w:left="106" w:right="69"/>
              <w:jc w:val="both"/>
              <w:rPr>
                <w:rFonts w:ascii="標楷體" w:eastAsia="標楷體" w:hAnsi="標楷體" w:cs="細明體"/>
                <w:sz w:val="24"/>
                <w:lang w:eastAsia="zh-TW"/>
              </w:rPr>
            </w:pPr>
          </w:p>
          <w:p w14:paraId="57FD056F" w14:textId="77777777" w:rsidR="00653CA5" w:rsidRPr="00F655C1" w:rsidRDefault="00653CA5" w:rsidP="00DA6F86">
            <w:pPr>
              <w:pStyle w:val="TableParagraph"/>
              <w:spacing w:line="380" w:lineRule="exact"/>
              <w:ind w:left="106" w:right="69"/>
              <w:jc w:val="both"/>
              <w:rPr>
                <w:rFonts w:ascii="標楷體" w:eastAsia="標楷體" w:hAnsi="標楷體"/>
                <w:sz w:val="24"/>
                <w:lang w:eastAsia="zh-TW"/>
              </w:rPr>
            </w:pPr>
          </w:p>
          <w:p w14:paraId="57275EE2" w14:textId="77777777" w:rsidR="00DA6F86" w:rsidRPr="00F655C1" w:rsidRDefault="00DA6F86" w:rsidP="00AE4B0F">
            <w:pPr>
              <w:pStyle w:val="TableParagraph"/>
              <w:spacing w:line="380" w:lineRule="exact"/>
              <w:ind w:right="69"/>
              <w:jc w:val="both"/>
              <w:rPr>
                <w:rFonts w:ascii="標楷體" w:eastAsia="標楷體" w:hAnsi="標楷體"/>
                <w:sz w:val="24"/>
                <w:lang w:eastAsia="zh-TW"/>
              </w:rPr>
            </w:pPr>
          </w:p>
          <w:p w14:paraId="1C6FD9F9" w14:textId="3964E2D7" w:rsidR="00DA6F86" w:rsidRPr="00F655C1" w:rsidRDefault="00107DAE" w:rsidP="0012336C">
            <w:pPr>
              <w:pStyle w:val="TableParagraph"/>
              <w:spacing w:line="380" w:lineRule="exact"/>
              <w:ind w:right="69"/>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貳之</w:t>
            </w:r>
            <w:r w:rsidR="0012336C">
              <w:rPr>
                <w:rFonts w:ascii="標楷體" w:eastAsia="標楷體" w:hAnsi="標楷體" w:cs="細明體" w:hint="eastAsia"/>
                <w:sz w:val="24"/>
                <w:lang w:eastAsia="zh-TW"/>
              </w:rPr>
              <w:t>十六、</w:t>
            </w:r>
            <w:r w:rsidR="00DA6F86" w:rsidRPr="00F655C1">
              <w:rPr>
                <w:rFonts w:ascii="標楷體" w:eastAsia="標楷體" w:hAnsi="標楷體" w:cs="細明體" w:hint="eastAsia"/>
                <w:sz w:val="24"/>
                <w:lang w:eastAsia="zh-TW"/>
              </w:rPr>
              <w:t>代理人申請換發執業證書前需依法接受在職教育訓練</w:t>
            </w:r>
            <w:r w:rsidR="00462B06">
              <w:rPr>
                <w:rFonts w:ascii="標楷體" w:eastAsia="標楷體" w:hAnsi="標楷體" w:cs="細明體" w:hint="eastAsia"/>
                <w:sz w:val="24"/>
                <w:lang w:eastAsia="zh-TW"/>
              </w:rPr>
              <w:t>，且</w:t>
            </w:r>
            <w:r w:rsidR="00462B06">
              <w:rPr>
                <w:rFonts w:ascii="標楷體" w:eastAsia="標楷體" w:hAnsi="標楷體" w:hint="eastAsia"/>
                <w:sz w:val="24"/>
                <w:lang w:eastAsia="zh-TW"/>
              </w:rPr>
              <w:t>針對六十五歲以上客戶訂有額外教育訓練之規定</w:t>
            </w:r>
            <w:r w:rsidR="00A76B56">
              <w:rPr>
                <w:rFonts w:ascii="標楷體" w:eastAsia="標楷體" w:hAnsi="標楷體" w:hint="eastAsia"/>
                <w:sz w:val="24"/>
                <w:lang w:eastAsia="zh-TW"/>
              </w:rPr>
              <w:t>，法遵人員亦應每年接受在職教育訓練</w:t>
            </w:r>
            <w:r w:rsidR="00DA6F86" w:rsidRPr="00F655C1">
              <w:rPr>
                <w:rFonts w:ascii="標楷體" w:eastAsia="標楷體" w:hAnsi="標楷體" w:cs="細明體" w:hint="eastAsia"/>
                <w:sz w:val="24"/>
                <w:lang w:eastAsia="zh-TW"/>
              </w:rPr>
              <w:t>。</w:t>
            </w:r>
          </w:p>
          <w:p w14:paraId="4947E0E5"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72B3541E" w14:textId="77777777" w:rsidR="00653CA5" w:rsidRPr="00F655C1" w:rsidRDefault="00653CA5" w:rsidP="00DA6F86">
            <w:pPr>
              <w:pStyle w:val="TableParagraph"/>
              <w:spacing w:line="380" w:lineRule="exact"/>
              <w:ind w:right="69"/>
              <w:jc w:val="both"/>
              <w:rPr>
                <w:rFonts w:ascii="標楷體" w:eastAsia="標楷體" w:hAnsi="標楷體"/>
                <w:sz w:val="24"/>
                <w:lang w:eastAsia="zh-TW"/>
              </w:rPr>
            </w:pPr>
          </w:p>
          <w:p w14:paraId="7A56302E" w14:textId="77777777" w:rsidR="00462B06" w:rsidRDefault="00462B06" w:rsidP="0012336C">
            <w:pPr>
              <w:pStyle w:val="TableParagraph"/>
              <w:spacing w:line="380" w:lineRule="exact"/>
              <w:ind w:right="69"/>
              <w:jc w:val="both"/>
              <w:rPr>
                <w:rFonts w:ascii="標楷體" w:eastAsia="標楷體" w:hAnsi="標楷體" w:cs="細明體"/>
                <w:sz w:val="24"/>
                <w:lang w:eastAsia="zh-TW"/>
              </w:rPr>
            </w:pPr>
          </w:p>
          <w:p w14:paraId="64E1A0CE" w14:textId="77777777" w:rsidR="00462B06" w:rsidRDefault="00462B06" w:rsidP="0012336C">
            <w:pPr>
              <w:pStyle w:val="TableParagraph"/>
              <w:spacing w:line="380" w:lineRule="exact"/>
              <w:ind w:right="69"/>
              <w:jc w:val="both"/>
              <w:rPr>
                <w:rFonts w:ascii="標楷體" w:eastAsia="標楷體" w:hAnsi="標楷體" w:cs="細明體"/>
                <w:sz w:val="24"/>
                <w:lang w:eastAsia="zh-TW"/>
              </w:rPr>
            </w:pPr>
          </w:p>
          <w:p w14:paraId="20EF8764" w14:textId="77777777" w:rsidR="00462B06" w:rsidRDefault="00462B06" w:rsidP="0012336C">
            <w:pPr>
              <w:pStyle w:val="TableParagraph"/>
              <w:spacing w:line="380" w:lineRule="exact"/>
              <w:ind w:right="69"/>
              <w:jc w:val="both"/>
              <w:rPr>
                <w:rFonts w:ascii="標楷體" w:eastAsia="標楷體" w:hAnsi="標楷體" w:cs="細明體"/>
                <w:sz w:val="24"/>
                <w:lang w:eastAsia="zh-TW"/>
              </w:rPr>
            </w:pPr>
          </w:p>
          <w:p w14:paraId="7E5A46B3" w14:textId="77777777" w:rsidR="00462B06" w:rsidRDefault="00462B06" w:rsidP="0012336C">
            <w:pPr>
              <w:pStyle w:val="TableParagraph"/>
              <w:spacing w:line="380" w:lineRule="exact"/>
              <w:ind w:right="69"/>
              <w:jc w:val="both"/>
              <w:rPr>
                <w:rFonts w:ascii="標楷體" w:eastAsia="標楷體" w:hAnsi="標楷體" w:cs="細明體"/>
                <w:sz w:val="24"/>
                <w:lang w:eastAsia="zh-TW"/>
              </w:rPr>
            </w:pPr>
          </w:p>
          <w:p w14:paraId="127D0295" w14:textId="77777777" w:rsidR="00C63668" w:rsidRDefault="00C63668" w:rsidP="0012336C">
            <w:pPr>
              <w:pStyle w:val="TableParagraph"/>
              <w:spacing w:line="380" w:lineRule="exact"/>
              <w:ind w:right="69"/>
              <w:jc w:val="both"/>
              <w:rPr>
                <w:rFonts w:ascii="標楷體" w:eastAsia="標楷體" w:hAnsi="標楷體" w:cs="細明體"/>
                <w:sz w:val="24"/>
                <w:lang w:eastAsia="zh-TW"/>
              </w:rPr>
            </w:pPr>
          </w:p>
          <w:p w14:paraId="658B8F13" w14:textId="5273A81D" w:rsidR="00DA6F86" w:rsidRPr="009E3D7F"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十七、</w:t>
            </w:r>
            <w:r w:rsidR="00DA6F86" w:rsidRPr="009E3D7F">
              <w:rPr>
                <w:rFonts w:ascii="標楷體" w:eastAsia="標楷體" w:hAnsi="標楷體" w:cs="細明體"/>
                <w:sz w:val="24"/>
                <w:lang w:eastAsia="zh-TW"/>
              </w:rPr>
              <w:t>代理人</w:t>
            </w:r>
            <w:r w:rsidR="00DA6F86" w:rsidRPr="009E3D7F">
              <w:rPr>
                <w:rFonts w:ascii="標楷體" w:eastAsia="標楷體" w:hAnsi="標楷體"/>
                <w:sz w:val="24"/>
                <w:lang w:eastAsia="zh-TW"/>
              </w:rPr>
              <w:t>執行業務時應遵循之程序，並訂定內部作業規範</w:t>
            </w:r>
            <w:r w:rsidR="00DA6F86">
              <w:rPr>
                <w:rFonts w:ascii="標楷體" w:eastAsia="標楷體" w:hAnsi="標楷體" w:hint="eastAsia"/>
                <w:sz w:val="24"/>
                <w:lang w:eastAsia="zh-TW"/>
              </w:rPr>
              <w:t>。</w:t>
            </w:r>
          </w:p>
          <w:p w14:paraId="3BDBF440" w14:textId="77777777" w:rsidR="00DA6F86" w:rsidRPr="00F655C1" w:rsidRDefault="00DA6F86" w:rsidP="00DA6F86">
            <w:pPr>
              <w:pStyle w:val="TableParagraph"/>
              <w:spacing w:line="380" w:lineRule="exact"/>
              <w:ind w:left="55" w:right="69"/>
              <w:jc w:val="both"/>
              <w:rPr>
                <w:rFonts w:ascii="標楷體" w:eastAsia="標楷體" w:hAnsi="標楷體"/>
                <w:sz w:val="24"/>
                <w:lang w:eastAsia="zh-TW"/>
              </w:rPr>
            </w:pPr>
          </w:p>
          <w:p w14:paraId="00361DB6" w14:textId="77777777" w:rsidR="00DA6F86" w:rsidRDefault="00DA6F86" w:rsidP="00DA6F86">
            <w:pPr>
              <w:pStyle w:val="TableParagraph"/>
              <w:spacing w:line="380" w:lineRule="exact"/>
              <w:ind w:left="55" w:right="69"/>
              <w:jc w:val="both"/>
              <w:rPr>
                <w:rFonts w:ascii="標楷體" w:eastAsia="標楷體" w:hAnsi="標楷體"/>
                <w:sz w:val="24"/>
                <w:lang w:eastAsia="zh-TW"/>
              </w:rPr>
            </w:pPr>
          </w:p>
          <w:p w14:paraId="371E7628" w14:textId="77777777" w:rsidR="00DA6F86" w:rsidRPr="00F655C1" w:rsidRDefault="00DA6F86" w:rsidP="00DA6F86">
            <w:pPr>
              <w:pStyle w:val="TableParagraph"/>
              <w:spacing w:line="380" w:lineRule="exact"/>
              <w:ind w:left="55" w:right="69"/>
              <w:jc w:val="both"/>
              <w:rPr>
                <w:rFonts w:ascii="標楷體" w:eastAsia="標楷體" w:hAnsi="標楷體"/>
                <w:sz w:val="24"/>
                <w:lang w:eastAsia="zh-TW"/>
              </w:rPr>
            </w:pPr>
          </w:p>
          <w:p w14:paraId="26A7A85D" w14:textId="77777777" w:rsidR="00DA6F86" w:rsidRDefault="00DA6F86" w:rsidP="00DA6F86">
            <w:pPr>
              <w:pStyle w:val="TableParagraph"/>
              <w:spacing w:line="380" w:lineRule="exact"/>
              <w:ind w:left="55" w:right="69"/>
              <w:jc w:val="both"/>
              <w:rPr>
                <w:rFonts w:ascii="標楷體" w:eastAsia="標楷體" w:hAnsi="標楷體"/>
                <w:sz w:val="24"/>
                <w:lang w:eastAsia="zh-TW"/>
              </w:rPr>
            </w:pPr>
          </w:p>
          <w:p w14:paraId="08F2B2C2" w14:textId="77777777" w:rsidR="00DA6F86" w:rsidRDefault="00DA6F86" w:rsidP="00DA6F86">
            <w:pPr>
              <w:pStyle w:val="TableParagraph"/>
              <w:spacing w:line="380" w:lineRule="exact"/>
              <w:ind w:left="55" w:right="69"/>
              <w:jc w:val="both"/>
              <w:rPr>
                <w:rFonts w:ascii="標楷體" w:eastAsia="標楷體" w:hAnsi="標楷體"/>
                <w:sz w:val="24"/>
                <w:lang w:eastAsia="zh-TW"/>
              </w:rPr>
            </w:pPr>
          </w:p>
          <w:p w14:paraId="61C06E14" w14:textId="77777777" w:rsidR="00DA6F86" w:rsidRDefault="00DA6F86" w:rsidP="00DA6F86">
            <w:pPr>
              <w:pStyle w:val="TableParagraph"/>
              <w:spacing w:line="380" w:lineRule="exact"/>
              <w:ind w:left="55" w:right="69"/>
              <w:jc w:val="both"/>
              <w:rPr>
                <w:rFonts w:ascii="標楷體" w:eastAsia="標楷體" w:hAnsi="標楷體"/>
                <w:sz w:val="24"/>
                <w:lang w:eastAsia="zh-TW"/>
              </w:rPr>
            </w:pPr>
          </w:p>
          <w:p w14:paraId="2E4BD88C" w14:textId="77777777" w:rsidR="00DA6F86" w:rsidRDefault="00DA6F86" w:rsidP="00DA6F86">
            <w:pPr>
              <w:pStyle w:val="TableParagraph"/>
              <w:spacing w:line="380" w:lineRule="exact"/>
              <w:ind w:left="55" w:right="69"/>
              <w:jc w:val="both"/>
              <w:rPr>
                <w:rFonts w:ascii="標楷體" w:eastAsia="標楷體" w:hAnsi="標楷體"/>
                <w:sz w:val="24"/>
                <w:lang w:eastAsia="zh-TW"/>
              </w:rPr>
            </w:pPr>
          </w:p>
          <w:p w14:paraId="5D135EC0" w14:textId="77777777" w:rsidR="00462B06" w:rsidRDefault="00462B06" w:rsidP="00DA6F86">
            <w:pPr>
              <w:pStyle w:val="TableParagraph"/>
              <w:spacing w:line="380" w:lineRule="exact"/>
              <w:ind w:left="55" w:right="69"/>
              <w:jc w:val="both"/>
              <w:rPr>
                <w:rFonts w:ascii="標楷體" w:eastAsia="標楷體" w:hAnsi="標楷體"/>
                <w:sz w:val="24"/>
                <w:lang w:eastAsia="zh-TW"/>
              </w:rPr>
            </w:pPr>
          </w:p>
          <w:p w14:paraId="29B9208E" w14:textId="77777777" w:rsidR="00462B06" w:rsidRDefault="00462B06" w:rsidP="00DA6F86">
            <w:pPr>
              <w:pStyle w:val="TableParagraph"/>
              <w:spacing w:line="380" w:lineRule="exact"/>
              <w:ind w:left="55" w:right="69"/>
              <w:jc w:val="both"/>
              <w:rPr>
                <w:rFonts w:ascii="標楷體" w:eastAsia="標楷體" w:hAnsi="標楷體"/>
                <w:sz w:val="24"/>
                <w:lang w:eastAsia="zh-TW"/>
              </w:rPr>
            </w:pPr>
          </w:p>
          <w:p w14:paraId="0E2DC8A6" w14:textId="77777777" w:rsidR="00462B06" w:rsidRPr="00F655C1" w:rsidRDefault="00462B06" w:rsidP="00C63668">
            <w:pPr>
              <w:pStyle w:val="TableParagraph"/>
              <w:spacing w:line="380" w:lineRule="exact"/>
              <w:ind w:right="69"/>
              <w:jc w:val="both"/>
              <w:rPr>
                <w:rFonts w:ascii="標楷體" w:eastAsia="標楷體" w:hAnsi="標楷體"/>
                <w:sz w:val="24"/>
                <w:lang w:eastAsia="zh-TW"/>
              </w:rPr>
            </w:pPr>
          </w:p>
          <w:p w14:paraId="2EBF4030" w14:textId="76D3B894" w:rsidR="00DA6F86"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十八、</w:t>
            </w:r>
            <w:r w:rsidR="00DA6F86" w:rsidRPr="00F655C1">
              <w:rPr>
                <w:rFonts w:ascii="標楷體" w:eastAsia="標楷體" w:hAnsi="標楷體" w:cs="細明體"/>
                <w:sz w:val="24"/>
                <w:lang w:eastAsia="zh-TW"/>
              </w:rPr>
              <w:t>強化</w:t>
            </w:r>
            <w:r w:rsidR="00DA6F86" w:rsidRPr="00F655C1">
              <w:rPr>
                <w:rFonts w:ascii="標楷體" w:eastAsia="標楷體" w:hAnsi="標楷體"/>
                <w:sz w:val="24"/>
                <w:lang w:eastAsia="zh-TW"/>
              </w:rPr>
              <w:t>銀行保代之善良管理人注意義務</w:t>
            </w:r>
            <w:r w:rsidR="00DA6F86">
              <w:rPr>
                <w:rFonts w:ascii="標楷體" w:eastAsia="標楷體" w:hAnsi="標楷體" w:hint="eastAsia"/>
                <w:sz w:val="24"/>
                <w:lang w:eastAsia="zh-TW"/>
              </w:rPr>
              <w:t>，其中「客戶」係指</w:t>
            </w:r>
            <w:r w:rsidR="00DA6F86" w:rsidRPr="00752618">
              <w:rPr>
                <w:rFonts w:ascii="標楷體" w:eastAsia="標楷體" w:hAnsi="標楷體"/>
                <w:sz w:val="24"/>
                <w:lang w:eastAsia="zh-TW"/>
              </w:rPr>
              <w:t>要保人、被保險人及實際繳交保險費之利害關係人</w:t>
            </w:r>
            <w:r w:rsidR="00DA6F86" w:rsidRPr="00F655C1">
              <w:rPr>
                <w:rFonts w:ascii="標楷體" w:eastAsia="標楷體" w:hAnsi="標楷體" w:hint="eastAsia"/>
                <w:sz w:val="24"/>
                <w:lang w:eastAsia="zh-TW"/>
              </w:rPr>
              <w:t>。</w:t>
            </w:r>
          </w:p>
          <w:p w14:paraId="254D09F6" w14:textId="77777777" w:rsidR="00C91096" w:rsidRDefault="00C91096" w:rsidP="0012336C">
            <w:pPr>
              <w:pStyle w:val="TableParagraph"/>
              <w:spacing w:line="380" w:lineRule="exact"/>
              <w:ind w:right="69"/>
              <w:jc w:val="both"/>
              <w:rPr>
                <w:rFonts w:ascii="標楷體" w:eastAsia="標楷體" w:hAnsi="標楷體"/>
                <w:sz w:val="24"/>
                <w:lang w:eastAsia="zh-TW"/>
              </w:rPr>
            </w:pPr>
          </w:p>
          <w:p w14:paraId="3C2A7D8A" w14:textId="77777777" w:rsidR="00C91096" w:rsidRDefault="00C91096" w:rsidP="0012336C">
            <w:pPr>
              <w:pStyle w:val="TableParagraph"/>
              <w:spacing w:line="380" w:lineRule="exact"/>
              <w:ind w:right="69"/>
              <w:jc w:val="both"/>
              <w:rPr>
                <w:rFonts w:ascii="標楷體" w:eastAsia="標楷體" w:hAnsi="標楷體"/>
                <w:sz w:val="24"/>
                <w:lang w:eastAsia="zh-TW"/>
              </w:rPr>
            </w:pPr>
          </w:p>
          <w:p w14:paraId="4FCA29B9" w14:textId="77777777" w:rsidR="00C91096" w:rsidRDefault="00C91096" w:rsidP="0012336C">
            <w:pPr>
              <w:pStyle w:val="TableParagraph"/>
              <w:spacing w:line="380" w:lineRule="exact"/>
              <w:ind w:right="69"/>
              <w:jc w:val="both"/>
              <w:rPr>
                <w:rFonts w:ascii="標楷體" w:eastAsia="標楷體" w:hAnsi="標楷體"/>
                <w:sz w:val="24"/>
                <w:lang w:eastAsia="zh-TW"/>
              </w:rPr>
            </w:pPr>
          </w:p>
          <w:p w14:paraId="7BA5D5A4" w14:textId="77777777" w:rsidR="00C91096" w:rsidRDefault="00C91096" w:rsidP="0012336C">
            <w:pPr>
              <w:pStyle w:val="TableParagraph"/>
              <w:spacing w:line="380" w:lineRule="exact"/>
              <w:ind w:right="69"/>
              <w:jc w:val="both"/>
              <w:rPr>
                <w:rFonts w:ascii="標楷體" w:eastAsia="標楷體" w:hAnsi="標楷體"/>
                <w:sz w:val="24"/>
                <w:lang w:eastAsia="zh-TW"/>
              </w:rPr>
            </w:pPr>
          </w:p>
          <w:p w14:paraId="782CE471" w14:textId="77777777" w:rsidR="00C91096" w:rsidRDefault="00C91096" w:rsidP="0012336C">
            <w:pPr>
              <w:pStyle w:val="TableParagraph"/>
              <w:spacing w:line="380" w:lineRule="exact"/>
              <w:ind w:right="69"/>
              <w:jc w:val="both"/>
              <w:rPr>
                <w:rFonts w:ascii="標楷體" w:eastAsia="標楷體" w:hAnsi="標楷體"/>
                <w:sz w:val="24"/>
                <w:lang w:eastAsia="zh-TW"/>
              </w:rPr>
            </w:pPr>
          </w:p>
          <w:p w14:paraId="7E51B0FB" w14:textId="77777777" w:rsidR="00C91096" w:rsidRDefault="00C91096" w:rsidP="0012336C">
            <w:pPr>
              <w:pStyle w:val="TableParagraph"/>
              <w:spacing w:line="380" w:lineRule="exact"/>
              <w:ind w:right="69"/>
              <w:jc w:val="both"/>
              <w:rPr>
                <w:rFonts w:ascii="標楷體" w:eastAsia="標楷體" w:hAnsi="標楷體"/>
                <w:sz w:val="24"/>
                <w:lang w:eastAsia="zh-TW"/>
              </w:rPr>
            </w:pPr>
          </w:p>
          <w:p w14:paraId="4B1F74E3" w14:textId="77777777" w:rsidR="00C91096" w:rsidRDefault="00C91096" w:rsidP="0012336C">
            <w:pPr>
              <w:pStyle w:val="TableParagraph"/>
              <w:spacing w:line="380" w:lineRule="exact"/>
              <w:ind w:right="69"/>
              <w:jc w:val="both"/>
              <w:rPr>
                <w:rFonts w:ascii="標楷體" w:eastAsia="標楷體" w:hAnsi="標楷體"/>
                <w:sz w:val="24"/>
                <w:lang w:eastAsia="zh-TW"/>
              </w:rPr>
            </w:pPr>
          </w:p>
          <w:p w14:paraId="2FFEE0CB" w14:textId="77777777" w:rsidR="00C91096" w:rsidRPr="00FB169C" w:rsidRDefault="00C91096" w:rsidP="0012336C">
            <w:pPr>
              <w:pStyle w:val="TableParagraph"/>
              <w:spacing w:line="380" w:lineRule="exact"/>
              <w:ind w:right="69"/>
              <w:jc w:val="both"/>
              <w:rPr>
                <w:rFonts w:ascii="標楷體" w:eastAsia="標楷體" w:hAnsi="標楷體"/>
                <w:sz w:val="24"/>
                <w:lang w:eastAsia="zh-TW"/>
              </w:rPr>
            </w:pPr>
          </w:p>
          <w:p w14:paraId="7A0E364B"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0E45D8AE"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28964163"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275732F5"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574A9920"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63E13C56" w14:textId="77777777" w:rsidR="00DA6F86" w:rsidRPr="00F655C1" w:rsidRDefault="00DA6F86" w:rsidP="00DA6F86">
            <w:pPr>
              <w:pStyle w:val="TableParagraph"/>
              <w:spacing w:line="380" w:lineRule="exact"/>
              <w:ind w:left="106" w:right="69"/>
              <w:jc w:val="both"/>
              <w:rPr>
                <w:rFonts w:ascii="標楷體" w:eastAsia="標楷體" w:hAnsi="標楷體" w:cs="細明體"/>
                <w:sz w:val="24"/>
                <w:lang w:eastAsia="zh-TW"/>
              </w:rPr>
            </w:pPr>
          </w:p>
          <w:p w14:paraId="52D495AB" w14:textId="6A9DF609" w:rsidR="00DA6F86" w:rsidRDefault="00DA6F86" w:rsidP="00DA6F86">
            <w:pPr>
              <w:pStyle w:val="TableParagraph"/>
              <w:spacing w:line="380" w:lineRule="exact"/>
              <w:ind w:right="69"/>
              <w:jc w:val="both"/>
              <w:rPr>
                <w:rFonts w:ascii="標楷體" w:eastAsia="標楷體" w:hAnsi="標楷體" w:cs="細明體"/>
                <w:sz w:val="24"/>
                <w:lang w:eastAsia="zh-TW"/>
              </w:rPr>
            </w:pPr>
          </w:p>
          <w:p w14:paraId="48F4AF01" w14:textId="77777777" w:rsidR="0012336C" w:rsidRDefault="0012336C" w:rsidP="00DA6F86">
            <w:pPr>
              <w:pStyle w:val="TableParagraph"/>
              <w:spacing w:line="380" w:lineRule="exact"/>
              <w:ind w:right="69"/>
              <w:jc w:val="both"/>
              <w:rPr>
                <w:rFonts w:ascii="標楷體" w:eastAsia="標楷體" w:hAnsi="標楷體" w:cs="細明體"/>
                <w:sz w:val="24"/>
                <w:lang w:eastAsia="zh-TW"/>
              </w:rPr>
            </w:pPr>
          </w:p>
          <w:p w14:paraId="60609F9F" w14:textId="77777777" w:rsidR="00C91096" w:rsidRDefault="00C91096" w:rsidP="00DA6F86">
            <w:pPr>
              <w:pStyle w:val="TableParagraph"/>
              <w:spacing w:line="380" w:lineRule="exact"/>
              <w:ind w:right="69"/>
              <w:jc w:val="both"/>
              <w:rPr>
                <w:rFonts w:ascii="標楷體" w:eastAsia="標楷體" w:hAnsi="標楷體" w:cs="細明體"/>
                <w:sz w:val="24"/>
                <w:lang w:eastAsia="zh-TW"/>
              </w:rPr>
            </w:pPr>
          </w:p>
          <w:p w14:paraId="0B8FB3AE" w14:textId="77777777" w:rsidR="00C91096" w:rsidRDefault="00C91096" w:rsidP="00DA6F86">
            <w:pPr>
              <w:pStyle w:val="TableParagraph"/>
              <w:spacing w:line="380" w:lineRule="exact"/>
              <w:ind w:right="69"/>
              <w:jc w:val="both"/>
              <w:rPr>
                <w:rFonts w:ascii="標楷體" w:eastAsia="標楷體" w:hAnsi="標楷體" w:cs="細明體"/>
                <w:sz w:val="24"/>
                <w:lang w:eastAsia="zh-TW"/>
              </w:rPr>
            </w:pPr>
          </w:p>
          <w:p w14:paraId="73C95184" w14:textId="77777777" w:rsidR="00C91096" w:rsidRPr="00F655C1" w:rsidRDefault="00C91096" w:rsidP="00DA6F86">
            <w:pPr>
              <w:pStyle w:val="TableParagraph"/>
              <w:spacing w:line="380" w:lineRule="exact"/>
              <w:ind w:right="69"/>
              <w:jc w:val="both"/>
              <w:rPr>
                <w:rFonts w:ascii="標楷體" w:eastAsia="標楷體" w:hAnsi="標楷體" w:cs="細明體"/>
                <w:sz w:val="24"/>
                <w:lang w:eastAsia="zh-TW"/>
              </w:rPr>
            </w:pPr>
          </w:p>
          <w:p w14:paraId="407EA693" w14:textId="0F343574" w:rsidR="00DA6F86" w:rsidRPr="00F655C1" w:rsidRDefault="00107DAE" w:rsidP="0012336C">
            <w:pPr>
              <w:pStyle w:val="TableParagraph"/>
              <w:spacing w:line="380" w:lineRule="exact"/>
              <w:ind w:right="69"/>
              <w:jc w:val="both"/>
              <w:rPr>
                <w:rFonts w:ascii="標楷體" w:eastAsia="標楷體" w:hAnsi="標楷體" w:cs="細明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十九、</w:t>
            </w:r>
            <w:r w:rsidR="00482076" w:rsidRPr="00482076">
              <w:rPr>
                <w:rFonts w:ascii="標楷體" w:eastAsia="標楷體" w:hAnsi="標楷體" w:cs="細明體"/>
                <w:sz w:val="24"/>
                <w:lang w:eastAsia="zh-TW"/>
              </w:rPr>
              <w:t>個人執業代理人、受代理人公司及銀行</w:t>
            </w:r>
            <w:r w:rsidR="00DA6F86" w:rsidRPr="00F655C1">
              <w:rPr>
                <w:rFonts w:ascii="標楷體" w:eastAsia="標楷體" w:hAnsi="標楷體" w:cs="細明體"/>
                <w:sz w:val="24"/>
                <w:lang w:eastAsia="zh-TW"/>
              </w:rPr>
              <w:t>應依本規則於有關文件</w:t>
            </w:r>
            <w:r w:rsidR="00482076">
              <w:rPr>
                <w:rFonts w:ascii="標楷體" w:eastAsia="標楷體" w:hAnsi="標楷體" w:cs="細明體" w:hint="eastAsia"/>
                <w:sz w:val="24"/>
                <w:lang w:eastAsia="zh-TW"/>
              </w:rPr>
              <w:t>簽章或以其他電子方式為之</w:t>
            </w:r>
            <w:r w:rsidR="00DA6F86" w:rsidRPr="00F655C1">
              <w:rPr>
                <w:rFonts w:ascii="標楷體" w:eastAsia="標楷體" w:hAnsi="標楷體" w:cs="細明體"/>
                <w:sz w:val="24"/>
                <w:lang w:eastAsia="zh-TW"/>
              </w:rPr>
              <w:t>。</w:t>
            </w:r>
          </w:p>
          <w:p w14:paraId="55C92CFE"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261FF056" w14:textId="77777777" w:rsidR="00653CA5" w:rsidRPr="00F655C1" w:rsidRDefault="00653CA5" w:rsidP="00DA6F86">
            <w:pPr>
              <w:pStyle w:val="TableParagraph"/>
              <w:spacing w:line="380" w:lineRule="exact"/>
              <w:ind w:right="69"/>
              <w:jc w:val="both"/>
              <w:rPr>
                <w:rFonts w:ascii="標楷體" w:eastAsia="標楷體" w:hAnsi="標楷體" w:cs="細明體"/>
                <w:sz w:val="24"/>
                <w:lang w:eastAsia="zh-TW"/>
              </w:rPr>
            </w:pPr>
          </w:p>
          <w:p w14:paraId="21CFF314"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41AD01D5"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252C31BB"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2B7C953F"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65766235"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09A280AC"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3A2EEBCD"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3518DC7C"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15CF3FB1"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4ACB1715"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6C4159CB"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221EA06F"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4AB44A3C" w14:textId="77777777" w:rsidR="00DA6F86" w:rsidRPr="00F655C1" w:rsidRDefault="00DA6F86" w:rsidP="00DA6F86">
            <w:pPr>
              <w:pStyle w:val="TableParagraph"/>
              <w:spacing w:line="380" w:lineRule="exact"/>
              <w:ind w:right="69"/>
              <w:jc w:val="both"/>
              <w:rPr>
                <w:rFonts w:ascii="標楷體" w:eastAsia="標楷體" w:hAnsi="標楷體" w:cs="細明體"/>
                <w:sz w:val="24"/>
                <w:lang w:eastAsia="zh-TW"/>
              </w:rPr>
            </w:pPr>
          </w:p>
          <w:p w14:paraId="0190CC26" w14:textId="60F352CB" w:rsidR="00DA6F86" w:rsidRPr="00F655C1"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hint="eastAsia"/>
                <w:sz w:val="24"/>
                <w:lang w:eastAsia="zh-TW"/>
              </w:rPr>
              <w:t>二十、</w:t>
            </w:r>
            <w:r w:rsidR="00DA6F86" w:rsidRPr="00F655C1">
              <w:rPr>
                <w:rFonts w:ascii="標楷體" w:eastAsia="標楷體" w:hAnsi="標楷體" w:hint="eastAsia"/>
                <w:sz w:val="24"/>
                <w:lang w:eastAsia="zh-TW"/>
              </w:rPr>
              <w:t>代理人公司及銀行</w:t>
            </w:r>
            <w:r w:rsidR="00D53180">
              <w:rPr>
                <w:rFonts w:ascii="標楷體" w:eastAsia="標楷體" w:hAnsi="標楷體" w:hint="eastAsia"/>
                <w:sz w:val="24"/>
                <w:lang w:eastAsia="zh-TW"/>
              </w:rPr>
              <w:t>應建立檢核管理作業程序</w:t>
            </w:r>
            <w:r w:rsidR="00DA6F86" w:rsidRPr="00F655C1">
              <w:rPr>
                <w:rFonts w:ascii="標楷體" w:eastAsia="標楷體" w:hAnsi="標楷體" w:hint="eastAsia"/>
                <w:sz w:val="24"/>
                <w:lang w:eastAsia="zh-TW"/>
              </w:rPr>
              <w:t>。</w:t>
            </w:r>
          </w:p>
          <w:p w14:paraId="30F6E51C" w14:textId="77777777" w:rsidR="0012336C" w:rsidRDefault="0012336C" w:rsidP="00D53180">
            <w:pPr>
              <w:pStyle w:val="TableParagraph"/>
              <w:spacing w:line="380" w:lineRule="exact"/>
              <w:ind w:right="69"/>
              <w:jc w:val="both"/>
              <w:rPr>
                <w:rFonts w:ascii="標楷體" w:eastAsia="標楷體" w:hAnsi="標楷體" w:cs="細明體"/>
                <w:sz w:val="24"/>
                <w:lang w:eastAsia="zh-TW"/>
              </w:rPr>
            </w:pPr>
          </w:p>
          <w:p w14:paraId="56064F78" w14:textId="77777777" w:rsidR="00653CA5" w:rsidRDefault="00653CA5" w:rsidP="00D53180">
            <w:pPr>
              <w:pStyle w:val="TableParagraph"/>
              <w:spacing w:line="380" w:lineRule="exact"/>
              <w:ind w:right="69"/>
              <w:jc w:val="both"/>
              <w:rPr>
                <w:rFonts w:ascii="標楷體" w:eastAsia="標楷體" w:hAnsi="標楷體"/>
                <w:sz w:val="24"/>
                <w:lang w:eastAsia="zh-TW"/>
              </w:rPr>
            </w:pPr>
          </w:p>
          <w:p w14:paraId="225CE0D3" w14:textId="7A9F6257" w:rsidR="00DA6F86" w:rsidRPr="00F655C1"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hint="eastAsia"/>
                <w:sz w:val="24"/>
                <w:lang w:eastAsia="zh-TW"/>
              </w:rPr>
              <w:t>二十一、</w:t>
            </w:r>
            <w:r w:rsidR="00DA6F86" w:rsidRPr="00F655C1">
              <w:rPr>
                <w:rFonts w:ascii="標楷體" w:eastAsia="標楷體" w:hAnsi="標楷體" w:hint="eastAsia"/>
                <w:sz w:val="24"/>
                <w:lang w:eastAsia="zh-TW"/>
              </w:rPr>
              <w:t>避免銀行內部人員勸誘客戶以貸款購買保險商品，於銷售投資型商品及具解約金之保險商品更應審慎執行確認消費者對於保險商品之適合度。</w:t>
            </w:r>
          </w:p>
          <w:p w14:paraId="6029B546"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3B1C283B"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42402531"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31DFA6C3"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C0D5822"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56FB13A0"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456657E2"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024656D7"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5F7E327F"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07641B6B"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267C83DB" w14:textId="6343D90C" w:rsidR="00DA6F86" w:rsidRPr="00F655C1"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hint="eastAsia"/>
                <w:sz w:val="24"/>
                <w:lang w:eastAsia="zh-TW"/>
              </w:rPr>
              <w:t>二十二、</w:t>
            </w:r>
            <w:r w:rsidR="00DA6F86" w:rsidRPr="00F655C1">
              <w:rPr>
                <w:rFonts w:ascii="標楷體" w:eastAsia="標楷體" w:hAnsi="標楷體"/>
                <w:sz w:val="24"/>
                <w:lang w:eastAsia="zh-TW"/>
              </w:rPr>
              <w:t xml:space="preserve">業務員從事宣傳及廣告應經公司核可。 </w:t>
            </w:r>
          </w:p>
          <w:p w14:paraId="11DB33F1"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21644DB0"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20052810" w14:textId="3CEA95CC" w:rsidR="00DA6F86" w:rsidRPr="00F655C1"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hint="eastAsia"/>
                <w:sz w:val="24"/>
                <w:lang w:eastAsia="zh-TW"/>
              </w:rPr>
              <w:t>二十三、</w:t>
            </w:r>
            <w:r w:rsidR="00DA6F86" w:rsidRPr="00F655C1">
              <w:rPr>
                <w:rFonts w:ascii="標楷體" w:eastAsia="標楷體" w:hAnsi="標楷體"/>
                <w:sz w:val="24"/>
                <w:lang w:eastAsia="zh-TW"/>
              </w:rPr>
              <w:t>代理合約之內容。</w:t>
            </w:r>
          </w:p>
          <w:p w14:paraId="00DEC076"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7C8A2FC0"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5C56E47E"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0C889203"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E564791"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7F0474A4"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8FBB83A"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1BD784A1"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3607DC1F"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6945D9D"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4D82D65"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545261F8"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77853E9B"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4DBFC681"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512F28FD" w14:textId="38DDB394" w:rsidR="00DA6F86" w:rsidRPr="00F655C1"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pacing w:val="4"/>
                <w:sz w:val="24"/>
                <w:lang w:eastAsia="zh-TW"/>
              </w:rPr>
              <w:t>二十四、</w:t>
            </w:r>
            <w:r w:rsidR="00DA6F86" w:rsidRPr="00F655C1">
              <w:rPr>
                <w:rFonts w:ascii="標楷體" w:eastAsia="標楷體" w:hAnsi="標楷體" w:cs="細明體" w:hint="eastAsia"/>
                <w:spacing w:val="4"/>
                <w:sz w:val="24"/>
                <w:lang w:eastAsia="zh-TW"/>
              </w:rPr>
              <w:t>代收保費之注意</w:t>
            </w:r>
            <w:r w:rsidR="00DA6F86" w:rsidRPr="00F655C1">
              <w:rPr>
                <w:rFonts w:ascii="標楷體" w:eastAsia="標楷體" w:hAnsi="標楷體" w:cs="細明體" w:hint="eastAsia"/>
                <w:spacing w:val="-12"/>
                <w:sz w:val="24"/>
                <w:lang w:eastAsia="zh-TW"/>
              </w:rPr>
              <w:t>事項，</w:t>
            </w:r>
            <w:r w:rsidR="00DA6F86" w:rsidRPr="00F655C1">
              <w:rPr>
                <w:rFonts w:ascii="標楷體" w:eastAsia="標楷體" w:hAnsi="標楷體" w:hint="eastAsia"/>
                <w:sz w:val="24"/>
                <w:lang w:eastAsia="zh-TW"/>
              </w:rPr>
              <w:t>代理人</w:t>
            </w:r>
            <w:r w:rsidR="00DA6F86" w:rsidRPr="00F655C1">
              <w:rPr>
                <w:rFonts w:ascii="標楷體" w:eastAsia="標楷體" w:hAnsi="標楷體" w:cs="細明體" w:hint="eastAsia"/>
                <w:spacing w:val="-12"/>
                <w:sz w:val="24"/>
                <w:lang w:eastAsia="zh-TW"/>
              </w:rPr>
              <w:t>不得以自己名</w:t>
            </w:r>
            <w:r w:rsidR="00DA6F86" w:rsidRPr="00F655C1">
              <w:rPr>
                <w:rFonts w:ascii="標楷體" w:eastAsia="標楷體" w:hAnsi="標楷體" w:cs="細明體" w:hint="eastAsia"/>
                <w:spacing w:val="-20"/>
                <w:sz w:val="24"/>
                <w:lang w:eastAsia="zh-TW"/>
              </w:rPr>
              <w:t>義開立票據解繳保險業，非</w:t>
            </w:r>
            <w:r w:rsidR="00DA6F86" w:rsidRPr="00F655C1">
              <w:rPr>
                <w:rFonts w:ascii="標楷體" w:eastAsia="標楷體" w:hAnsi="標楷體" w:cs="細明體" w:hint="eastAsia"/>
                <w:spacing w:val="-16"/>
                <w:sz w:val="24"/>
                <w:lang w:eastAsia="zh-TW"/>
              </w:rPr>
              <w:t>要保人、被保險人及受益人之票據，應出具聲明書。</w:t>
            </w:r>
          </w:p>
          <w:p w14:paraId="194461DB" w14:textId="77777777" w:rsidR="00DA6F86" w:rsidRPr="00F655C1" w:rsidRDefault="00DA6F86" w:rsidP="00DA6F86">
            <w:pPr>
              <w:pStyle w:val="TableParagraph"/>
              <w:spacing w:line="380" w:lineRule="exact"/>
              <w:ind w:right="69"/>
              <w:jc w:val="both"/>
              <w:rPr>
                <w:rFonts w:ascii="標楷體" w:eastAsia="標楷體" w:hAnsi="標楷體" w:cs="細明體"/>
                <w:spacing w:val="-16"/>
                <w:sz w:val="24"/>
                <w:lang w:eastAsia="zh-TW"/>
              </w:rPr>
            </w:pPr>
          </w:p>
          <w:p w14:paraId="6F6AD045"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FC4CC5E" w14:textId="2C3F1054" w:rsidR="00DA6F86" w:rsidRPr="00F655C1" w:rsidRDefault="00107DAE" w:rsidP="0012336C">
            <w:pPr>
              <w:pStyle w:val="TableParagraph"/>
              <w:spacing w:line="380" w:lineRule="exact"/>
              <w:ind w:right="69"/>
              <w:jc w:val="both"/>
              <w:rPr>
                <w:rFonts w:ascii="標楷體" w:eastAsia="標楷體" w:hAnsi="標楷體" w:cs="細明體"/>
                <w:spacing w:val="4"/>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pacing w:val="4"/>
                <w:sz w:val="24"/>
                <w:lang w:eastAsia="zh-TW"/>
              </w:rPr>
              <w:t>二十五、</w:t>
            </w:r>
            <w:r w:rsidR="00DA6F86" w:rsidRPr="00F655C1">
              <w:rPr>
                <w:rFonts w:ascii="標楷體" w:eastAsia="標楷體" w:hAnsi="標楷體" w:cs="細明體" w:hint="eastAsia"/>
                <w:spacing w:val="4"/>
                <w:sz w:val="24"/>
                <w:lang w:eastAsia="zh-TW"/>
              </w:rPr>
              <w:t>依規定程序辦理並保存有關文件。收費紀錄及收據影本，應依</w:t>
            </w:r>
            <w:r w:rsidR="00DA6F86" w:rsidRPr="00F655C1">
              <w:rPr>
                <w:rFonts w:ascii="標楷體" w:eastAsia="標楷體" w:hAnsi="標楷體" w:cs="細明體" w:hint="eastAsia"/>
                <w:spacing w:val="4"/>
                <w:sz w:val="24"/>
                <w:lang w:eastAsia="zh-TW"/>
              </w:rPr>
              <w:lastRenderedPageBreak/>
              <w:t>本規則規定期限保存。</w:t>
            </w:r>
          </w:p>
          <w:p w14:paraId="6BE1222A" w14:textId="77777777" w:rsidR="00DA6F86" w:rsidRPr="00F655C1" w:rsidRDefault="00DA6F86" w:rsidP="00DA6F86">
            <w:pPr>
              <w:pStyle w:val="TableParagraph"/>
              <w:spacing w:line="380" w:lineRule="exact"/>
              <w:ind w:right="69"/>
              <w:jc w:val="both"/>
              <w:rPr>
                <w:rFonts w:ascii="標楷體" w:eastAsia="標楷體" w:hAnsi="標楷體" w:cs="細明體"/>
                <w:spacing w:val="4"/>
                <w:sz w:val="24"/>
                <w:lang w:eastAsia="zh-TW"/>
              </w:rPr>
            </w:pPr>
          </w:p>
          <w:p w14:paraId="36E89461" w14:textId="77777777" w:rsidR="00DA6F86" w:rsidRPr="00F655C1" w:rsidRDefault="00DA6F86" w:rsidP="00DA6F86">
            <w:pPr>
              <w:pStyle w:val="TableParagraph"/>
              <w:spacing w:line="380" w:lineRule="exact"/>
              <w:ind w:right="69"/>
              <w:jc w:val="both"/>
              <w:rPr>
                <w:rFonts w:ascii="標楷體" w:eastAsia="標楷體" w:hAnsi="標楷體" w:cs="細明體"/>
                <w:spacing w:val="4"/>
                <w:sz w:val="24"/>
                <w:lang w:eastAsia="zh-TW"/>
              </w:rPr>
            </w:pPr>
          </w:p>
          <w:p w14:paraId="753BC3BD" w14:textId="77777777" w:rsidR="0012336C" w:rsidRDefault="0012336C" w:rsidP="0012336C">
            <w:pPr>
              <w:pStyle w:val="TableParagraph"/>
              <w:spacing w:line="380" w:lineRule="exact"/>
              <w:ind w:right="69"/>
              <w:jc w:val="both"/>
              <w:rPr>
                <w:rFonts w:ascii="標楷體" w:eastAsia="標楷體" w:hAnsi="標楷體" w:cs="細明體"/>
                <w:spacing w:val="4"/>
                <w:sz w:val="24"/>
                <w:lang w:eastAsia="zh-TW"/>
              </w:rPr>
            </w:pPr>
          </w:p>
          <w:p w14:paraId="3EFD2552" w14:textId="106DD14B" w:rsidR="00DA6F86" w:rsidRPr="00F655C1" w:rsidRDefault="00107DAE" w:rsidP="0012336C">
            <w:pPr>
              <w:pStyle w:val="TableParagraph"/>
              <w:spacing w:line="380" w:lineRule="exact"/>
              <w:ind w:right="69"/>
              <w:jc w:val="both"/>
              <w:rPr>
                <w:rFonts w:ascii="標楷體" w:eastAsia="標楷體" w:hAnsi="標楷體" w:cs="細明體"/>
                <w:spacing w:val="-16"/>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二十六、</w:t>
            </w:r>
            <w:r w:rsidR="00DA6F86" w:rsidRPr="00F655C1">
              <w:rPr>
                <w:rFonts w:ascii="標楷體" w:eastAsia="標楷體" w:hAnsi="標楷體" w:cs="細明體" w:hint="eastAsia"/>
                <w:sz w:val="24"/>
                <w:lang w:eastAsia="zh-TW"/>
              </w:rPr>
              <w:t>代理人</w:t>
            </w:r>
            <w:r w:rsidR="00DA6F86" w:rsidRPr="00F655C1">
              <w:rPr>
                <w:rFonts w:ascii="標楷體" w:eastAsia="標楷體" w:hAnsi="標楷體" w:cs="細明體" w:hint="eastAsia"/>
                <w:spacing w:val="-12"/>
                <w:sz w:val="24"/>
                <w:lang w:eastAsia="zh-TW"/>
              </w:rPr>
              <w:t>營業所在地，不得設於保險業總公司、分支機構內，於</w:t>
            </w:r>
            <w:r w:rsidR="00DA6F86" w:rsidRPr="00F655C1">
              <w:rPr>
                <w:rFonts w:ascii="標楷體" w:eastAsia="標楷體" w:hAnsi="標楷體" w:cs="細明體" w:hint="eastAsia"/>
                <w:spacing w:val="-16"/>
                <w:sz w:val="24"/>
                <w:lang w:eastAsia="zh-TW"/>
              </w:rPr>
              <w:t>執行業務時，亦應出示執業證書及服務證件。</w:t>
            </w:r>
          </w:p>
          <w:p w14:paraId="108DA291" w14:textId="77777777" w:rsidR="00DA6F86" w:rsidRPr="00F655C1" w:rsidRDefault="00DA6F86" w:rsidP="00DA6F86">
            <w:pPr>
              <w:pStyle w:val="TableParagraph"/>
              <w:spacing w:line="380" w:lineRule="exact"/>
              <w:ind w:right="69"/>
              <w:jc w:val="both"/>
              <w:rPr>
                <w:rFonts w:ascii="標楷體" w:eastAsia="標楷體" w:hAnsi="標楷體" w:cs="細明體"/>
                <w:spacing w:val="-16"/>
                <w:sz w:val="24"/>
                <w:lang w:eastAsia="zh-TW"/>
              </w:rPr>
            </w:pPr>
          </w:p>
          <w:p w14:paraId="24A25E1C" w14:textId="77777777" w:rsidR="00DA6F86" w:rsidRPr="00F655C1" w:rsidRDefault="00DA6F86" w:rsidP="00DA6F86">
            <w:pPr>
              <w:pStyle w:val="TableParagraph"/>
              <w:spacing w:line="380" w:lineRule="exact"/>
              <w:ind w:right="69"/>
              <w:jc w:val="both"/>
              <w:rPr>
                <w:rFonts w:ascii="標楷體" w:eastAsia="標楷體" w:hAnsi="標楷體" w:cs="細明體"/>
                <w:spacing w:val="-16"/>
                <w:sz w:val="24"/>
                <w:lang w:eastAsia="zh-TW"/>
              </w:rPr>
            </w:pPr>
          </w:p>
          <w:p w14:paraId="04010BF4" w14:textId="77777777" w:rsidR="00DA6F86" w:rsidRPr="00F655C1" w:rsidRDefault="00DA6F86" w:rsidP="00DA6F86">
            <w:pPr>
              <w:pStyle w:val="TableParagraph"/>
              <w:spacing w:line="380" w:lineRule="exact"/>
              <w:ind w:right="69"/>
              <w:jc w:val="both"/>
              <w:rPr>
                <w:rFonts w:ascii="標楷體" w:eastAsia="標楷體" w:hAnsi="標楷體" w:cs="細明體"/>
                <w:spacing w:val="-16"/>
                <w:sz w:val="24"/>
                <w:lang w:eastAsia="zh-TW"/>
              </w:rPr>
            </w:pPr>
          </w:p>
          <w:p w14:paraId="37343076" w14:textId="77777777" w:rsidR="00DA6F86" w:rsidRPr="00F655C1" w:rsidRDefault="00DA6F86" w:rsidP="00DA6F86">
            <w:pPr>
              <w:pStyle w:val="TableParagraph"/>
              <w:spacing w:line="380" w:lineRule="exact"/>
              <w:ind w:right="69"/>
              <w:jc w:val="both"/>
              <w:rPr>
                <w:rFonts w:ascii="標楷體" w:eastAsia="標楷體" w:hAnsi="標楷體" w:cs="細明體"/>
                <w:spacing w:val="-16"/>
                <w:sz w:val="24"/>
                <w:lang w:eastAsia="zh-TW"/>
              </w:rPr>
            </w:pPr>
          </w:p>
          <w:p w14:paraId="6833E7C5" w14:textId="77777777" w:rsidR="00DA6F86" w:rsidRPr="00F655C1" w:rsidRDefault="00DA6F86" w:rsidP="00DA6F86">
            <w:pPr>
              <w:pStyle w:val="TableParagraph"/>
              <w:spacing w:line="380" w:lineRule="exact"/>
              <w:ind w:right="69"/>
              <w:jc w:val="both"/>
              <w:rPr>
                <w:rFonts w:ascii="標楷體" w:eastAsia="標楷體" w:hAnsi="標楷體" w:cs="細明體"/>
                <w:spacing w:val="-16"/>
                <w:sz w:val="24"/>
                <w:lang w:eastAsia="zh-TW"/>
              </w:rPr>
            </w:pPr>
          </w:p>
          <w:p w14:paraId="2A4F66A8" w14:textId="6002F1CD" w:rsidR="00DA6F86" w:rsidRPr="00F655C1" w:rsidRDefault="00107DAE" w:rsidP="0012336C">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12336C">
              <w:rPr>
                <w:rFonts w:ascii="標楷體" w:eastAsia="標楷體" w:hAnsi="標楷體" w:cs="細明體" w:hint="eastAsia"/>
                <w:sz w:val="24"/>
                <w:lang w:eastAsia="zh-TW"/>
              </w:rPr>
              <w:t>二十七、</w:t>
            </w:r>
            <w:r w:rsidR="00DA6F86" w:rsidRPr="00F655C1">
              <w:rPr>
                <w:rFonts w:ascii="標楷體" w:eastAsia="標楷體" w:hAnsi="標楷體" w:cs="細明體" w:hint="eastAsia"/>
                <w:sz w:val="24"/>
                <w:lang w:eastAsia="zh-TW"/>
              </w:rPr>
              <w:t>代理人應專設帳簿，記載業務收</w:t>
            </w:r>
            <w:r w:rsidR="00DA6F86" w:rsidRPr="00F655C1">
              <w:rPr>
                <w:rFonts w:ascii="標楷體" w:eastAsia="標楷體" w:hAnsi="標楷體" w:cs="細明體" w:hint="eastAsia"/>
                <w:spacing w:val="-12"/>
                <w:sz w:val="24"/>
                <w:lang w:eastAsia="zh-TW"/>
              </w:rPr>
              <w:t>支，並於主管機關規定之期</w:t>
            </w:r>
            <w:r w:rsidR="00DA6F86" w:rsidRPr="00F655C1">
              <w:rPr>
                <w:rFonts w:ascii="標楷體" w:eastAsia="標楷體" w:hAnsi="標楷體" w:cs="細明體" w:hint="eastAsia"/>
                <w:spacing w:val="-13"/>
                <w:sz w:val="24"/>
                <w:lang w:eastAsia="zh-TW"/>
              </w:rPr>
              <w:t>限內，將各類業務及財務報</w:t>
            </w:r>
            <w:r w:rsidR="00DA6F86" w:rsidRPr="00F655C1">
              <w:rPr>
                <w:rFonts w:ascii="標楷體" w:eastAsia="標楷體" w:hAnsi="標楷體" w:cs="細明體" w:hint="eastAsia"/>
                <w:spacing w:val="-12"/>
                <w:sz w:val="24"/>
                <w:lang w:eastAsia="zh-TW"/>
              </w:rPr>
              <w:t>表</w:t>
            </w:r>
            <w:r w:rsidR="00DA6F86" w:rsidRPr="00F655C1">
              <w:rPr>
                <w:rFonts w:ascii="標楷體" w:eastAsia="標楷體" w:hAnsi="標楷體" w:cs="細明體"/>
                <w:sz w:val="24"/>
                <w:lang w:eastAsia="zh-TW"/>
              </w:rPr>
              <w:t>及其他經主管機關指定之事項</w:t>
            </w:r>
            <w:r w:rsidR="00DA6F86" w:rsidRPr="00F655C1">
              <w:rPr>
                <w:rFonts w:ascii="標楷體" w:eastAsia="標楷體" w:hAnsi="標楷體" w:cs="細明體" w:hint="eastAsia"/>
                <w:spacing w:val="-12"/>
                <w:sz w:val="24"/>
                <w:lang w:eastAsia="zh-TW"/>
              </w:rPr>
              <w:t>，彙報主管機關或其指定之機構。</w:t>
            </w:r>
          </w:p>
          <w:p w14:paraId="4321F8B3"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2C80C425" w14:textId="77777777" w:rsidR="00653CA5" w:rsidRDefault="00653CA5" w:rsidP="00DA6F86">
            <w:pPr>
              <w:pStyle w:val="TableParagraph"/>
              <w:spacing w:line="380" w:lineRule="exact"/>
              <w:ind w:right="69"/>
              <w:jc w:val="both"/>
              <w:rPr>
                <w:rFonts w:ascii="標楷體" w:eastAsia="標楷體" w:hAnsi="標楷體"/>
                <w:sz w:val="24"/>
                <w:lang w:eastAsia="zh-TW"/>
              </w:rPr>
            </w:pPr>
          </w:p>
          <w:p w14:paraId="094EB150"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2AF50C13"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15DD0FB8"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5CB0BF03"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65D5CD8D" w14:textId="77777777" w:rsidR="006D0FFB" w:rsidRDefault="006D0FFB" w:rsidP="00DA6F86">
            <w:pPr>
              <w:pStyle w:val="TableParagraph"/>
              <w:spacing w:line="380" w:lineRule="exact"/>
              <w:ind w:right="69"/>
              <w:jc w:val="both"/>
              <w:rPr>
                <w:rFonts w:ascii="標楷體" w:eastAsia="標楷體" w:hAnsi="標楷體"/>
                <w:sz w:val="24"/>
                <w:lang w:eastAsia="zh-TW"/>
              </w:rPr>
            </w:pPr>
          </w:p>
          <w:p w14:paraId="307D07F3" w14:textId="52D30EA1" w:rsidR="00DA6F86" w:rsidRPr="00F655C1" w:rsidRDefault="00107DAE" w:rsidP="006D0FFB">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FD41F7">
              <w:rPr>
                <w:rFonts w:ascii="標楷體" w:eastAsia="標楷體" w:hAnsi="標楷體" w:cs="細明體" w:hint="eastAsia"/>
                <w:sz w:val="24"/>
                <w:lang w:eastAsia="zh-TW"/>
              </w:rPr>
              <w:t>二十八、</w:t>
            </w:r>
            <w:r w:rsidR="00DA6F86" w:rsidRPr="00F655C1">
              <w:rPr>
                <w:rFonts w:ascii="標楷體" w:eastAsia="標楷體" w:hAnsi="標楷體" w:cs="細明體"/>
                <w:sz w:val="24"/>
                <w:lang w:eastAsia="zh-TW"/>
              </w:rPr>
              <w:t>代理人</w:t>
            </w:r>
            <w:r w:rsidR="00DA6F86" w:rsidRPr="00F655C1">
              <w:rPr>
                <w:rFonts w:ascii="標楷體" w:eastAsia="標楷體" w:hAnsi="標楷體"/>
                <w:sz w:val="24"/>
                <w:lang w:eastAsia="zh-TW"/>
              </w:rPr>
              <w:t>與同一保險業業務往來所生之佣酬、費用及成本，應以單一金融機構帳戶為之。</w:t>
            </w:r>
          </w:p>
          <w:p w14:paraId="47A6B99D" w14:textId="05E51880" w:rsidR="00DA6F86" w:rsidRPr="00F655C1" w:rsidRDefault="00107DAE" w:rsidP="00FD41F7">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FD41F7">
              <w:rPr>
                <w:rFonts w:ascii="標楷體" w:eastAsia="標楷體" w:hAnsi="標楷體" w:hint="eastAsia"/>
                <w:sz w:val="24"/>
                <w:lang w:eastAsia="zh-TW"/>
              </w:rPr>
              <w:t>二十九、</w:t>
            </w:r>
            <w:r w:rsidR="00DA6F86" w:rsidRPr="00F655C1">
              <w:rPr>
                <w:rFonts w:ascii="標楷體" w:eastAsia="標楷體" w:hAnsi="標楷體"/>
                <w:sz w:val="24"/>
                <w:lang w:eastAsia="zh-TW"/>
              </w:rPr>
              <w:t>代理人應加入公會始得執行業務。</w:t>
            </w:r>
          </w:p>
          <w:p w14:paraId="622B88AF"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3B279ACF"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796ACCFD" w14:textId="6E534687" w:rsidR="00DA6F86" w:rsidRDefault="00DA6F86" w:rsidP="00DA6F86">
            <w:pPr>
              <w:pStyle w:val="TableParagraph"/>
              <w:spacing w:line="380" w:lineRule="exact"/>
              <w:ind w:right="69"/>
              <w:jc w:val="both"/>
              <w:rPr>
                <w:rFonts w:ascii="標楷體" w:eastAsia="標楷體" w:hAnsi="標楷體"/>
                <w:sz w:val="24"/>
                <w:lang w:eastAsia="zh-TW"/>
              </w:rPr>
            </w:pPr>
          </w:p>
          <w:p w14:paraId="0BC58A9A" w14:textId="77777777" w:rsidR="00840F2C" w:rsidRPr="00F655C1" w:rsidRDefault="00840F2C" w:rsidP="00DA6F86">
            <w:pPr>
              <w:pStyle w:val="TableParagraph"/>
              <w:spacing w:line="380" w:lineRule="exact"/>
              <w:ind w:right="69"/>
              <w:jc w:val="both"/>
              <w:rPr>
                <w:rFonts w:ascii="標楷體" w:eastAsia="標楷體" w:hAnsi="標楷體"/>
                <w:sz w:val="24"/>
                <w:lang w:eastAsia="zh-TW"/>
              </w:rPr>
            </w:pPr>
          </w:p>
          <w:p w14:paraId="1147054B" w14:textId="35225358" w:rsidR="00DA6F86" w:rsidRPr="00F655C1" w:rsidRDefault="00107DAE" w:rsidP="00FD41F7">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FD41F7">
              <w:rPr>
                <w:rFonts w:ascii="標楷體" w:eastAsia="標楷體" w:hAnsi="標楷體" w:hint="eastAsia"/>
                <w:sz w:val="24"/>
                <w:lang w:eastAsia="zh-TW"/>
              </w:rPr>
              <w:t>三十、</w:t>
            </w:r>
            <w:r w:rsidR="00DA6F86" w:rsidRPr="00F655C1">
              <w:rPr>
                <w:rFonts w:ascii="標楷體" w:eastAsia="標楷體" w:hAnsi="標楷體"/>
                <w:sz w:val="24"/>
                <w:lang w:eastAsia="zh-TW"/>
              </w:rPr>
              <w:t>代理人公司設立分公司應依規定辦理，並檢附相關文件。</w:t>
            </w:r>
          </w:p>
          <w:p w14:paraId="6CA2B9A1"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682AE0FE" w14:textId="77777777" w:rsidR="00653CA5" w:rsidRPr="00F655C1" w:rsidRDefault="00653CA5" w:rsidP="00DA6F86">
            <w:pPr>
              <w:pStyle w:val="TableParagraph"/>
              <w:spacing w:line="380" w:lineRule="exact"/>
              <w:ind w:right="69"/>
              <w:jc w:val="both"/>
              <w:rPr>
                <w:rFonts w:ascii="標楷體" w:eastAsia="標楷體" w:hAnsi="標楷體"/>
                <w:sz w:val="24"/>
                <w:lang w:eastAsia="zh-TW"/>
              </w:rPr>
            </w:pPr>
          </w:p>
          <w:p w14:paraId="39B835D9"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AF69015"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1002760F"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4977DDD0"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16854F87"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1348B527"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75A5B1A"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1065EEA8"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31816053"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4B5919F5"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3445A29F"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E7C86B3"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3A48722B"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0850C041"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1CEC2EEB"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2BD0B4C8"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00B4141B"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2EC2538B" w14:textId="77777777" w:rsidR="00C91096" w:rsidRDefault="00C91096" w:rsidP="00DA6F86">
            <w:pPr>
              <w:pStyle w:val="TableParagraph"/>
              <w:spacing w:line="380" w:lineRule="exact"/>
              <w:ind w:right="69"/>
              <w:jc w:val="both"/>
              <w:rPr>
                <w:rFonts w:ascii="標楷體" w:eastAsia="標楷體" w:hAnsi="標楷體"/>
                <w:sz w:val="24"/>
                <w:lang w:eastAsia="zh-TW"/>
              </w:rPr>
            </w:pPr>
          </w:p>
          <w:p w14:paraId="0DA89C96" w14:textId="77777777" w:rsidR="00C91096" w:rsidRDefault="00C91096" w:rsidP="00DA6F86">
            <w:pPr>
              <w:pStyle w:val="TableParagraph"/>
              <w:spacing w:line="380" w:lineRule="exact"/>
              <w:ind w:right="69"/>
              <w:jc w:val="both"/>
              <w:rPr>
                <w:rFonts w:ascii="標楷體" w:eastAsia="標楷體" w:hAnsi="標楷體"/>
                <w:sz w:val="24"/>
                <w:lang w:eastAsia="zh-TW"/>
              </w:rPr>
            </w:pPr>
          </w:p>
          <w:p w14:paraId="48D6C986" w14:textId="77777777" w:rsidR="00C91096" w:rsidRDefault="00C91096" w:rsidP="00DA6F86">
            <w:pPr>
              <w:pStyle w:val="TableParagraph"/>
              <w:spacing w:line="380" w:lineRule="exact"/>
              <w:ind w:right="69"/>
              <w:jc w:val="both"/>
              <w:rPr>
                <w:rFonts w:ascii="標楷體" w:eastAsia="標楷體" w:hAnsi="標楷體"/>
                <w:sz w:val="24"/>
                <w:lang w:eastAsia="zh-TW"/>
              </w:rPr>
            </w:pPr>
          </w:p>
          <w:p w14:paraId="134BC8CD" w14:textId="77777777" w:rsidR="00C91096" w:rsidRDefault="00C91096" w:rsidP="00DA6F86">
            <w:pPr>
              <w:pStyle w:val="TableParagraph"/>
              <w:spacing w:line="380" w:lineRule="exact"/>
              <w:ind w:right="69"/>
              <w:jc w:val="both"/>
              <w:rPr>
                <w:rFonts w:ascii="標楷體" w:eastAsia="標楷體" w:hAnsi="標楷體"/>
                <w:sz w:val="24"/>
                <w:lang w:eastAsia="zh-TW"/>
              </w:rPr>
            </w:pPr>
          </w:p>
          <w:p w14:paraId="3FD5825C" w14:textId="77777777" w:rsidR="00C91096" w:rsidRPr="00F655C1" w:rsidRDefault="00C91096" w:rsidP="00DA6F86">
            <w:pPr>
              <w:pStyle w:val="TableParagraph"/>
              <w:spacing w:line="380" w:lineRule="exact"/>
              <w:ind w:right="69"/>
              <w:jc w:val="both"/>
              <w:rPr>
                <w:rFonts w:ascii="標楷體" w:eastAsia="標楷體" w:hAnsi="標楷體"/>
                <w:sz w:val="24"/>
                <w:lang w:eastAsia="zh-TW"/>
              </w:rPr>
            </w:pPr>
          </w:p>
          <w:p w14:paraId="1774132C" w14:textId="236432C2" w:rsidR="00DA6F86" w:rsidRDefault="00DA6F86" w:rsidP="00DA6F86">
            <w:pPr>
              <w:pStyle w:val="TableParagraph"/>
              <w:spacing w:line="380" w:lineRule="exact"/>
              <w:ind w:right="69"/>
              <w:jc w:val="both"/>
              <w:rPr>
                <w:rFonts w:ascii="標楷體" w:eastAsia="標楷體" w:hAnsi="標楷體"/>
                <w:sz w:val="24"/>
                <w:lang w:eastAsia="zh-TW"/>
              </w:rPr>
            </w:pPr>
          </w:p>
          <w:p w14:paraId="5B103DC6" w14:textId="4B0C3F92" w:rsidR="00DA6F86" w:rsidRPr="00F655C1" w:rsidRDefault="00107DAE" w:rsidP="00FD41F7">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FD41F7">
              <w:rPr>
                <w:rFonts w:ascii="標楷體" w:eastAsia="標楷體" w:hAnsi="標楷體" w:hint="eastAsia"/>
                <w:sz w:val="24"/>
                <w:lang w:eastAsia="zh-TW"/>
              </w:rPr>
              <w:t>三十一、</w:t>
            </w:r>
            <w:r w:rsidR="00DA6F86" w:rsidRPr="00F655C1">
              <w:rPr>
                <w:rFonts w:ascii="標楷體" w:eastAsia="標楷體" w:hAnsi="標楷體"/>
                <w:sz w:val="24"/>
                <w:lang w:eastAsia="zh-TW"/>
              </w:rPr>
              <w:t>代理人公司國外設立子公司、分公司、代表人辦事處或參股投資應依相關規定辦理。</w:t>
            </w:r>
          </w:p>
          <w:p w14:paraId="191EC284"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4C18FB33"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7569A4AC"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70DF4FD2"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42061683"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258FD567" w14:textId="77777777" w:rsidR="005240C3" w:rsidRPr="00F655C1" w:rsidRDefault="005240C3" w:rsidP="00DA6F86">
            <w:pPr>
              <w:pStyle w:val="TableParagraph"/>
              <w:spacing w:line="380" w:lineRule="exact"/>
              <w:ind w:right="69"/>
              <w:jc w:val="both"/>
              <w:rPr>
                <w:rFonts w:ascii="標楷體" w:eastAsia="標楷體" w:hAnsi="標楷體"/>
                <w:sz w:val="24"/>
                <w:lang w:eastAsia="zh-TW"/>
              </w:rPr>
            </w:pPr>
          </w:p>
          <w:p w14:paraId="7E9A76BA" w14:textId="0099115C" w:rsidR="00DA6F86" w:rsidRPr="00F655C1" w:rsidRDefault="00107DAE" w:rsidP="00FD41F7">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FD41F7">
              <w:rPr>
                <w:rFonts w:ascii="標楷體" w:eastAsia="標楷體" w:hAnsi="標楷體" w:hint="eastAsia"/>
                <w:sz w:val="24"/>
                <w:lang w:eastAsia="zh-TW"/>
              </w:rPr>
              <w:t>三十二、</w:t>
            </w:r>
            <w:r w:rsidR="00DA6F86" w:rsidRPr="00F655C1">
              <w:rPr>
                <w:rFonts w:ascii="標楷體" w:eastAsia="標楷體" w:hAnsi="標楷體" w:hint="eastAsia"/>
                <w:sz w:val="24"/>
                <w:lang w:eastAsia="zh-TW"/>
              </w:rPr>
              <w:t>個人執業代理人、代理人公司、銀行及受代理人公司或銀行所任用之代理人為義務</w:t>
            </w:r>
            <w:r w:rsidR="00DA6F86" w:rsidRPr="00F655C1">
              <w:rPr>
                <w:rFonts w:ascii="標楷體" w:eastAsia="標楷體" w:hAnsi="標楷體"/>
                <w:sz w:val="24"/>
                <w:lang w:eastAsia="zh-TW"/>
              </w:rPr>
              <w:t>主體，不得有本規則規定</w:t>
            </w:r>
            <w:r w:rsidR="00DA6F86" w:rsidRPr="00F655C1">
              <w:rPr>
                <w:rFonts w:ascii="標楷體" w:eastAsia="標楷體" w:hAnsi="標楷體" w:hint="eastAsia"/>
                <w:sz w:val="24"/>
                <w:lang w:eastAsia="zh-TW"/>
              </w:rPr>
              <w:t>所定之</w:t>
            </w:r>
            <w:r w:rsidR="00DA6F86" w:rsidRPr="00F655C1">
              <w:rPr>
                <w:rFonts w:ascii="標楷體" w:eastAsia="標楷體" w:hAnsi="標楷體"/>
                <w:sz w:val="24"/>
                <w:lang w:eastAsia="zh-TW"/>
              </w:rPr>
              <w:t>情事。</w:t>
            </w:r>
          </w:p>
          <w:p w14:paraId="05EF3655" w14:textId="77777777" w:rsidR="00DA6F86" w:rsidRDefault="00DA6F86" w:rsidP="00DA6F86">
            <w:pPr>
              <w:pStyle w:val="TableParagraph"/>
              <w:spacing w:line="380" w:lineRule="exact"/>
              <w:ind w:right="97"/>
              <w:jc w:val="both"/>
              <w:rPr>
                <w:rFonts w:ascii="標楷體" w:eastAsia="標楷體" w:hAnsi="標楷體" w:cs="細明體"/>
                <w:sz w:val="24"/>
                <w:lang w:eastAsia="zh-TW"/>
              </w:rPr>
            </w:pPr>
          </w:p>
          <w:p w14:paraId="1EBA50AA" w14:textId="77777777" w:rsidR="00653CA5" w:rsidRPr="00F655C1" w:rsidRDefault="00653CA5" w:rsidP="00DA6F86">
            <w:pPr>
              <w:pStyle w:val="TableParagraph"/>
              <w:spacing w:line="380" w:lineRule="exact"/>
              <w:ind w:right="97"/>
              <w:jc w:val="both"/>
              <w:rPr>
                <w:rFonts w:ascii="標楷體" w:eastAsia="標楷體" w:hAnsi="標楷體"/>
                <w:sz w:val="24"/>
                <w:lang w:eastAsia="zh-TW"/>
              </w:rPr>
            </w:pPr>
          </w:p>
          <w:p w14:paraId="45040331"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45FB3E00"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52865F9D"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080EED2B"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3FAD4A03"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75FD2230"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0B15881F"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5413CA54"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1645D3C8"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0FDA5C47"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4712C13F"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358C633B"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65C7A400"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36EB7E79"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035FC612"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0C3E596A"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4EF8E5D0"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3D954025"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21CA8E48"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72C11487"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743D7DF8"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761687E7"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5968B003"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2035501D"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384F2707"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4F98FDC0"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3B4B9028"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5CE62D77"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056B0D65"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76ED8307"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10C88B3F"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7892B258"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2ED0DE98" w14:textId="77777777" w:rsidR="00DA6F86" w:rsidRPr="00F655C1" w:rsidRDefault="00DA6F86" w:rsidP="00DA6F86">
            <w:pPr>
              <w:pStyle w:val="TableParagraph"/>
              <w:spacing w:line="380" w:lineRule="exact"/>
              <w:ind w:right="97"/>
              <w:jc w:val="both"/>
              <w:rPr>
                <w:rFonts w:ascii="標楷體" w:eastAsia="標楷體" w:hAnsi="標楷體"/>
                <w:sz w:val="24"/>
                <w:lang w:eastAsia="zh-TW"/>
              </w:rPr>
            </w:pPr>
          </w:p>
          <w:p w14:paraId="1DF8342E"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55F67CB6"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6C1B2E34"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69C863CB"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47A959F5"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46ECE578"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092C01CA"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784D6A03"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4CE8E7CE" w14:textId="77777777" w:rsidR="00DA6F86" w:rsidRDefault="00DA6F86" w:rsidP="00DA6F86">
            <w:pPr>
              <w:pStyle w:val="TableParagraph"/>
              <w:spacing w:line="380" w:lineRule="exact"/>
              <w:ind w:right="97"/>
              <w:jc w:val="both"/>
              <w:rPr>
                <w:rFonts w:ascii="標楷體" w:eastAsia="標楷體" w:hAnsi="標楷體"/>
                <w:sz w:val="24"/>
                <w:lang w:eastAsia="zh-TW"/>
              </w:rPr>
            </w:pPr>
          </w:p>
          <w:p w14:paraId="030A2CC0" w14:textId="77777777" w:rsidR="00FF6BEC" w:rsidRDefault="00FF6BEC" w:rsidP="00DA6F86">
            <w:pPr>
              <w:pStyle w:val="TableParagraph"/>
              <w:spacing w:line="380" w:lineRule="exact"/>
              <w:ind w:right="97"/>
              <w:jc w:val="both"/>
              <w:rPr>
                <w:rFonts w:ascii="標楷體" w:eastAsia="標楷體" w:hAnsi="標楷體"/>
                <w:sz w:val="24"/>
                <w:lang w:eastAsia="zh-TW"/>
              </w:rPr>
            </w:pPr>
          </w:p>
          <w:p w14:paraId="6CEB6E13" w14:textId="77777777" w:rsidR="00FD41F7" w:rsidRDefault="00FD41F7" w:rsidP="00DA6F86">
            <w:pPr>
              <w:pStyle w:val="TableParagraph"/>
              <w:spacing w:line="380" w:lineRule="exact"/>
              <w:ind w:right="97"/>
              <w:jc w:val="both"/>
              <w:rPr>
                <w:rFonts w:ascii="標楷體" w:eastAsia="標楷體" w:hAnsi="標楷體"/>
                <w:sz w:val="24"/>
                <w:lang w:eastAsia="zh-TW"/>
              </w:rPr>
            </w:pPr>
          </w:p>
          <w:p w14:paraId="0B6A68CD" w14:textId="77777777" w:rsidR="00653CA5" w:rsidRPr="00653CA5" w:rsidRDefault="00653CA5" w:rsidP="00DA6F86">
            <w:pPr>
              <w:pStyle w:val="TableParagraph"/>
              <w:spacing w:line="380" w:lineRule="exact"/>
              <w:ind w:right="97"/>
              <w:jc w:val="both"/>
              <w:rPr>
                <w:rFonts w:ascii="標楷體" w:eastAsia="標楷體" w:hAnsi="標楷體"/>
                <w:sz w:val="24"/>
                <w:lang w:eastAsia="zh-TW"/>
              </w:rPr>
            </w:pPr>
          </w:p>
          <w:p w14:paraId="264AEF50" w14:textId="235A8D6E" w:rsidR="00DA6F86" w:rsidRPr="00F655C1" w:rsidRDefault="00107DAE" w:rsidP="00FD41F7">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FD41F7">
              <w:rPr>
                <w:rFonts w:ascii="標楷體" w:eastAsia="標楷體" w:hAnsi="標楷體" w:hint="eastAsia"/>
                <w:sz w:val="24"/>
                <w:lang w:eastAsia="zh-TW"/>
              </w:rPr>
              <w:t>三十三、</w:t>
            </w:r>
            <w:r w:rsidR="00DA6F86" w:rsidRPr="00F655C1">
              <w:rPr>
                <w:rFonts w:ascii="標楷體" w:eastAsia="標楷體" w:hAnsi="標楷體"/>
                <w:sz w:val="24"/>
                <w:lang w:eastAsia="zh-TW"/>
              </w:rPr>
              <w:t>法令遵循人員依本規則建立法令遵循制度、制訂法令遵循手冊及定期向董事會與監察人報告等作業。</w:t>
            </w:r>
          </w:p>
          <w:p w14:paraId="23CBA376"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07E3A1C3" w14:textId="77777777" w:rsidR="00653CA5" w:rsidRDefault="00653CA5" w:rsidP="00DA6F86">
            <w:pPr>
              <w:pStyle w:val="TableParagraph"/>
              <w:spacing w:line="380" w:lineRule="exact"/>
              <w:ind w:right="69"/>
              <w:jc w:val="both"/>
              <w:rPr>
                <w:rFonts w:ascii="標楷體" w:eastAsia="標楷體" w:hAnsi="標楷體"/>
                <w:sz w:val="24"/>
                <w:lang w:eastAsia="zh-TW"/>
              </w:rPr>
            </w:pPr>
          </w:p>
          <w:p w14:paraId="4733A3D1" w14:textId="77777777" w:rsidR="004429EF" w:rsidRDefault="004429EF" w:rsidP="00DA6F86">
            <w:pPr>
              <w:pStyle w:val="TableParagraph"/>
              <w:spacing w:line="380" w:lineRule="exact"/>
              <w:ind w:right="69"/>
              <w:jc w:val="both"/>
              <w:rPr>
                <w:rFonts w:ascii="標楷體" w:eastAsia="標楷體" w:hAnsi="標楷體"/>
                <w:sz w:val="24"/>
                <w:lang w:eastAsia="zh-TW"/>
              </w:rPr>
            </w:pPr>
          </w:p>
          <w:p w14:paraId="2C266EA0" w14:textId="77777777" w:rsidR="004429EF" w:rsidRDefault="004429EF" w:rsidP="00DA6F86">
            <w:pPr>
              <w:pStyle w:val="TableParagraph"/>
              <w:spacing w:line="380" w:lineRule="exact"/>
              <w:ind w:right="69"/>
              <w:jc w:val="both"/>
              <w:rPr>
                <w:rFonts w:ascii="標楷體" w:eastAsia="標楷體" w:hAnsi="標楷體"/>
                <w:sz w:val="24"/>
                <w:lang w:eastAsia="zh-TW"/>
              </w:rPr>
            </w:pPr>
          </w:p>
          <w:p w14:paraId="0ADF338D" w14:textId="77777777" w:rsidR="004429EF" w:rsidRDefault="004429EF" w:rsidP="00DA6F86">
            <w:pPr>
              <w:pStyle w:val="TableParagraph"/>
              <w:spacing w:line="380" w:lineRule="exact"/>
              <w:ind w:right="69"/>
              <w:jc w:val="both"/>
              <w:rPr>
                <w:rFonts w:ascii="標楷體" w:eastAsia="標楷體" w:hAnsi="標楷體"/>
                <w:sz w:val="24"/>
                <w:lang w:eastAsia="zh-TW"/>
              </w:rPr>
            </w:pPr>
          </w:p>
          <w:p w14:paraId="5C81C02B" w14:textId="77777777" w:rsidR="004429EF" w:rsidRDefault="004429EF" w:rsidP="00DA6F86">
            <w:pPr>
              <w:pStyle w:val="TableParagraph"/>
              <w:spacing w:line="380" w:lineRule="exact"/>
              <w:ind w:right="69"/>
              <w:jc w:val="both"/>
              <w:rPr>
                <w:rFonts w:ascii="標楷體" w:eastAsia="標楷體" w:hAnsi="標楷體"/>
                <w:sz w:val="24"/>
                <w:lang w:eastAsia="zh-TW"/>
              </w:rPr>
            </w:pPr>
          </w:p>
          <w:p w14:paraId="7F4C2CB6" w14:textId="77777777" w:rsidR="004429EF" w:rsidRDefault="004429EF" w:rsidP="00DA6F86">
            <w:pPr>
              <w:pStyle w:val="TableParagraph"/>
              <w:spacing w:line="380" w:lineRule="exact"/>
              <w:ind w:right="69"/>
              <w:jc w:val="both"/>
              <w:rPr>
                <w:rFonts w:ascii="標楷體" w:eastAsia="標楷體" w:hAnsi="標楷體"/>
                <w:sz w:val="24"/>
                <w:lang w:eastAsia="zh-TW"/>
              </w:rPr>
            </w:pPr>
          </w:p>
          <w:p w14:paraId="751BA489" w14:textId="77777777" w:rsidR="004429EF" w:rsidRPr="00F655C1" w:rsidRDefault="004429EF" w:rsidP="00DA6F86">
            <w:pPr>
              <w:pStyle w:val="TableParagraph"/>
              <w:spacing w:line="380" w:lineRule="exact"/>
              <w:ind w:right="69"/>
              <w:jc w:val="both"/>
              <w:rPr>
                <w:rFonts w:ascii="標楷體" w:eastAsia="標楷體" w:hAnsi="標楷體"/>
                <w:sz w:val="24"/>
                <w:lang w:eastAsia="zh-TW"/>
              </w:rPr>
            </w:pPr>
          </w:p>
          <w:p w14:paraId="564A9FB6"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07DDEBA7"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7A613AC"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94D9B8D"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15569E8"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24CCC286" w14:textId="4B64B9D5" w:rsidR="00DA6F86" w:rsidRDefault="00DA6F86" w:rsidP="00DA6F86">
            <w:pPr>
              <w:pStyle w:val="TableParagraph"/>
              <w:spacing w:line="380" w:lineRule="exact"/>
              <w:ind w:right="69"/>
              <w:jc w:val="both"/>
              <w:rPr>
                <w:rFonts w:ascii="標楷體" w:eastAsia="標楷體" w:hAnsi="標楷體"/>
                <w:sz w:val="24"/>
                <w:lang w:eastAsia="zh-TW"/>
              </w:rPr>
            </w:pPr>
          </w:p>
          <w:p w14:paraId="5E4F4EF7" w14:textId="1D6F8DFC" w:rsidR="00DA6F86" w:rsidRPr="00F655C1" w:rsidRDefault="00107DAE" w:rsidP="00FD41F7">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FD41F7">
              <w:rPr>
                <w:rFonts w:ascii="標楷體" w:eastAsia="標楷體" w:hAnsi="標楷體" w:hint="eastAsia"/>
                <w:sz w:val="24"/>
                <w:lang w:eastAsia="zh-TW"/>
              </w:rPr>
              <w:t>三十四、</w:t>
            </w:r>
            <w:r w:rsidR="00DA6F86" w:rsidRPr="00F655C1">
              <w:rPr>
                <w:rFonts w:ascii="標楷體" w:eastAsia="標楷體" w:hAnsi="標楷體"/>
                <w:sz w:val="24"/>
                <w:lang w:eastAsia="zh-TW"/>
              </w:rPr>
              <w:t>法令遵循人員依本規則辦理法令遵循事項，並保存工作資料五年。</w:t>
            </w:r>
          </w:p>
          <w:p w14:paraId="23955417"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32C7C196"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345A590E"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69DF1924" w14:textId="77777777" w:rsidR="00FD41F7" w:rsidRDefault="00FD41F7" w:rsidP="00DA6F86">
            <w:pPr>
              <w:pStyle w:val="TableParagraph"/>
              <w:spacing w:line="380" w:lineRule="exact"/>
              <w:ind w:right="69"/>
              <w:jc w:val="both"/>
              <w:rPr>
                <w:rFonts w:ascii="標楷體" w:eastAsia="標楷體" w:hAnsi="標楷體"/>
                <w:sz w:val="24"/>
                <w:lang w:eastAsia="zh-TW"/>
              </w:rPr>
            </w:pPr>
          </w:p>
          <w:p w14:paraId="3FFDDC2D" w14:textId="77777777" w:rsidR="005240C3" w:rsidRPr="00F655C1" w:rsidRDefault="005240C3" w:rsidP="00DA6F86">
            <w:pPr>
              <w:pStyle w:val="TableParagraph"/>
              <w:spacing w:line="380" w:lineRule="exact"/>
              <w:ind w:right="69"/>
              <w:jc w:val="both"/>
              <w:rPr>
                <w:rFonts w:ascii="標楷體" w:eastAsia="標楷體" w:hAnsi="標楷體"/>
                <w:sz w:val="24"/>
                <w:lang w:eastAsia="zh-TW"/>
              </w:rPr>
            </w:pPr>
          </w:p>
          <w:p w14:paraId="5CD04509" w14:textId="34135A94" w:rsidR="00DA6F86" w:rsidRPr="00F655C1" w:rsidRDefault="00107DAE" w:rsidP="00FD41F7">
            <w:pPr>
              <w:pStyle w:val="TableParagraph"/>
              <w:spacing w:line="380" w:lineRule="exact"/>
              <w:ind w:right="69"/>
              <w:jc w:val="both"/>
              <w:rPr>
                <w:rFonts w:ascii="標楷體" w:eastAsia="標楷體" w:hAnsi="標楷體"/>
                <w:sz w:val="24"/>
                <w:lang w:eastAsia="zh-TW"/>
              </w:rPr>
            </w:pPr>
            <w:r>
              <w:rPr>
                <w:rFonts w:ascii="標楷體" w:eastAsia="標楷體" w:hAnsi="標楷體" w:cs="細明體" w:hint="eastAsia"/>
                <w:sz w:val="24"/>
                <w:lang w:eastAsia="zh-TW"/>
              </w:rPr>
              <w:t>貳之</w:t>
            </w:r>
            <w:r w:rsidR="00FD41F7">
              <w:rPr>
                <w:rFonts w:ascii="標楷體" w:eastAsia="標楷體" w:hAnsi="標楷體" w:hint="eastAsia"/>
                <w:sz w:val="24"/>
                <w:lang w:eastAsia="zh-TW"/>
              </w:rPr>
              <w:t>三十五、</w:t>
            </w:r>
            <w:r w:rsidR="00DA6F86" w:rsidRPr="00F655C1">
              <w:rPr>
                <w:rFonts w:ascii="標楷體" w:eastAsia="標楷體" w:hAnsi="標楷體"/>
                <w:sz w:val="24"/>
                <w:lang w:eastAsia="zh-TW"/>
              </w:rPr>
              <w:t>法令遵循人員應具備之條件。</w:t>
            </w:r>
          </w:p>
          <w:p w14:paraId="2B53748A" w14:textId="77777777" w:rsidR="00DA6F86" w:rsidRDefault="00DA6F86" w:rsidP="00DA6F86">
            <w:pPr>
              <w:pStyle w:val="TableParagraph"/>
              <w:spacing w:line="380" w:lineRule="exact"/>
              <w:ind w:right="69"/>
              <w:jc w:val="both"/>
              <w:rPr>
                <w:rFonts w:ascii="標楷體" w:eastAsia="標楷體" w:hAnsi="標楷體" w:cs="細明體"/>
                <w:sz w:val="24"/>
                <w:lang w:eastAsia="zh-TW"/>
              </w:rPr>
            </w:pPr>
          </w:p>
          <w:p w14:paraId="0FBA3822" w14:textId="77777777" w:rsidR="00653CA5" w:rsidRPr="00F655C1" w:rsidRDefault="00653CA5" w:rsidP="00DA6F86">
            <w:pPr>
              <w:pStyle w:val="TableParagraph"/>
              <w:spacing w:line="380" w:lineRule="exact"/>
              <w:ind w:right="69"/>
              <w:jc w:val="both"/>
              <w:rPr>
                <w:rFonts w:ascii="標楷體" w:eastAsia="標楷體" w:hAnsi="標楷體"/>
                <w:sz w:val="24"/>
                <w:lang w:eastAsia="zh-TW"/>
              </w:rPr>
            </w:pPr>
          </w:p>
          <w:p w14:paraId="3BAA9F03"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1BA2F781"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55FDD94B" w14:textId="77777777" w:rsidR="00DA6F86" w:rsidRPr="00F655C1" w:rsidRDefault="00DA6F86" w:rsidP="00DA6F86">
            <w:pPr>
              <w:pStyle w:val="TableParagraph"/>
              <w:spacing w:line="380" w:lineRule="exact"/>
              <w:ind w:right="69"/>
              <w:jc w:val="both"/>
              <w:rPr>
                <w:rFonts w:ascii="標楷體" w:eastAsia="標楷體" w:hAnsi="標楷體"/>
                <w:sz w:val="24"/>
                <w:lang w:eastAsia="zh-TW"/>
              </w:rPr>
            </w:pPr>
          </w:p>
          <w:p w14:paraId="428F48D7" w14:textId="77777777" w:rsidR="00DA6F86" w:rsidRDefault="00DA6F86" w:rsidP="00DA6F86">
            <w:pPr>
              <w:pStyle w:val="TableParagraph"/>
              <w:spacing w:line="380" w:lineRule="exact"/>
              <w:ind w:right="69"/>
              <w:jc w:val="both"/>
              <w:rPr>
                <w:rFonts w:ascii="標楷體" w:eastAsia="標楷體" w:hAnsi="標楷體"/>
                <w:sz w:val="24"/>
                <w:lang w:eastAsia="zh-TW"/>
              </w:rPr>
            </w:pPr>
          </w:p>
          <w:p w14:paraId="6C447AB4" w14:textId="77777777" w:rsidR="00C91096" w:rsidRDefault="00C91096" w:rsidP="00DA6F86">
            <w:pPr>
              <w:pStyle w:val="TableParagraph"/>
              <w:spacing w:line="380" w:lineRule="exact"/>
              <w:ind w:right="69"/>
              <w:jc w:val="both"/>
              <w:rPr>
                <w:rFonts w:ascii="標楷體" w:eastAsia="標楷體" w:hAnsi="標楷體"/>
                <w:sz w:val="24"/>
                <w:lang w:eastAsia="zh-TW"/>
              </w:rPr>
            </w:pPr>
          </w:p>
          <w:p w14:paraId="7CCE1F77" w14:textId="77777777" w:rsidR="00C91096" w:rsidRDefault="00C91096" w:rsidP="00DA6F86">
            <w:pPr>
              <w:pStyle w:val="TableParagraph"/>
              <w:spacing w:line="380" w:lineRule="exact"/>
              <w:ind w:right="69"/>
              <w:jc w:val="both"/>
              <w:rPr>
                <w:rFonts w:ascii="標楷體" w:eastAsia="標楷體" w:hAnsi="標楷體"/>
                <w:sz w:val="24"/>
                <w:lang w:eastAsia="zh-TW"/>
              </w:rPr>
            </w:pPr>
          </w:p>
          <w:p w14:paraId="4FC5DB7D" w14:textId="77777777" w:rsidR="00C91096" w:rsidRPr="00F655C1" w:rsidRDefault="00C91096" w:rsidP="00DA6F86">
            <w:pPr>
              <w:pStyle w:val="TableParagraph"/>
              <w:spacing w:line="380" w:lineRule="exact"/>
              <w:ind w:right="69"/>
              <w:jc w:val="both"/>
              <w:rPr>
                <w:rFonts w:ascii="標楷體" w:eastAsia="標楷體" w:hAnsi="標楷體"/>
                <w:sz w:val="24"/>
                <w:lang w:eastAsia="zh-TW"/>
              </w:rPr>
            </w:pPr>
          </w:p>
          <w:p w14:paraId="2F0F2060" w14:textId="6586BDCC" w:rsidR="00DA6F86" w:rsidRDefault="00107DAE" w:rsidP="00FD41F7">
            <w:pPr>
              <w:pStyle w:val="TableParagraph"/>
              <w:spacing w:line="380" w:lineRule="exact"/>
              <w:ind w:left="107" w:right="130"/>
              <w:jc w:val="both"/>
              <w:rPr>
                <w:rFonts w:ascii="標楷體" w:eastAsia="標楷體" w:hAnsi="標楷體"/>
                <w:sz w:val="24"/>
                <w:lang w:eastAsia="zh-TW"/>
              </w:rPr>
            </w:pPr>
            <w:r>
              <w:rPr>
                <w:rFonts w:ascii="標楷體" w:eastAsia="標楷體" w:hAnsi="標楷體" w:cs="細明體" w:hint="eastAsia"/>
                <w:sz w:val="24"/>
                <w:lang w:eastAsia="zh-TW"/>
              </w:rPr>
              <w:t>貳之</w:t>
            </w:r>
            <w:r w:rsidR="00FD41F7">
              <w:rPr>
                <w:rFonts w:ascii="標楷體" w:eastAsia="標楷體" w:hAnsi="標楷體" w:hint="eastAsia"/>
                <w:sz w:val="24"/>
                <w:lang w:eastAsia="zh-TW"/>
              </w:rPr>
              <w:t>三十六、</w:t>
            </w:r>
            <w:r w:rsidR="00DA6F86" w:rsidRPr="00F655C1">
              <w:rPr>
                <w:rFonts w:ascii="標楷體" w:eastAsia="標楷體" w:hAnsi="標楷體"/>
                <w:sz w:val="24"/>
                <w:lang w:eastAsia="zh-TW"/>
              </w:rPr>
              <w:t>代理人公司負責人於任期中，若不符</w:t>
            </w:r>
            <w:r w:rsidR="00DA6F86" w:rsidRPr="00F655C1">
              <w:rPr>
                <w:rFonts w:ascii="標楷體" w:eastAsia="標楷體" w:hAnsi="標楷體"/>
                <w:sz w:val="24"/>
                <w:lang w:eastAsia="zh-TW"/>
              </w:rPr>
              <w:lastRenderedPageBreak/>
              <w:t>合本法所定之資格時，即應予以解任。</w:t>
            </w:r>
          </w:p>
          <w:p w14:paraId="760E89B8" w14:textId="7C3C677F" w:rsidR="00E46C3D" w:rsidRPr="00F655C1" w:rsidRDefault="00E46C3D" w:rsidP="00FD41F7">
            <w:pPr>
              <w:pStyle w:val="TableParagraph"/>
              <w:spacing w:line="380" w:lineRule="exact"/>
              <w:ind w:left="107" w:right="130"/>
              <w:jc w:val="both"/>
              <w:rPr>
                <w:rFonts w:ascii="標楷體" w:eastAsia="標楷體" w:hAnsi="標楷體"/>
                <w:sz w:val="24"/>
                <w:lang w:eastAsia="zh-TW"/>
              </w:rPr>
            </w:pPr>
          </w:p>
        </w:tc>
        <w:tc>
          <w:tcPr>
            <w:tcW w:w="2977" w:type="dxa"/>
          </w:tcPr>
          <w:p w14:paraId="3A4B68C2" w14:textId="77777777" w:rsidR="00DA6F86" w:rsidRPr="00F655C1" w:rsidRDefault="00DA6F86" w:rsidP="00DA6F86">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42EBE385" w14:textId="77777777" w:rsidR="00DA6F86" w:rsidRPr="00F655C1" w:rsidRDefault="00DA6F86" w:rsidP="00DA6F86">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二、</w:t>
            </w:r>
            <w:r w:rsidRPr="00F655C1">
              <w:rPr>
                <w:rFonts w:ascii="標楷體" w:eastAsia="標楷體" w:hAnsi="標楷體" w:cs="細明體"/>
                <w:spacing w:val="-3"/>
                <w:sz w:val="24"/>
                <w:lang w:eastAsia="zh-TW"/>
              </w:rPr>
              <w:t xml:space="preserve"> </w:t>
            </w:r>
            <w:r w:rsidRPr="00F655C1">
              <w:rPr>
                <w:rFonts w:ascii="標楷體" w:eastAsia="標楷體" w:hAnsi="標楷體" w:cs="細明體" w:hint="eastAsia"/>
                <w:spacing w:val="-3"/>
                <w:sz w:val="24"/>
                <w:lang w:eastAsia="zh-TW"/>
              </w:rPr>
              <w:t>法令遵循人員於發現業務上確有違反法令規章之情形後，應切實檢討改善或補辦，</w:t>
            </w:r>
            <w:r w:rsidRPr="00F655C1">
              <w:rPr>
                <w:rFonts w:ascii="標楷體" w:eastAsia="標楷體" w:hAnsi="標楷體" w:cs="細明體"/>
                <w:spacing w:val="-3"/>
                <w:sz w:val="24"/>
                <w:lang w:eastAsia="zh-TW"/>
              </w:rPr>
              <w:t xml:space="preserve"> </w:t>
            </w:r>
            <w:r w:rsidRPr="00F655C1">
              <w:rPr>
                <w:rFonts w:ascii="標楷體" w:eastAsia="標楷體" w:hAnsi="標楷體" w:cs="細明體" w:hint="eastAsia"/>
                <w:spacing w:val="-3"/>
                <w:sz w:val="24"/>
                <w:lang w:eastAsia="zh-TW"/>
              </w:rPr>
              <w:t>並應於一個月內將改善情形函報董事會（或總經理或其他主管）。缺失事項若不依規定於限期內改善或補辦，其情節重大者，法遵人員應報請</w:t>
            </w:r>
            <w:r w:rsidRPr="00F655C1">
              <w:rPr>
                <w:rFonts w:ascii="標楷體" w:eastAsia="標楷體" w:hAnsi="標楷體" w:cs="細明體"/>
                <w:spacing w:val="-3"/>
                <w:sz w:val="24"/>
                <w:lang w:eastAsia="zh-TW"/>
              </w:rPr>
              <w:t>議處相關人員或依情</w:t>
            </w:r>
            <w:r w:rsidRPr="00F655C1">
              <w:rPr>
                <w:rFonts w:ascii="標楷體" w:eastAsia="標楷體" w:hAnsi="標楷體" w:cs="細明體" w:hint="eastAsia"/>
                <w:sz w:val="24"/>
                <w:lang w:eastAsia="zh-TW"/>
              </w:rPr>
              <w:t>節報主管機</w:t>
            </w:r>
            <w:r w:rsidRPr="00F655C1">
              <w:rPr>
                <w:rFonts w:ascii="標楷體" w:eastAsia="標楷體" w:hAnsi="標楷體" w:cs="細明體" w:hint="eastAsia"/>
                <w:sz w:val="24"/>
                <w:lang w:eastAsia="zh-TW"/>
              </w:rPr>
              <w:lastRenderedPageBreak/>
              <w:t>關說明或主動移送檢調單位偵辦。</w:t>
            </w:r>
          </w:p>
          <w:p w14:paraId="6E8446DF" w14:textId="77777777" w:rsidR="00DA6F86" w:rsidRPr="00F655C1" w:rsidRDefault="00DA6F86" w:rsidP="00DA6F86">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由法令遵循人員將違反法令規章事項建檔追蹤改善，直到徹底</w:t>
            </w:r>
            <w:r w:rsidRPr="00F655C1">
              <w:rPr>
                <w:rFonts w:ascii="標楷體" w:eastAsia="標楷體" w:hAnsi="標楷體" w:cs="細明體" w:hint="eastAsia"/>
                <w:sz w:val="24"/>
                <w:lang w:eastAsia="zh-TW"/>
              </w:rPr>
              <w:t>改善為止。</w:t>
            </w:r>
          </w:p>
          <w:p w14:paraId="639FC5E1" w14:textId="77777777" w:rsidR="00DA6F86" w:rsidRPr="00F655C1" w:rsidRDefault="00DA6F86" w:rsidP="00DA6F86">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21FBB862" w14:textId="03774619" w:rsidR="00E82082" w:rsidRPr="00F655C1" w:rsidRDefault="00DA6F86" w:rsidP="00DA6F86">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五、</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應嚴密注意並防止其他意外事件之發生。</w:t>
            </w:r>
          </w:p>
        </w:tc>
        <w:tc>
          <w:tcPr>
            <w:tcW w:w="1609" w:type="dxa"/>
          </w:tcPr>
          <w:p w14:paraId="50DD41E5" w14:textId="25CFDA6F" w:rsidR="00E82082" w:rsidRPr="00F655C1" w:rsidRDefault="00DA6F86" w:rsidP="00365A26">
            <w:pPr>
              <w:pStyle w:val="TableParagraph"/>
              <w:spacing w:line="380" w:lineRule="exact"/>
              <w:ind w:left="106" w:right="35"/>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總經理室、行政部、業務部</w:t>
            </w:r>
          </w:p>
        </w:tc>
      </w:tr>
    </w:tbl>
    <w:p w14:paraId="1E797C5A" w14:textId="77777777" w:rsidR="009962B6" w:rsidRPr="00F655C1" w:rsidRDefault="009962B6" w:rsidP="00F655C1">
      <w:pPr>
        <w:spacing w:line="380" w:lineRule="exact"/>
        <w:jc w:val="both"/>
        <w:rPr>
          <w:rFonts w:ascii="標楷體" w:eastAsia="標楷體" w:hAnsi="標楷體"/>
          <w:lang w:eastAsia="zh-TW"/>
        </w:rPr>
        <w:sectPr w:rsidR="009962B6" w:rsidRPr="00F655C1">
          <w:headerReference w:type="default" r:id="rId8"/>
          <w:footerReference w:type="default" r:id="rId9"/>
          <w:pgSz w:w="16840" w:h="11910" w:orient="landscape"/>
          <w:pgMar w:top="1180" w:right="200" w:bottom="1560" w:left="340" w:header="963" w:footer="1373" w:gutter="0"/>
          <w:cols w:space="720"/>
        </w:sectPr>
      </w:pPr>
    </w:p>
    <w:p w14:paraId="4DB97482" w14:textId="30A6ED3D" w:rsidR="009962B6" w:rsidRPr="00F655C1" w:rsidRDefault="004B72C7" w:rsidP="00F655C1">
      <w:pPr>
        <w:pStyle w:val="1"/>
        <w:spacing w:line="240" w:lineRule="auto"/>
        <w:jc w:val="both"/>
        <w:rPr>
          <w:rFonts w:ascii="標楷體" w:eastAsia="標楷體" w:hAnsi="標楷體"/>
          <w:sz w:val="32"/>
          <w:lang w:eastAsia="zh-TW"/>
        </w:rPr>
      </w:pPr>
      <w:bookmarkStart w:id="4" w:name="_Toc4084199"/>
      <w:bookmarkStart w:id="5" w:name="_Toc214370617"/>
      <w:r>
        <w:rPr>
          <w:rFonts w:ascii="標楷體" w:eastAsia="標楷體" w:hAnsi="標楷體" w:hint="eastAsia"/>
          <w:sz w:val="32"/>
          <w:lang w:eastAsia="zh-TW"/>
        </w:rPr>
        <w:lastRenderedPageBreak/>
        <w:t>參</w:t>
      </w:r>
      <w:r w:rsidRPr="00F655C1">
        <w:rPr>
          <w:rFonts w:ascii="標楷體" w:eastAsia="標楷體" w:hAnsi="標楷體" w:hint="eastAsia"/>
          <w:sz w:val="32"/>
          <w:lang w:eastAsia="zh-TW"/>
        </w:rPr>
        <w:t>、保險業招攬及核保理賠辦法</w:t>
      </w:r>
      <w:bookmarkEnd w:id="4"/>
      <w:bookmarkEnd w:id="5"/>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7B324DFC" w14:textId="77777777">
        <w:trPr>
          <w:trHeight w:val="399"/>
        </w:trPr>
        <w:tc>
          <w:tcPr>
            <w:tcW w:w="8472" w:type="dxa"/>
          </w:tcPr>
          <w:p w14:paraId="5EB778EA"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3FA6931B"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74665470"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14C24088"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9962B6" w:rsidRPr="00F655C1" w14:paraId="16B5B588" w14:textId="77777777" w:rsidTr="00A90259">
        <w:trPr>
          <w:trHeight w:val="6944"/>
        </w:trPr>
        <w:tc>
          <w:tcPr>
            <w:tcW w:w="8472" w:type="dxa"/>
          </w:tcPr>
          <w:p w14:paraId="53E6BFAC" w14:textId="36CF821C" w:rsidR="009962B6" w:rsidRPr="00F655C1" w:rsidRDefault="00A05D9F"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參</w:t>
            </w:r>
            <w:r w:rsidR="00107DAE">
              <w:rPr>
                <w:rFonts w:ascii="標楷體" w:eastAsia="標楷體" w:hAnsi="標楷體" w:cs="細明體" w:hint="eastAsia"/>
                <w:sz w:val="24"/>
                <w:lang w:eastAsia="zh-TW"/>
              </w:rPr>
              <w:t>之</w:t>
            </w:r>
            <w:r w:rsidR="000545E9" w:rsidRPr="00F655C1">
              <w:rPr>
                <w:rFonts w:ascii="標楷體" w:eastAsia="標楷體" w:hAnsi="標楷體" w:cs="細明體" w:hint="eastAsia"/>
                <w:sz w:val="24"/>
                <w:lang w:eastAsia="zh-TW"/>
              </w:rPr>
              <w:t>一、</w:t>
            </w:r>
            <w:r w:rsidR="00B66511" w:rsidRPr="00F655C1">
              <w:rPr>
                <w:rFonts w:ascii="標楷體" w:eastAsia="標楷體" w:hAnsi="標楷體" w:cs="細明體" w:hint="eastAsia"/>
                <w:sz w:val="24"/>
                <w:lang w:eastAsia="zh-TW"/>
              </w:rPr>
              <w:t>第</w:t>
            </w:r>
            <w:r w:rsidR="00B66511" w:rsidRPr="00F655C1">
              <w:rPr>
                <w:rFonts w:ascii="標楷體" w:eastAsia="標楷體" w:hAnsi="標楷體" w:cs="細明體"/>
                <w:sz w:val="24"/>
                <w:lang w:eastAsia="zh-TW"/>
              </w:rPr>
              <w:t xml:space="preserve"> 6 </w:t>
            </w:r>
            <w:r w:rsidR="00B66511" w:rsidRPr="00F655C1">
              <w:rPr>
                <w:rFonts w:ascii="標楷體" w:eastAsia="標楷體" w:hAnsi="標楷體" w:cs="細明體" w:hint="eastAsia"/>
                <w:sz w:val="24"/>
                <w:lang w:eastAsia="zh-TW"/>
              </w:rPr>
              <w:t>條</w:t>
            </w:r>
          </w:p>
          <w:p w14:paraId="06A0D368" w14:textId="77777777" w:rsidR="00BF7A40"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保險業訂定其內部之業務招攬處理制度及程序，至少應包括並明定下列事項：</w:t>
            </w:r>
          </w:p>
          <w:p w14:paraId="2D7512D2" w14:textId="6DC41146" w:rsidR="00914C0D" w:rsidRPr="00F655C1" w:rsidRDefault="00914C0D" w:rsidP="00F655C1">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sz w:val="24"/>
                <w:lang w:eastAsia="zh-TW"/>
              </w:rPr>
              <w:t>一、保險業從事保險招攬之業務人員資格、招攬險種、在職訓練、獎懲及權利義務</w:t>
            </w:r>
            <w:r w:rsidR="00634982">
              <w:rPr>
                <w:rFonts w:ascii="標楷體" w:eastAsia="標楷體" w:hAnsi="標楷體" w:cs="細明體" w:hint="eastAsia"/>
                <w:sz w:val="24"/>
                <w:lang w:eastAsia="zh-TW"/>
              </w:rPr>
              <w:t>，</w:t>
            </w:r>
            <w:r w:rsidR="00634982" w:rsidRPr="00C91096">
              <w:rPr>
                <w:rFonts w:ascii="標楷體" w:eastAsia="標楷體" w:hAnsi="標楷體" w:cs="細明體"/>
                <w:sz w:val="24"/>
                <w:lang w:eastAsia="zh-TW"/>
              </w:rPr>
              <w:t>其中在職訓練包括保險業應要求業務人員每年參加公平對待六十五歲以上之客戶之相關教育訓練</w:t>
            </w:r>
            <w:r w:rsidRPr="00C91096">
              <w:rPr>
                <w:rFonts w:ascii="標楷體" w:eastAsia="標楷體" w:hAnsi="標楷體" w:cs="細明體"/>
                <w:sz w:val="24"/>
                <w:lang w:eastAsia="zh-TW"/>
              </w:rPr>
              <w:t>。</w:t>
            </w:r>
          </w:p>
          <w:p w14:paraId="1B647179" w14:textId="77777777" w:rsidR="00914C0D" w:rsidRPr="00F655C1" w:rsidRDefault="00914C0D" w:rsidP="00F655C1">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sz w:val="24"/>
                <w:lang w:eastAsia="zh-TW"/>
              </w:rPr>
              <w:t>二、保險業從事保險招攬之業務人員酬金與承受風險及支給時間之連結考核，招攬品質、招攬糾紛等之管理。</w:t>
            </w:r>
          </w:p>
          <w:p w14:paraId="040CED69" w14:textId="77777777" w:rsidR="00914C0D" w:rsidRPr="00F655C1" w:rsidRDefault="00914C0D" w:rsidP="00F655C1">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sz w:val="24"/>
                <w:lang w:eastAsia="zh-TW"/>
              </w:rPr>
              <w:t>三、保險業從事保險招攬之業務人員代收保險費之收費作業、送金單或收據之領用、收費時間及繳回等管理。</w:t>
            </w:r>
          </w:p>
          <w:p w14:paraId="389F129B" w14:textId="77777777" w:rsidR="00914C0D" w:rsidRPr="00F655C1" w:rsidRDefault="00914C0D" w:rsidP="00F655C1">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sz w:val="24"/>
                <w:lang w:eastAsia="zh-TW"/>
              </w:rPr>
              <w:t>四、依行銷通路別及其特性訂定應遵行之事項。</w:t>
            </w:r>
          </w:p>
          <w:p w14:paraId="26FE5657" w14:textId="77777777" w:rsidR="00914C0D" w:rsidRPr="00F655C1" w:rsidRDefault="00914C0D" w:rsidP="00F655C1">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sz w:val="24"/>
                <w:lang w:eastAsia="zh-TW"/>
              </w:rPr>
              <w:t>五、保險業從事保險招攬之業務人員應充分瞭解要保人及被保險人之事項，其內容至少應包括：</w:t>
            </w:r>
          </w:p>
          <w:p w14:paraId="532B605A" w14:textId="77777777" w:rsidR="00914C0D" w:rsidRPr="00F655C1" w:rsidRDefault="00914C0D" w:rsidP="00F655C1">
            <w:pPr>
              <w:pStyle w:val="TableParagraph"/>
              <w:spacing w:line="380" w:lineRule="exact"/>
              <w:ind w:left="107" w:firstLineChars="200" w:firstLine="480"/>
              <w:jc w:val="both"/>
              <w:rPr>
                <w:rFonts w:ascii="標楷體" w:eastAsia="標楷體" w:hAnsi="標楷體" w:cs="細明體"/>
                <w:sz w:val="24"/>
                <w:lang w:eastAsia="zh-TW"/>
              </w:rPr>
            </w:pPr>
            <w:r w:rsidRPr="00F655C1">
              <w:rPr>
                <w:rFonts w:ascii="標楷體" w:eastAsia="標楷體" w:hAnsi="標楷體" w:cs="細明體"/>
                <w:sz w:val="24"/>
                <w:lang w:eastAsia="zh-TW"/>
              </w:rPr>
              <w:t>（一）基本資料：</w:t>
            </w:r>
          </w:p>
          <w:p w14:paraId="4FA9F456" w14:textId="77777777" w:rsidR="00914C0D" w:rsidRPr="00F655C1" w:rsidRDefault="00914C0D" w:rsidP="00F655C1">
            <w:pPr>
              <w:pStyle w:val="TableParagraph"/>
              <w:spacing w:line="380" w:lineRule="exact"/>
              <w:ind w:leftChars="480" w:left="1296" w:hangingChars="100" w:hanging="240"/>
              <w:jc w:val="both"/>
              <w:rPr>
                <w:rFonts w:ascii="標楷體" w:eastAsia="標楷體" w:hAnsi="標楷體" w:cs="細明體"/>
                <w:sz w:val="24"/>
                <w:lang w:eastAsia="zh-TW"/>
              </w:rPr>
            </w:pPr>
            <w:r w:rsidRPr="00F655C1">
              <w:rPr>
                <w:rFonts w:ascii="標楷體" w:eastAsia="標楷體" w:hAnsi="標楷體" w:cs="細明體"/>
                <w:sz w:val="24"/>
                <w:lang w:eastAsia="zh-TW"/>
              </w:rPr>
              <w:t>1.要保人及被保險人之基本資料（至少應包括姓名、性別、出生年月日、身分證字號及聯絡方式；若為法人者，為法人之名稱、代表人、地址、聯絡電話）；</w:t>
            </w:r>
          </w:p>
          <w:p w14:paraId="5967D924" w14:textId="77777777" w:rsidR="00914C0D" w:rsidRPr="00F655C1" w:rsidRDefault="00914C0D" w:rsidP="00F655C1">
            <w:pPr>
              <w:pStyle w:val="TableParagraph"/>
              <w:spacing w:line="380" w:lineRule="exact"/>
              <w:ind w:left="107" w:firstLineChars="400" w:firstLine="960"/>
              <w:jc w:val="both"/>
              <w:rPr>
                <w:rFonts w:ascii="標楷體" w:eastAsia="標楷體" w:hAnsi="標楷體" w:cs="細明體"/>
                <w:sz w:val="24"/>
                <w:lang w:eastAsia="zh-TW"/>
              </w:rPr>
            </w:pPr>
            <w:r w:rsidRPr="00F655C1">
              <w:rPr>
                <w:rFonts w:ascii="標楷體" w:eastAsia="標楷體" w:hAnsi="標楷體" w:cs="細明體"/>
                <w:sz w:val="24"/>
                <w:lang w:eastAsia="zh-TW"/>
              </w:rPr>
              <w:t>2.要保人與被保險人及被保險人與受益人之關係；</w:t>
            </w:r>
          </w:p>
          <w:p w14:paraId="6D3B5397" w14:textId="77777777" w:rsidR="00914C0D" w:rsidRPr="00F655C1" w:rsidRDefault="00914C0D" w:rsidP="00F655C1">
            <w:pPr>
              <w:pStyle w:val="TableParagraph"/>
              <w:spacing w:line="380" w:lineRule="exact"/>
              <w:ind w:leftChars="480" w:left="1296" w:hangingChars="100" w:hanging="240"/>
              <w:jc w:val="both"/>
              <w:rPr>
                <w:rFonts w:ascii="標楷體" w:eastAsia="標楷體" w:hAnsi="標楷體" w:cs="細明體"/>
                <w:sz w:val="24"/>
                <w:lang w:eastAsia="zh-TW"/>
              </w:rPr>
            </w:pPr>
            <w:r w:rsidRPr="00F655C1">
              <w:rPr>
                <w:rFonts w:ascii="標楷體" w:eastAsia="標楷體" w:hAnsi="標楷體" w:cs="細明體"/>
                <w:sz w:val="24"/>
                <w:lang w:eastAsia="zh-TW"/>
              </w:rPr>
              <w:t>3.若保險契約係以電子保單型式出單者，至少應取得要保人及被保險人之行動電話號碼、電子郵件信箱或其他經主管機關認可足資傳遞電子文件之聯絡方式；</w:t>
            </w:r>
          </w:p>
          <w:p w14:paraId="0E45064A" w14:textId="77777777" w:rsidR="00914C0D" w:rsidRPr="00F655C1" w:rsidRDefault="00914C0D" w:rsidP="00F655C1">
            <w:pPr>
              <w:pStyle w:val="TableParagraph"/>
              <w:spacing w:line="380" w:lineRule="exact"/>
              <w:ind w:left="107" w:firstLineChars="400" w:firstLine="960"/>
              <w:jc w:val="both"/>
              <w:rPr>
                <w:rFonts w:ascii="標楷體" w:eastAsia="標楷體" w:hAnsi="標楷體" w:cs="細明體"/>
                <w:sz w:val="24"/>
                <w:lang w:eastAsia="zh-TW"/>
              </w:rPr>
            </w:pPr>
            <w:r w:rsidRPr="00F655C1">
              <w:rPr>
                <w:rFonts w:ascii="標楷體" w:eastAsia="標楷體" w:hAnsi="標楷體" w:cs="細明體"/>
                <w:sz w:val="24"/>
                <w:lang w:eastAsia="zh-TW"/>
              </w:rPr>
              <w:lastRenderedPageBreak/>
              <w:t>4.其他主管機關規定之基本資料。</w:t>
            </w:r>
          </w:p>
          <w:p w14:paraId="1F352944" w14:textId="77777777" w:rsidR="00914C0D" w:rsidRPr="00F655C1" w:rsidRDefault="00914C0D" w:rsidP="00F655C1">
            <w:pPr>
              <w:pStyle w:val="TableParagraph"/>
              <w:spacing w:line="380" w:lineRule="exact"/>
              <w:ind w:left="107" w:firstLineChars="200" w:firstLine="480"/>
              <w:jc w:val="both"/>
              <w:rPr>
                <w:rFonts w:ascii="標楷體" w:eastAsia="標楷體" w:hAnsi="標楷體" w:cs="細明體"/>
                <w:sz w:val="24"/>
                <w:lang w:eastAsia="zh-TW"/>
              </w:rPr>
            </w:pPr>
            <w:r w:rsidRPr="00F655C1">
              <w:rPr>
                <w:rFonts w:ascii="標楷體" w:eastAsia="標楷體" w:hAnsi="標楷體" w:cs="細明體"/>
                <w:sz w:val="24"/>
                <w:lang w:eastAsia="zh-TW"/>
              </w:rPr>
              <w:t>（二）要保人及被保險人是否符合投保之條件。</w:t>
            </w:r>
          </w:p>
          <w:p w14:paraId="33FBC4CF" w14:textId="77777777" w:rsidR="00914C0D" w:rsidRPr="00F655C1" w:rsidRDefault="00914C0D" w:rsidP="00F655C1">
            <w:pPr>
              <w:pStyle w:val="TableParagraph"/>
              <w:spacing w:line="380" w:lineRule="exact"/>
              <w:ind w:left="107" w:firstLineChars="200" w:firstLine="480"/>
              <w:jc w:val="both"/>
              <w:rPr>
                <w:rFonts w:ascii="標楷體" w:eastAsia="標楷體" w:hAnsi="標楷體" w:cs="細明體"/>
                <w:sz w:val="24"/>
                <w:lang w:eastAsia="zh-TW"/>
              </w:rPr>
            </w:pPr>
            <w:r w:rsidRPr="00F655C1">
              <w:rPr>
                <w:rFonts w:ascii="標楷體" w:eastAsia="標楷體" w:hAnsi="標楷體" w:cs="細明體"/>
                <w:sz w:val="24"/>
                <w:lang w:eastAsia="zh-TW"/>
              </w:rPr>
              <w:t>（三）要保人及被保險人之投保目的及需求。</w:t>
            </w:r>
          </w:p>
          <w:p w14:paraId="677F4F10" w14:textId="15D79A60" w:rsidR="00914C0D" w:rsidRDefault="00914C0D" w:rsidP="00F655C1">
            <w:pPr>
              <w:pStyle w:val="TableParagraph"/>
              <w:spacing w:line="380" w:lineRule="exact"/>
              <w:ind w:left="107" w:firstLineChars="200" w:firstLine="480"/>
              <w:jc w:val="both"/>
              <w:rPr>
                <w:rFonts w:ascii="標楷體" w:eastAsia="標楷體" w:hAnsi="標楷體" w:cs="細明體"/>
                <w:sz w:val="24"/>
                <w:lang w:eastAsia="zh-TW"/>
              </w:rPr>
            </w:pPr>
            <w:r w:rsidRPr="00F655C1">
              <w:rPr>
                <w:rFonts w:ascii="標楷體" w:eastAsia="標楷體" w:hAnsi="標楷體" w:cs="細明體"/>
                <w:sz w:val="24"/>
                <w:lang w:eastAsia="zh-TW"/>
              </w:rPr>
              <w:t>（四）繳交保險費之資金來源。</w:t>
            </w:r>
          </w:p>
          <w:p w14:paraId="0B4A16BE" w14:textId="20E7400F" w:rsidR="00634982" w:rsidRPr="00C91096" w:rsidRDefault="00634982" w:rsidP="00634982">
            <w:pPr>
              <w:pStyle w:val="TableParagraph"/>
              <w:spacing w:line="380" w:lineRule="exact"/>
              <w:ind w:leftChars="266" w:left="1298" w:hangingChars="297" w:hanging="713"/>
              <w:jc w:val="both"/>
              <w:rPr>
                <w:rFonts w:ascii="標楷體" w:eastAsia="標楷體" w:hAnsi="標楷體" w:cs="細明體"/>
                <w:sz w:val="24"/>
                <w:lang w:eastAsia="zh-TW"/>
              </w:rPr>
            </w:pPr>
            <w:r w:rsidRPr="00C91096">
              <w:rPr>
                <w:rFonts w:ascii="標楷體" w:eastAsia="標楷體" w:hAnsi="標楷體" w:cs="細明體" w:hint="eastAsia"/>
                <w:sz w:val="24"/>
                <w:lang w:eastAsia="zh-TW"/>
              </w:rPr>
              <w:t>（五）</w:t>
            </w:r>
            <w:r w:rsidRPr="00C91096">
              <w:rPr>
                <w:rFonts w:ascii="標楷體" w:eastAsia="標楷體" w:hAnsi="標楷體" w:cs="細明體"/>
                <w:sz w:val="24"/>
                <w:lang w:eastAsia="zh-TW"/>
              </w:rPr>
              <w:t>評估六十五歲以上之客戶是否具有辨 識不利其投保權益情形之</w:t>
            </w:r>
            <w:r w:rsidRPr="00C91096">
              <w:rPr>
                <w:rFonts w:ascii="標楷體" w:eastAsia="標楷體" w:hAnsi="標楷體" w:cs="細明體" w:hint="eastAsia"/>
                <w:sz w:val="24"/>
                <w:lang w:eastAsia="zh-TW"/>
              </w:rPr>
              <w:t>能</w:t>
            </w:r>
            <w:r w:rsidRPr="00C91096">
              <w:rPr>
                <w:rFonts w:ascii="標楷體" w:eastAsia="標楷體" w:hAnsi="標楷體" w:cs="細明體"/>
                <w:sz w:val="24"/>
                <w:lang w:eastAsia="zh-TW"/>
              </w:rPr>
              <w:t>力。但保險商品之特性經依保險商品銷售前程序作業準則第六條第七款規定評估不具潛在影響及各種不利因素者，不在此限。</w:t>
            </w:r>
          </w:p>
          <w:p w14:paraId="6976471B" w14:textId="77777777" w:rsidR="00914C0D"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六、保險商品適合度政策，其內容至少應包括：</w:t>
            </w:r>
          </w:p>
          <w:p w14:paraId="304A0514" w14:textId="77777777" w:rsidR="00914C0D" w:rsidRPr="00F655C1" w:rsidRDefault="00914C0D" w:rsidP="00F655C1">
            <w:pPr>
              <w:pStyle w:val="TableParagraph"/>
              <w:spacing w:line="380" w:lineRule="exact"/>
              <w:ind w:left="107" w:firstLineChars="200" w:firstLine="480"/>
              <w:jc w:val="both"/>
              <w:rPr>
                <w:rFonts w:ascii="標楷體" w:eastAsia="標楷體" w:hAnsi="標楷體" w:cs="細明體"/>
                <w:sz w:val="24"/>
                <w:lang w:eastAsia="zh-TW"/>
              </w:rPr>
            </w:pPr>
            <w:r w:rsidRPr="00F655C1">
              <w:rPr>
                <w:rFonts w:ascii="標楷體" w:eastAsia="標楷體" w:hAnsi="標楷體" w:cs="細明體"/>
                <w:sz w:val="24"/>
                <w:lang w:eastAsia="zh-TW"/>
              </w:rPr>
              <w:t>（一）要保人已確實瞭解其所繳交保險費係用以購買保險商品。</w:t>
            </w:r>
          </w:p>
          <w:p w14:paraId="0E75D691" w14:textId="77777777" w:rsidR="00914C0D" w:rsidRPr="00F655C1" w:rsidRDefault="00914C0D" w:rsidP="00F655C1">
            <w:pPr>
              <w:pStyle w:val="TableParagraph"/>
              <w:spacing w:line="380" w:lineRule="exact"/>
              <w:ind w:left="107" w:firstLineChars="200" w:firstLine="480"/>
              <w:jc w:val="both"/>
              <w:rPr>
                <w:rFonts w:ascii="標楷體" w:eastAsia="標楷體" w:hAnsi="標楷體" w:cs="細明體"/>
                <w:sz w:val="24"/>
                <w:lang w:eastAsia="zh-TW"/>
              </w:rPr>
            </w:pPr>
            <w:r w:rsidRPr="00F655C1">
              <w:rPr>
                <w:rFonts w:ascii="標楷體" w:eastAsia="標楷體" w:hAnsi="標楷體" w:cs="細明體"/>
                <w:sz w:val="24"/>
                <w:lang w:eastAsia="zh-TW"/>
              </w:rPr>
              <w:t>（二）要保人投保險種、保險金額及保險費支出與其實際需求具相當性。</w:t>
            </w:r>
          </w:p>
          <w:p w14:paraId="18ECA901"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（三）要保人如係投保外幣收付之保險商品，應瞭解要保人對匯率風險之承受能力。</w:t>
            </w:r>
          </w:p>
          <w:p w14:paraId="598FC7BC"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四）要保人如係投保投資型保險商品，應考量要保人之投資屬性、風險承受能力、繳交保險費之資金來源，並確定要保人已確實瞭解投資型保險之投資損益係由其自行承擔，且不得提供逾越要保人財力狀況或不合適之商品。</w:t>
            </w:r>
          </w:p>
          <w:p w14:paraId="0112F8BC" w14:textId="77777777" w:rsidR="00914C0D" w:rsidRPr="00F655C1" w:rsidRDefault="00914C0D" w:rsidP="008D4D4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七、保險業從事保險招攬之業務人員有誠實填寫招攬報告書之義務，其內容至少應包括：</w:t>
            </w:r>
          </w:p>
          <w:p w14:paraId="6322AC06"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（一）招攬經過。</w:t>
            </w:r>
          </w:p>
          <w:p w14:paraId="3F8FFD28"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（二）要保人及被保險人工作年收入及其他收入。</w:t>
            </w:r>
          </w:p>
          <w:p w14:paraId="369DA264"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（三）要保人及被保險人是否投保其他商業保險，以及投保前三個月內客戶是否有辦理終止契約、貸款或保險單借款之情形。</w:t>
            </w:r>
          </w:p>
          <w:p w14:paraId="3480883F"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（四）家中主要經濟來源者。</w:t>
            </w:r>
          </w:p>
          <w:p w14:paraId="530F8397"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（五）身故受益人是否指定為配偶、直系親屬，或指定為法定繼承人，且</w:t>
            </w:r>
            <w:r w:rsidRPr="00F655C1">
              <w:rPr>
                <w:rFonts w:ascii="標楷體" w:eastAsia="標楷體" w:hAnsi="標楷體" w:cs="細明體"/>
                <w:sz w:val="24"/>
                <w:lang w:eastAsia="zh-TW"/>
              </w:rPr>
              <w:lastRenderedPageBreak/>
              <w:t>其順位及應得比例適用民法繼承編相關規定。若否，應說明原因。</w:t>
            </w:r>
          </w:p>
          <w:p w14:paraId="1790A75A" w14:textId="27797C04" w:rsidR="00634982" w:rsidRDefault="00914C0D" w:rsidP="00634982">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（六）</w:t>
            </w:r>
            <w:r w:rsidR="00634982" w:rsidRPr="00C91096">
              <w:rPr>
                <w:rFonts w:ascii="標楷體" w:eastAsia="標楷體" w:hAnsi="標楷體" w:cs="細明體"/>
                <w:sz w:val="24"/>
                <w:lang w:eastAsia="zh-TW"/>
              </w:rPr>
              <w:t>對六十五歲以上之客戶投保案件，應載明該客戶是否具有辨識不利其投保權益情形之能力、保險商品適合該客戶及評估理由，並做成評估紀錄。但保險商品之特性經依保險商品銷售前程序作業準則第六條第七款規定評估不具潛在影響及各種不利因素者，不在此限。</w:t>
            </w:r>
            <w:r w:rsidR="00634982" w:rsidRPr="00634982">
              <w:rPr>
                <w:rFonts w:ascii="標楷體" w:eastAsia="標楷體" w:hAnsi="標楷體" w:cs="細明體"/>
                <w:sz w:val="24"/>
                <w:lang w:eastAsia="zh-TW"/>
              </w:rPr>
              <w:t xml:space="preserve"> </w:t>
            </w:r>
          </w:p>
          <w:p w14:paraId="25F149F9" w14:textId="3319415C" w:rsidR="00914C0D" w:rsidRDefault="00634982" w:rsidP="00634982">
            <w:pPr>
              <w:pStyle w:val="TableParagraph"/>
              <w:spacing w:line="380" w:lineRule="exact"/>
              <w:ind w:leftChars="268" w:left="1296" w:hangingChars="294" w:hanging="706"/>
              <w:jc w:val="both"/>
              <w:rPr>
                <w:rFonts w:ascii="標楷體" w:eastAsia="標楷體" w:hAnsi="標楷體" w:cs="細明體"/>
                <w:sz w:val="24"/>
                <w:lang w:eastAsia="zh-TW"/>
              </w:rPr>
            </w:pPr>
            <w:r w:rsidRPr="00C91096">
              <w:rPr>
                <w:rFonts w:ascii="標楷體" w:eastAsia="標楷體" w:hAnsi="標楷體" w:cs="細明體" w:hint="eastAsia"/>
                <w:sz w:val="24"/>
                <w:lang w:eastAsia="zh-TW"/>
              </w:rPr>
              <w:t>（七）</w:t>
            </w:r>
            <w:r w:rsidR="00914C0D" w:rsidRPr="00F655C1">
              <w:rPr>
                <w:rFonts w:ascii="標楷體" w:eastAsia="標楷體" w:hAnsi="標楷體" w:cs="細明體"/>
                <w:sz w:val="24"/>
                <w:lang w:eastAsia="zh-TW"/>
              </w:rPr>
              <w:t>其他有利於核保之資訊。</w:t>
            </w:r>
          </w:p>
          <w:p w14:paraId="784A1508" w14:textId="77777777" w:rsidR="00634982" w:rsidRPr="00F655C1" w:rsidRDefault="00634982" w:rsidP="00F655C1">
            <w:pPr>
              <w:pStyle w:val="TableParagraph"/>
              <w:spacing w:line="380" w:lineRule="exact"/>
              <w:ind w:leftChars="268" w:left="1296" w:hangingChars="294" w:hanging="706"/>
              <w:jc w:val="both"/>
              <w:rPr>
                <w:rFonts w:ascii="標楷體" w:eastAsia="標楷體" w:hAnsi="標楷體" w:cs="細明體"/>
                <w:sz w:val="24"/>
                <w:lang w:eastAsia="zh-TW"/>
              </w:rPr>
            </w:pPr>
          </w:p>
          <w:p w14:paraId="4EB77864" w14:textId="77777777" w:rsidR="00914C0D"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八、保險業或其從事保險招攬之業務人員不得有下列情事：</w:t>
            </w:r>
          </w:p>
          <w:p w14:paraId="5F4E7CA7"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（一）以未具保險業招攬人員資格者為招攬。</w:t>
            </w:r>
          </w:p>
          <w:p w14:paraId="65CBD52B"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（二）對要保人或被保險人以錯價、放佣或其他不當折減保險費之方法為招攬。</w:t>
            </w:r>
          </w:p>
          <w:p w14:paraId="22AABB3F"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（三）以誇大不實、引人錯誤之宣傳、廣告、以不同保險公司之契約內容作不當比較或其他不當之方法為招攬。</w:t>
            </w:r>
          </w:p>
          <w:p w14:paraId="09DAEBF0"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（四）勸誘客戶解除或終止契約，或以貸款、保險單借款繳交保險費。</w:t>
            </w:r>
          </w:p>
          <w:p w14:paraId="64CDE34F"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（五）使用未經保險業同意之文宣、廣告、簡介、商品說明書及建議書等文書為招攬。</w:t>
            </w:r>
          </w:p>
          <w:p w14:paraId="24547E52"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（六）慫恿要保人或被保險人違反告知義務或以不當之手段唆使要保人辦理退保、轉保、縮小保額、繳清、展期或貸款等行為。</w:t>
            </w:r>
          </w:p>
          <w:p w14:paraId="1249970D"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（七）酬金支付對象與要保書所載招攬人員不同。</w:t>
            </w:r>
          </w:p>
          <w:p w14:paraId="759DCF93"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（八）挪用或侵占保險費。</w:t>
            </w:r>
          </w:p>
          <w:p w14:paraId="75855F58" w14:textId="43507ACD" w:rsidR="00914C0D" w:rsidRPr="00C91096" w:rsidRDefault="00914C0D" w:rsidP="00634982">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（九）未確認要保人或被保險人對保單之適合</w:t>
            </w:r>
            <w:r w:rsidRPr="00C91096">
              <w:rPr>
                <w:rFonts w:ascii="標楷體" w:eastAsia="標楷體" w:hAnsi="標楷體" w:cs="細明體"/>
                <w:sz w:val="24"/>
                <w:lang w:eastAsia="zh-TW"/>
              </w:rPr>
              <w:t>度</w:t>
            </w:r>
            <w:r w:rsidR="00634982" w:rsidRPr="00C91096">
              <w:rPr>
                <w:rFonts w:ascii="標楷體" w:eastAsia="標楷體" w:hAnsi="標楷體" w:cs="細明體"/>
                <w:sz w:val="24"/>
                <w:lang w:eastAsia="zh-TW"/>
              </w:rPr>
              <w:t>，包括對六十五歲以上之客戶提供不適合之保險商品</w:t>
            </w:r>
            <w:r w:rsidRPr="00C91096">
              <w:rPr>
                <w:rFonts w:ascii="標楷體" w:eastAsia="標楷體" w:hAnsi="標楷體" w:cs="細明體"/>
                <w:sz w:val="24"/>
                <w:lang w:eastAsia="zh-TW"/>
              </w:rPr>
              <w:t>。</w:t>
            </w:r>
          </w:p>
          <w:p w14:paraId="75F8C07D"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（十）給付或支領推介客戶申辦貸款之報酬。但業務人員於貸款案件送件日前後三個月內未向同一客戶招攬保險商品者，不在此限。</w:t>
            </w:r>
          </w:p>
          <w:p w14:paraId="2EF544F5"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lastRenderedPageBreak/>
              <w:t>（十一）其他損害要保人、被保險人或受益人權益之情事。</w:t>
            </w:r>
          </w:p>
          <w:p w14:paraId="2704A8F7" w14:textId="77777777" w:rsidR="000D36CF" w:rsidRPr="00F655C1" w:rsidRDefault="00914C0D" w:rsidP="008D4D4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九、保險業應要求為其從事保險招攬之保險代理人及其業務員遵循下列事項：</w:t>
            </w:r>
          </w:p>
          <w:p w14:paraId="19F51EB3" w14:textId="5E2E0863"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（一）保險代理人管理規則、保險業務員管理規則之規定及保險代理合約之約定。</w:t>
            </w:r>
          </w:p>
          <w:p w14:paraId="118A1C12"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（二）除本項第一款之獎懲及第二款之酬金與承受風險及支給時間之連結考核等事項外，應依據本項第一款至第八款所列事項辦理，並明定於保險代理合約。</w:t>
            </w:r>
          </w:p>
          <w:p w14:paraId="5C71CC42" w14:textId="1FBD2745" w:rsidR="00914C0D" w:rsidRPr="00F655C1" w:rsidRDefault="00914C0D" w:rsidP="00F655C1">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sz w:val="24"/>
                <w:lang w:eastAsia="zh-TW"/>
              </w:rPr>
              <w:t>十、保險業銷售各種有解約金</w:t>
            </w:r>
            <w:r w:rsidRPr="00E46C3D">
              <w:rPr>
                <w:rFonts w:ascii="標楷體" w:eastAsia="標楷體" w:hAnsi="標楷體" w:cs="細明體"/>
                <w:sz w:val="24"/>
                <w:lang w:eastAsia="zh-TW"/>
              </w:rPr>
              <w:t>之保險商品（不包括小額終老保險、團體年金保險及保險期間在三年以下之傷害保險）</w:t>
            </w:r>
            <w:r w:rsidR="00634982">
              <w:rPr>
                <w:rFonts w:ascii="標楷體" w:eastAsia="標楷體" w:hAnsi="標楷體" w:cs="細明體" w:hint="eastAsia"/>
                <w:sz w:val="24"/>
                <w:lang w:eastAsia="zh-TW"/>
              </w:rPr>
              <w:t>予</w:t>
            </w:r>
            <w:r w:rsidRPr="00E46C3D">
              <w:rPr>
                <w:rFonts w:ascii="標楷體" w:eastAsia="標楷體" w:hAnsi="標楷體" w:cs="細明體"/>
                <w:sz w:val="24"/>
                <w:lang w:eastAsia="zh-TW"/>
              </w:rPr>
              <w:t>六十五歲以上之客戶，</w:t>
            </w:r>
            <w:r w:rsidRPr="00F655C1">
              <w:rPr>
                <w:rFonts w:ascii="標楷體" w:eastAsia="標楷體" w:hAnsi="標楷體" w:cs="細明體"/>
                <w:sz w:val="24"/>
                <w:lang w:eastAsia="zh-TW"/>
              </w:rPr>
              <w:t>應經客戶同意後將銷售過程以錄音或錄影方式保留紀錄，或以電子設備留存相關作業過程之軌跡，並應由適當之單位或主管人員進行覆審，確認客戶辦理該等商品交易之適當性。前揭錄音、錄影或以電子設備辦理之方式，由中華民國人壽保險商業同業公會訂定，並報主管機關備查。</w:t>
            </w:r>
          </w:p>
          <w:p w14:paraId="1FB6F57F" w14:textId="77777777" w:rsidR="00914C0D" w:rsidRPr="00F655C1" w:rsidRDefault="00914C0D" w:rsidP="00F655C1">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sz w:val="24"/>
                <w:lang w:eastAsia="zh-TW"/>
              </w:rPr>
              <w:t>十一、前款銷售過程以錄音或錄影方式保留紀錄，或以電子設備留存相關作業過程之軌跡至少應包括下列事項，且應保存至保險契約期滿後五年或未承保確定之日起五年：</w:t>
            </w:r>
          </w:p>
          <w:p w14:paraId="7250498C"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（一）招攬之業務員出示其合格登錄證，說明其所屬公司及獲授權招攬保險商品。</w:t>
            </w:r>
          </w:p>
          <w:p w14:paraId="7C505D52"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（二）告知客戶其購買之保險商品、保險公司名稱及招攬人員與保險公司之關係、繳費年期及繳費金額。</w:t>
            </w:r>
          </w:p>
          <w:p w14:paraId="04512AC0"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（三）說明商品重要條款內容、除外責任及建議書內容。</w:t>
            </w:r>
          </w:p>
          <w:p w14:paraId="45C19E49" w14:textId="77777777"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（四）說明契約撤銷之權利。</w:t>
            </w:r>
          </w:p>
          <w:p w14:paraId="3F1B322B" w14:textId="77777777" w:rsidR="004E1BC7"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t>（五）詢問客戶是否瞭解每年必需繳交之保費，並確認客戶是否可負擔保費。</w:t>
            </w:r>
          </w:p>
          <w:p w14:paraId="15BED011" w14:textId="2B4CDF31" w:rsidR="00914C0D" w:rsidRPr="00F655C1" w:rsidRDefault="00914C0D"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sz w:val="24"/>
                <w:lang w:eastAsia="zh-TW"/>
              </w:rPr>
              <w:lastRenderedPageBreak/>
              <w:t>（六）客戶購買之保險商品如係投資型保險商品，並應說明商品之投資風險、保險商品說明書重要內容、保單相關費用（包括保險成本等保險費用）及其收取方式，以及詢問客戶是否瞭解在較差情境下之可能損失金額，並確認客戶是否可承受損失。</w:t>
            </w:r>
          </w:p>
          <w:p w14:paraId="5CD98FD9" w14:textId="77777777" w:rsidR="000071C9" w:rsidRPr="00450238" w:rsidRDefault="00914C0D" w:rsidP="00F655C1">
            <w:pPr>
              <w:pStyle w:val="TableParagraph"/>
              <w:spacing w:line="380" w:lineRule="exact"/>
              <w:ind w:leftChars="74" w:left="588" w:right="192" w:hangingChars="177" w:hanging="425"/>
              <w:jc w:val="both"/>
              <w:rPr>
                <w:rFonts w:ascii="標楷體" w:eastAsia="標楷體" w:hAnsi="標楷體" w:cs="細明體"/>
                <w:sz w:val="24"/>
                <w:lang w:eastAsia="zh-TW"/>
              </w:rPr>
            </w:pPr>
            <w:r w:rsidRPr="00F655C1">
              <w:rPr>
                <w:rFonts w:ascii="標楷體" w:eastAsia="標楷體" w:hAnsi="標楷體" w:cs="細明體"/>
                <w:sz w:val="24"/>
                <w:lang w:eastAsia="zh-TW"/>
              </w:rPr>
              <w:t>十二、保險業就</w:t>
            </w:r>
            <w:r w:rsidR="00634982" w:rsidRPr="00C91096">
              <w:rPr>
                <w:rFonts w:ascii="標楷體" w:eastAsia="標楷體" w:hAnsi="標楷體" w:cs="細明體" w:hint="eastAsia"/>
                <w:sz w:val="24"/>
                <w:lang w:eastAsia="zh-TW"/>
              </w:rPr>
              <w:t>客戶</w:t>
            </w:r>
            <w:r w:rsidRPr="00C91096">
              <w:rPr>
                <w:rFonts w:ascii="標楷體" w:eastAsia="標楷體" w:hAnsi="標楷體" w:cs="細明體"/>
                <w:sz w:val="24"/>
                <w:lang w:eastAsia="zh-TW"/>
              </w:rPr>
              <w:t>購買有保單價值準備金之保險商品（不包括小額終老保險、保險期間在三年以下之傷害保險）、健康保險商品或有生存保險金之房貸</w:t>
            </w:r>
            <w:r w:rsidRPr="00450238">
              <w:rPr>
                <w:rFonts w:ascii="標楷體" w:eastAsia="標楷體" w:hAnsi="標楷體" w:cs="細明體"/>
                <w:sz w:val="24"/>
                <w:lang w:eastAsia="zh-TW"/>
              </w:rPr>
              <w:t>壽險商品</w:t>
            </w:r>
            <w:r w:rsidR="00634982" w:rsidRPr="00450238">
              <w:rPr>
                <w:rFonts w:ascii="標楷體" w:eastAsia="標楷體" w:hAnsi="標楷體" w:cs="細明體" w:hint="eastAsia"/>
                <w:sz w:val="24"/>
                <w:lang w:eastAsia="zh-TW"/>
              </w:rPr>
              <w:t>者</w:t>
            </w:r>
            <w:r w:rsidRPr="00450238">
              <w:rPr>
                <w:rFonts w:ascii="標楷體" w:eastAsia="標楷體" w:hAnsi="標楷體" w:cs="細明體"/>
                <w:sz w:val="24"/>
                <w:lang w:eastAsia="zh-TW"/>
              </w:rPr>
              <w:t>，應</w:t>
            </w:r>
            <w:r w:rsidR="000071C9" w:rsidRPr="00450238">
              <w:rPr>
                <w:rFonts w:ascii="標楷體" w:eastAsia="標楷體" w:hAnsi="標楷體" w:cs="細明體"/>
                <w:sz w:val="24"/>
                <w:lang w:eastAsia="zh-TW"/>
              </w:rPr>
              <w:t>遵循下列規定</w:t>
            </w:r>
            <w:r w:rsidR="000071C9" w:rsidRPr="00450238">
              <w:rPr>
                <w:rFonts w:ascii="標楷體" w:eastAsia="標楷體" w:hAnsi="標楷體" w:cs="細明體" w:hint="eastAsia"/>
                <w:sz w:val="24"/>
                <w:lang w:eastAsia="zh-TW"/>
              </w:rPr>
              <w:t>：</w:t>
            </w:r>
          </w:p>
          <w:p w14:paraId="588187C6" w14:textId="6DD8B8D4" w:rsidR="00914C0D" w:rsidRPr="00450238" w:rsidRDefault="000071C9" w:rsidP="000071C9">
            <w:pPr>
              <w:pStyle w:val="TableParagraph"/>
              <w:spacing w:line="380" w:lineRule="exact"/>
              <w:ind w:leftChars="265" w:left="1291" w:rightChars="87" w:right="191" w:hanging="708"/>
              <w:jc w:val="both"/>
              <w:rPr>
                <w:rFonts w:ascii="標楷體" w:eastAsia="標楷體" w:hAnsi="標楷體" w:cs="細明體"/>
                <w:sz w:val="24"/>
                <w:lang w:eastAsia="zh-TW"/>
              </w:rPr>
            </w:pPr>
            <w:r w:rsidRPr="00450238">
              <w:rPr>
                <w:rFonts w:ascii="標楷體" w:eastAsia="標楷體" w:hAnsi="標楷體" w:cs="細明體" w:hint="eastAsia"/>
                <w:sz w:val="24"/>
                <w:lang w:eastAsia="zh-TW"/>
              </w:rPr>
              <w:t>（一）保險業應</w:t>
            </w:r>
            <w:r w:rsidR="00914C0D" w:rsidRPr="00450238">
              <w:rPr>
                <w:rFonts w:ascii="標楷體" w:eastAsia="標楷體" w:hAnsi="標楷體" w:cs="細明體" w:hint="eastAsia"/>
                <w:sz w:val="24"/>
                <w:lang w:eastAsia="zh-TW"/>
              </w:rPr>
              <w:t>另</w:t>
            </w:r>
            <w:r w:rsidR="00914C0D" w:rsidRPr="00450238">
              <w:rPr>
                <w:rFonts w:ascii="標楷體" w:eastAsia="標楷體" w:hAnsi="標楷體" w:cs="細明體"/>
                <w:sz w:val="24"/>
                <w:lang w:eastAsia="zh-TW"/>
              </w:rPr>
              <w:t>指派非銷售通路之人員，於銷售保險契約後且同意承保前，再</w:t>
            </w:r>
            <w:r w:rsidR="00634982" w:rsidRPr="00450238">
              <w:rPr>
                <w:rFonts w:ascii="標楷體" w:eastAsia="標楷體" w:hAnsi="標楷體" w:cs="細明體"/>
                <w:sz w:val="24"/>
                <w:lang w:eastAsia="zh-TW"/>
              </w:rPr>
              <w:t>依下列事項進行</w:t>
            </w:r>
            <w:r w:rsidR="00914C0D" w:rsidRPr="00450238">
              <w:rPr>
                <w:rFonts w:ascii="標楷體" w:eastAsia="標楷體" w:hAnsi="標楷體" w:cs="細明體"/>
                <w:sz w:val="24"/>
                <w:lang w:eastAsia="zh-TW"/>
              </w:rPr>
              <w:t>電話訪問</w:t>
            </w:r>
            <w:r w:rsidR="00634982" w:rsidRPr="00450238">
              <w:rPr>
                <w:rFonts w:ascii="標楷體" w:eastAsia="標楷體" w:hAnsi="標楷體" w:cs="細明體"/>
                <w:sz w:val="24"/>
                <w:lang w:eastAsia="zh-TW"/>
              </w:rPr>
              <w:t>、視訊或遠距訪問，</w:t>
            </w:r>
            <w:r w:rsidR="00914C0D" w:rsidRPr="00450238">
              <w:rPr>
                <w:rFonts w:ascii="標楷體" w:eastAsia="標楷體" w:hAnsi="標楷體" w:cs="細明體"/>
                <w:sz w:val="24"/>
                <w:lang w:eastAsia="zh-TW"/>
              </w:rPr>
              <w:t>並應保留電話訪問錄音紀錄</w:t>
            </w:r>
            <w:r w:rsidR="00634982" w:rsidRPr="00450238">
              <w:rPr>
                <w:rFonts w:ascii="標楷體" w:eastAsia="標楷體" w:hAnsi="標楷體" w:cs="細明體" w:hint="eastAsia"/>
                <w:sz w:val="24"/>
                <w:lang w:eastAsia="zh-TW"/>
              </w:rPr>
              <w:t>、</w:t>
            </w:r>
            <w:r w:rsidR="00634982" w:rsidRPr="00450238">
              <w:rPr>
                <w:rFonts w:ascii="標楷體" w:eastAsia="標楷體" w:hAnsi="標楷體" w:cs="細明體"/>
                <w:sz w:val="24"/>
                <w:lang w:eastAsia="zh-TW"/>
              </w:rPr>
              <w:t>視訊或遠距訪問錄音或錄影紀錄</w:t>
            </w:r>
            <w:r w:rsidR="00914C0D" w:rsidRPr="00450238">
              <w:rPr>
                <w:rFonts w:ascii="標楷體" w:eastAsia="標楷體" w:hAnsi="標楷體" w:cs="細明體"/>
                <w:sz w:val="24"/>
                <w:lang w:eastAsia="zh-TW"/>
              </w:rPr>
              <w:t>備供查核，且應保存至保險契約期滿後五年或未承保確定之日起五年：</w:t>
            </w:r>
          </w:p>
          <w:p w14:paraId="54350DF3" w14:textId="1264F900" w:rsidR="00634982" w:rsidRPr="00450238" w:rsidRDefault="00634982" w:rsidP="000071C9">
            <w:pPr>
              <w:pStyle w:val="TableParagraph"/>
              <w:numPr>
                <w:ilvl w:val="0"/>
                <w:numId w:val="35"/>
              </w:numPr>
              <w:spacing w:line="380" w:lineRule="exact"/>
              <w:ind w:left="1717" w:hanging="425"/>
              <w:jc w:val="both"/>
              <w:rPr>
                <w:rFonts w:ascii="標楷體" w:eastAsia="標楷體" w:hAnsi="標楷體" w:cs="細明體"/>
                <w:sz w:val="24"/>
                <w:lang w:eastAsia="zh-TW"/>
              </w:rPr>
            </w:pPr>
            <w:r w:rsidRPr="00450238">
              <w:rPr>
                <w:rFonts w:ascii="標楷體" w:eastAsia="標楷體" w:hAnsi="標楷體" w:cs="細明體"/>
                <w:sz w:val="24"/>
                <w:lang w:eastAsia="zh-TW"/>
              </w:rPr>
              <w:t>對於繳交保險費之資金來源為解約、貸款或保險單借款之客戶，應確認或告知下列事項</w:t>
            </w:r>
            <w:r w:rsidRPr="00450238">
              <w:rPr>
                <w:rFonts w:ascii="標楷體" w:eastAsia="標楷體" w:hAnsi="標楷體" w:cs="細明體" w:hint="eastAsia"/>
                <w:sz w:val="24"/>
                <w:lang w:eastAsia="zh-TW"/>
              </w:rPr>
              <w:t>：</w:t>
            </w:r>
          </w:p>
          <w:p w14:paraId="2051E09E" w14:textId="77777777" w:rsidR="000071C9" w:rsidRPr="00450238" w:rsidRDefault="000071C9" w:rsidP="000071C9">
            <w:pPr>
              <w:pStyle w:val="TableParagraph"/>
              <w:spacing w:line="380" w:lineRule="exact"/>
              <w:ind w:left="1670"/>
              <w:jc w:val="both"/>
              <w:rPr>
                <w:rFonts w:ascii="標楷體" w:eastAsia="標楷體" w:hAnsi="標楷體" w:cs="細明體"/>
                <w:sz w:val="24"/>
                <w:lang w:eastAsia="zh-TW"/>
              </w:rPr>
            </w:pPr>
            <w:r w:rsidRPr="00450238">
              <w:rPr>
                <w:rFonts w:ascii="標楷體" w:eastAsia="標楷體" w:hAnsi="標楷體" w:cs="細明體" w:hint="eastAsia"/>
                <w:sz w:val="24"/>
                <w:lang w:eastAsia="zh-TW"/>
              </w:rPr>
              <w:t>(</w:t>
            </w:r>
            <w:r w:rsidRPr="00450238">
              <w:rPr>
                <w:rFonts w:ascii="標楷體" w:eastAsia="標楷體" w:hAnsi="標楷體" w:cs="細明體"/>
                <w:sz w:val="24"/>
                <w:lang w:eastAsia="zh-TW"/>
              </w:rPr>
              <w:t>1)</w:t>
            </w:r>
            <w:r w:rsidR="00914C0D" w:rsidRPr="00450238">
              <w:rPr>
                <w:rFonts w:ascii="標楷體" w:eastAsia="標楷體" w:hAnsi="標楷體" w:cs="細明體" w:hint="eastAsia"/>
                <w:sz w:val="24"/>
                <w:lang w:eastAsia="zh-TW"/>
              </w:rPr>
              <w:t>確</w:t>
            </w:r>
            <w:r w:rsidR="00914C0D" w:rsidRPr="00450238">
              <w:rPr>
                <w:rFonts w:ascii="標楷體" w:eastAsia="標楷體" w:hAnsi="標楷體" w:cs="細明體"/>
                <w:sz w:val="24"/>
                <w:lang w:eastAsia="zh-TW"/>
              </w:rPr>
              <w:t>認符合第五款、第六款及第八款所定事項。</w:t>
            </w:r>
          </w:p>
          <w:p w14:paraId="409E3AC3" w14:textId="77777777" w:rsidR="000071C9" w:rsidRPr="00450238" w:rsidRDefault="000071C9" w:rsidP="000071C9">
            <w:pPr>
              <w:pStyle w:val="TableParagraph"/>
              <w:spacing w:line="380" w:lineRule="exact"/>
              <w:ind w:leftChars="760" w:left="2001" w:hangingChars="137" w:hanging="329"/>
              <w:jc w:val="both"/>
              <w:rPr>
                <w:rFonts w:ascii="標楷體" w:eastAsia="標楷體" w:hAnsi="標楷體" w:cs="細明體"/>
                <w:sz w:val="24"/>
                <w:lang w:eastAsia="zh-TW"/>
              </w:rPr>
            </w:pPr>
            <w:r w:rsidRPr="00450238">
              <w:rPr>
                <w:rFonts w:ascii="標楷體" w:eastAsia="標楷體" w:hAnsi="標楷體" w:cs="細明體"/>
                <w:sz w:val="24"/>
                <w:lang w:eastAsia="zh-TW"/>
              </w:rPr>
              <w:t>(2)</w:t>
            </w:r>
            <w:r w:rsidR="00914C0D" w:rsidRPr="00450238">
              <w:rPr>
                <w:rFonts w:ascii="標楷體" w:eastAsia="標楷體" w:hAnsi="標楷體" w:cs="細明體" w:hint="eastAsia"/>
                <w:sz w:val="24"/>
                <w:lang w:eastAsia="zh-TW"/>
              </w:rPr>
              <w:t>對</w:t>
            </w:r>
            <w:r w:rsidR="00914C0D" w:rsidRPr="00450238">
              <w:rPr>
                <w:rFonts w:ascii="標楷體" w:eastAsia="標楷體" w:hAnsi="標楷體" w:cs="細明體"/>
                <w:sz w:val="24"/>
                <w:lang w:eastAsia="zh-TW"/>
              </w:rPr>
              <w:t>於繳交保險費之資金來源為貸款或保險單借款之客戶，向其明確告知其因財務槓桿操作方式所將面臨之相關風險，以及最大可能損失金額。</w:t>
            </w:r>
          </w:p>
          <w:p w14:paraId="7AF8D128" w14:textId="6D7802BB" w:rsidR="00914C0D" w:rsidRPr="00450238" w:rsidRDefault="000071C9" w:rsidP="000071C9">
            <w:pPr>
              <w:pStyle w:val="TableParagraph"/>
              <w:spacing w:line="380" w:lineRule="exact"/>
              <w:ind w:leftChars="760" w:left="2001" w:hangingChars="137" w:hanging="329"/>
              <w:jc w:val="both"/>
              <w:rPr>
                <w:rFonts w:ascii="標楷體" w:eastAsia="標楷體" w:hAnsi="標楷體" w:cs="細明體"/>
                <w:sz w:val="24"/>
                <w:lang w:eastAsia="zh-TW"/>
              </w:rPr>
            </w:pPr>
            <w:r w:rsidRPr="00450238">
              <w:rPr>
                <w:rFonts w:ascii="標楷體" w:eastAsia="標楷體" w:hAnsi="標楷體" w:cs="細明體" w:hint="eastAsia"/>
                <w:sz w:val="24"/>
                <w:lang w:eastAsia="zh-TW"/>
              </w:rPr>
              <w:t>(</w:t>
            </w:r>
            <w:r w:rsidRPr="00450238">
              <w:rPr>
                <w:rFonts w:ascii="標楷體" w:eastAsia="標楷體" w:hAnsi="標楷體" w:cs="細明體"/>
                <w:sz w:val="24"/>
                <w:lang w:eastAsia="zh-TW"/>
              </w:rPr>
              <w:t>3)</w:t>
            </w:r>
            <w:r w:rsidR="00914C0D" w:rsidRPr="00450238">
              <w:rPr>
                <w:rFonts w:ascii="標楷體" w:eastAsia="標楷體" w:hAnsi="標楷體" w:cs="細明體"/>
                <w:sz w:val="24"/>
                <w:lang w:eastAsia="zh-TW"/>
              </w:rPr>
              <w:t>對於繳交保險費之資金來源為解約之客戶，向其明確告知其因終止契約後再投保所產生之保險契約相關權益損失情形。</w:t>
            </w:r>
          </w:p>
          <w:p w14:paraId="62C08739" w14:textId="00A9D03F" w:rsidR="00634982" w:rsidRDefault="00634982" w:rsidP="000071C9">
            <w:pPr>
              <w:pStyle w:val="TableParagraph"/>
              <w:numPr>
                <w:ilvl w:val="0"/>
                <w:numId w:val="35"/>
              </w:numPr>
              <w:spacing w:line="380" w:lineRule="exact"/>
              <w:ind w:left="1717" w:hanging="425"/>
              <w:jc w:val="both"/>
              <w:rPr>
                <w:rFonts w:ascii="標楷體" w:eastAsia="標楷體" w:hAnsi="標楷體" w:cs="細明體"/>
                <w:sz w:val="24"/>
                <w:lang w:eastAsia="zh-TW"/>
              </w:rPr>
            </w:pPr>
            <w:r w:rsidRPr="00450238">
              <w:rPr>
                <w:rFonts w:ascii="標楷體" w:eastAsia="標楷體" w:hAnsi="標楷體" w:cs="細明體"/>
                <w:sz w:val="24"/>
                <w:lang w:eastAsia="zh-TW"/>
              </w:rPr>
              <w:t>對於年齡在</w:t>
            </w:r>
            <w:r w:rsidRPr="00C91096">
              <w:rPr>
                <w:rFonts w:ascii="標楷體" w:eastAsia="標楷體" w:hAnsi="標楷體" w:cs="細明體"/>
                <w:sz w:val="24"/>
                <w:lang w:eastAsia="zh-TW"/>
              </w:rPr>
              <w:t>六十五歲以上之客戶，應依客戶所購買保險商品不利於其投保權益之情形進行關懷提問，確認客戶瞭解保險商品特性對其 之潛在影響及各種不利因素。但保險商品之特性經依保險商品銷售前程序作業準則第六條第七款規定評估不具潛在影響及各種不利因素者，不在此限。</w:t>
            </w:r>
          </w:p>
          <w:p w14:paraId="38ABDD0C" w14:textId="488431F1" w:rsidR="000071C9" w:rsidRPr="00450238" w:rsidRDefault="000071C9" w:rsidP="00CF317E">
            <w:pPr>
              <w:pStyle w:val="TableParagraph"/>
              <w:spacing w:line="380" w:lineRule="exact"/>
              <w:ind w:leftChars="265" w:left="1291" w:rightChars="87" w:right="191" w:hanging="708"/>
              <w:jc w:val="both"/>
              <w:rPr>
                <w:rFonts w:ascii="標楷體" w:eastAsia="標楷體" w:hAnsi="標楷體" w:cs="細明體"/>
                <w:sz w:val="24"/>
                <w:lang w:eastAsia="zh-TW"/>
              </w:rPr>
            </w:pPr>
            <w:r w:rsidRPr="00450238">
              <w:rPr>
                <w:rFonts w:ascii="標楷體" w:eastAsia="標楷體" w:hAnsi="標楷體" w:cs="細明體" w:hint="eastAsia"/>
                <w:sz w:val="24"/>
                <w:lang w:eastAsia="zh-TW"/>
              </w:rPr>
              <w:lastRenderedPageBreak/>
              <w:t>（二）</w:t>
            </w:r>
            <w:r w:rsidR="00CF317E" w:rsidRPr="00450238">
              <w:rPr>
                <w:rFonts w:ascii="標楷體" w:eastAsia="標楷體" w:hAnsi="標楷體" w:cs="細明體"/>
                <w:sz w:val="24"/>
                <w:lang w:eastAsia="zh-TW"/>
              </w:rPr>
              <w:t>保險經紀人或保險代理人業依保險經紀人管理規則第三十三條之一或保險代理人管理規則第三十三條之一規定，對客戶辦理電話、視訊或遠距訪問之事項者，保險業免再依前目規定就相同事項進行電話、視訊或遠距訪問。</w:t>
            </w:r>
          </w:p>
          <w:p w14:paraId="7E58400D" w14:textId="77777777" w:rsidR="000D36CF"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十三、其他主管機關規定應遵行之事項。</w:t>
            </w:r>
          </w:p>
          <w:p w14:paraId="72FECAEF" w14:textId="27D70143" w:rsidR="00914C0D"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保險業應要求業務往來保險經紀人遵行下列事項：</w:t>
            </w:r>
          </w:p>
          <w:p w14:paraId="56BEFCB3" w14:textId="77777777" w:rsidR="00914C0D"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一、符合保險經紀人管理規則之規定及業務往來合約之約定。</w:t>
            </w:r>
          </w:p>
          <w:p w14:paraId="7D02841A" w14:textId="77777777" w:rsidR="00914C0D"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二、不得以保險費折讓或其他不當之誘因向要保人推介保險商品。</w:t>
            </w:r>
          </w:p>
          <w:p w14:paraId="6DDA67E6" w14:textId="77777777" w:rsidR="00914C0D" w:rsidRPr="00F655C1" w:rsidRDefault="00914C0D" w:rsidP="00F655C1">
            <w:pPr>
              <w:pStyle w:val="TableParagraph"/>
              <w:spacing w:line="380" w:lineRule="exact"/>
              <w:ind w:leftChars="48" w:left="593" w:hangingChars="203" w:hanging="487"/>
              <w:jc w:val="both"/>
              <w:rPr>
                <w:rFonts w:ascii="標楷體" w:eastAsia="標楷體" w:hAnsi="標楷體" w:cs="細明體"/>
                <w:sz w:val="24"/>
                <w:lang w:eastAsia="zh-TW"/>
              </w:rPr>
            </w:pPr>
            <w:r w:rsidRPr="00F655C1">
              <w:rPr>
                <w:rFonts w:ascii="標楷體" w:eastAsia="標楷體" w:hAnsi="標楷體" w:cs="細明體"/>
                <w:sz w:val="24"/>
                <w:lang w:eastAsia="zh-TW"/>
              </w:rPr>
              <w:t>三、不得勸誘客戶解除或終止契約，或以貸款、保險單借款繳交保險費，並應瞭解繳交保險費之資金來源是否為解約、貸款或保險單借款。</w:t>
            </w:r>
          </w:p>
          <w:p w14:paraId="5B76023B" w14:textId="77777777" w:rsidR="00914C0D"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四、不得有其他損害要保人、被保險人或受益人權益之情事。</w:t>
            </w:r>
          </w:p>
          <w:p w14:paraId="1726B0B1" w14:textId="77777777" w:rsidR="00914C0D"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第一項第七款之規定，於招攬財產保險時，得不適用。</w:t>
            </w:r>
          </w:p>
          <w:p w14:paraId="2075821F" w14:textId="594069C6" w:rsidR="001E29CA" w:rsidRPr="00F655C1" w:rsidRDefault="00914C0D"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第一項第七款所規定之招攬報告書內容，於招攬微型保險時得不適用，由保險業依其內部風險控管考量自行訂定。</w:t>
            </w:r>
          </w:p>
          <w:p w14:paraId="3F08474E" w14:textId="7BD5CAE4" w:rsidR="009962B6" w:rsidRPr="00F655C1" w:rsidRDefault="00792438" w:rsidP="00F655C1">
            <w:pPr>
              <w:pStyle w:val="TableParagraph"/>
              <w:spacing w:line="380" w:lineRule="exact"/>
              <w:jc w:val="both"/>
              <w:rPr>
                <w:rFonts w:ascii="標楷體" w:eastAsia="標楷體" w:hAnsi="標楷體"/>
                <w:sz w:val="24"/>
                <w:lang w:eastAsia="zh-TW"/>
              </w:rPr>
            </w:pPr>
            <w:r w:rsidRPr="00F655C1">
              <w:rPr>
                <w:rFonts w:ascii="標楷體" w:eastAsia="標楷體" w:hAnsi="標楷體" w:cs="細明體" w:hint="eastAsia"/>
                <w:sz w:val="24"/>
                <w:lang w:eastAsia="zh-TW"/>
              </w:rPr>
              <w:t xml:space="preserve">　　　　　　　　　　　　　　　　　　　　　　　　　　　　　　　　　　　　　　　　　　　　　　　　　　　　　　　　　　　　　　　　　　　　　　　　　　　　　　　　　　　　　　　　　　　　　　　　　　　　　　　　　　　　　　　　　　　　　　　　　　　　　　　　　　　　　　　　　　　　　　　　　　　　　　　　　　　　　　　　　　　　　　　　　　　　　　　　　　　　　　　　　　　　　　　　　　　　　　　　　　　　　　　　　　　　　　　　　　　　　　　　　　　　　　　　　　　　　　　　　　　　　　　　　　　　　　　　　　　　　　　　　　　　　　　　　　　　　　　　　　　　　　　　　　　　　　　　　　　　　　　　　　　　　　　　　　　　　　　　　　　　　　　　　　　　　　　　　　　　　　　　　　　　　　　　　　　　　　　　　　　　　　　　　　　　　　　　　　　　　　　　　　　　　　　　　　　　　　　　　　　　　　　　　　　　　　　　　　　　　　　　　　　　　　　　　　　　　　　　　　　　　　　　　　　　　　　　　　　　　　　　　　　　　　　　　　　　　　　　　　　　　　　　　　　　　　　　　　　　　　　　　　　　　　　　　　　　　　　　　　　　　　　　　　　　　　　　　　　　　　　　　　　　　　　　　　　　　　　　　　　　　　　　　　　　　　　　　　　　　　　　　　　　　　　　　　　　　　　　　　　　　　　　　　　　　　　　　　　　　　　　　　　　　　　　　　　　　　　　　　　　　　　　　　　　　　　　　　　　　　　　　　　　　　　　　　　　　　　　　　　　　　　　　　　　　　　　　　　　　　　　　　　　　　　　　　　　　　　　　　　　　　　　　　　　　　　　　　　　　　　　　　　　　　　　　　　　　　　　　　　　　　　　　　　　　　　　　　　　　　　　　　　　　　　　　　　　　　　　　　　　　　　　　　　　　　　　　　　　　　　　　　　　　　　　　　　　　　　　　　　　　　　　　　　　　　　　　　　　　　　　　　　　　　　　　　　　　　　　　　　　　　　　　　　　　　　　　　　　　　　　　　　　　　　　　　　　　　　　　　　　　　　　　　　　　　　　　　　　　　　　　　　　　　　　　　　</w:t>
            </w:r>
          </w:p>
        </w:tc>
        <w:tc>
          <w:tcPr>
            <w:tcW w:w="2976" w:type="dxa"/>
          </w:tcPr>
          <w:p w14:paraId="164B8439" w14:textId="5142E3DA" w:rsidR="000D36CF" w:rsidRPr="00F655C1" w:rsidRDefault="00A05D9F" w:rsidP="00F655C1">
            <w:pPr>
              <w:pStyle w:val="TableParagraph"/>
              <w:tabs>
                <w:tab w:val="left" w:pos="1938"/>
              </w:tabs>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參</w:t>
            </w:r>
            <w:r w:rsidR="00107DAE">
              <w:rPr>
                <w:rFonts w:ascii="標楷體" w:eastAsia="標楷體" w:hAnsi="標楷體" w:cs="細明體" w:hint="eastAsia"/>
                <w:sz w:val="24"/>
                <w:lang w:eastAsia="zh-TW"/>
              </w:rPr>
              <w:t>之</w:t>
            </w:r>
            <w:r w:rsidR="00B66511" w:rsidRPr="00F655C1">
              <w:rPr>
                <w:rFonts w:ascii="標楷體" w:eastAsia="標楷體" w:hAnsi="標楷體" w:cs="細明體" w:hint="eastAsia"/>
                <w:sz w:val="24"/>
                <w:lang w:eastAsia="zh-TW"/>
              </w:rPr>
              <w:t>一、訂定業務招攬處理制度及程序應包含本辦法規定之事項。</w:t>
            </w:r>
            <w:r w:rsidR="000545E9" w:rsidRPr="00F655C1">
              <w:rPr>
                <w:rFonts w:ascii="標楷體" w:eastAsia="標楷體" w:hAnsi="標楷體" w:cs="細明體" w:hint="eastAsia"/>
                <w:sz w:val="24"/>
                <w:lang w:eastAsia="zh-TW"/>
              </w:rPr>
              <w:t>避免業務人員勸誘客戶以貸款或保險單借款等方式購買保險之不當招攬。</w:t>
            </w:r>
          </w:p>
          <w:p w14:paraId="5511F58B" w14:textId="77777777" w:rsidR="000545E9" w:rsidRPr="00F655C1" w:rsidRDefault="000545E9" w:rsidP="00F655C1">
            <w:pPr>
              <w:pStyle w:val="TableParagraph"/>
              <w:tabs>
                <w:tab w:val="left" w:pos="1938"/>
              </w:tabs>
              <w:spacing w:line="380" w:lineRule="exact"/>
              <w:jc w:val="both"/>
              <w:rPr>
                <w:rFonts w:ascii="標楷體" w:eastAsia="標楷體" w:hAnsi="標楷體"/>
                <w:sz w:val="24"/>
                <w:lang w:eastAsia="zh-TW"/>
              </w:rPr>
            </w:pPr>
          </w:p>
          <w:p w14:paraId="4D52715B"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4363F97A"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15B03B53"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595CDA04"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4E839646"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0D4EF5C"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F463750"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02B62CD"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5417C361"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138D605B"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356B420C"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79D0A3A5"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5C7B5F53"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4810943F"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7F212BC4"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4F1DE4A"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30BBDD42"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840B2F7"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D8ED15F"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79B652A1"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50B2F577"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493F17F6"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1D6D85F2"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72D1E995"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A5ED918"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12BACA5E"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3E32F9CD"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D48BE35"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80186FC"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6029C673"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08BFAA8"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63D828AC"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8D6FAA2"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2CF7AE1"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684267D6"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6666A008"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13C47EC3"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4DB67BEC"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498F614"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7A9AFCB0"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4BDAE6F"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610F0916"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5DFD9C64"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364B01B"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3CB3531F"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4E5B346"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5F2E0617"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AAAA3E9"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273AB56"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75D9ECB"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4E434B09"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205115BC"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746439C6"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383637C9"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0A4ACD2E"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1946A217"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3124653A"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6F871AA6" w14:textId="77777777"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p w14:paraId="3CD8A69C" w14:textId="77777777" w:rsidR="000D36CF" w:rsidRPr="00F655C1" w:rsidRDefault="000D36CF" w:rsidP="00F655C1">
            <w:pPr>
              <w:pStyle w:val="TableParagraph"/>
              <w:tabs>
                <w:tab w:val="left" w:pos="1938"/>
              </w:tabs>
              <w:spacing w:line="380" w:lineRule="exact"/>
              <w:jc w:val="both"/>
              <w:rPr>
                <w:rFonts w:ascii="標楷體" w:eastAsia="標楷體" w:hAnsi="標楷體" w:cs="細明體"/>
                <w:sz w:val="24"/>
                <w:lang w:eastAsia="zh-TW"/>
              </w:rPr>
            </w:pPr>
          </w:p>
          <w:p w14:paraId="6A3D5EE1" w14:textId="77777777" w:rsidR="000D36CF" w:rsidRPr="00F655C1" w:rsidRDefault="000D36CF" w:rsidP="00F655C1">
            <w:pPr>
              <w:pStyle w:val="TableParagraph"/>
              <w:tabs>
                <w:tab w:val="left" w:pos="1938"/>
              </w:tabs>
              <w:spacing w:line="380" w:lineRule="exact"/>
              <w:jc w:val="both"/>
              <w:rPr>
                <w:rFonts w:ascii="標楷體" w:eastAsia="標楷體" w:hAnsi="標楷體" w:cs="細明體"/>
                <w:sz w:val="24"/>
                <w:lang w:eastAsia="zh-TW"/>
              </w:rPr>
            </w:pPr>
          </w:p>
          <w:p w14:paraId="44E2787B" w14:textId="77777777" w:rsidR="000D36CF" w:rsidRPr="00F655C1" w:rsidRDefault="000D36CF" w:rsidP="00F655C1">
            <w:pPr>
              <w:pStyle w:val="TableParagraph"/>
              <w:tabs>
                <w:tab w:val="left" w:pos="1938"/>
              </w:tabs>
              <w:spacing w:line="380" w:lineRule="exact"/>
              <w:jc w:val="both"/>
              <w:rPr>
                <w:rFonts w:ascii="標楷體" w:eastAsia="標楷體" w:hAnsi="標楷體" w:cs="細明體"/>
                <w:sz w:val="24"/>
                <w:lang w:eastAsia="zh-TW"/>
              </w:rPr>
            </w:pPr>
          </w:p>
          <w:p w14:paraId="6BC138E6" w14:textId="77777777" w:rsidR="000D36CF" w:rsidRPr="00F655C1" w:rsidRDefault="000D36CF" w:rsidP="00F655C1">
            <w:pPr>
              <w:pStyle w:val="TableParagraph"/>
              <w:tabs>
                <w:tab w:val="left" w:pos="1938"/>
              </w:tabs>
              <w:spacing w:line="380" w:lineRule="exact"/>
              <w:jc w:val="both"/>
              <w:rPr>
                <w:rFonts w:ascii="標楷體" w:eastAsia="標楷體" w:hAnsi="標楷體" w:cs="細明體"/>
                <w:sz w:val="24"/>
                <w:lang w:eastAsia="zh-TW"/>
              </w:rPr>
            </w:pPr>
          </w:p>
          <w:p w14:paraId="2A30A137" w14:textId="77777777" w:rsidR="002A629A" w:rsidRDefault="002A629A" w:rsidP="00F655C1">
            <w:pPr>
              <w:pStyle w:val="TableParagraph"/>
              <w:tabs>
                <w:tab w:val="left" w:pos="1938"/>
              </w:tabs>
              <w:spacing w:line="380" w:lineRule="exact"/>
              <w:jc w:val="both"/>
              <w:rPr>
                <w:rFonts w:ascii="標楷體" w:eastAsia="標楷體" w:hAnsi="標楷體" w:cs="細明體"/>
                <w:sz w:val="24"/>
                <w:lang w:eastAsia="zh-TW"/>
              </w:rPr>
            </w:pPr>
          </w:p>
          <w:p w14:paraId="38AA1534"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3C11A859"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604E50A8"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3E045CF0"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49C5F497"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5BB401EF"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5B833B03"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2B219CE9"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1F5E4D8E"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37A0780D"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4CD15778"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524A442E"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0F4137A7"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3A7CDAC0"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66F4D298"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05939FD4"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14FD0472"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17FE66A5" w14:textId="77777777" w:rsidR="002A629A" w:rsidRDefault="002A629A" w:rsidP="00F655C1">
            <w:pPr>
              <w:pStyle w:val="TableParagraph"/>
              <w:tabs>
                <w:tab w:val="left" w:pos="1938"/>
              </w:tabs>
              <w:spacing w:line="380" w:lineRule="exact"/>
              <w:jc w:val="both"/>
              <w:rPr>
                <w:rFonts w:ascii="標楷體" w:eastAsia="標楷體" w:hAnsi="標楷體"/>
                <w:lang w:eastAsia="zh-TW"/>
              </w:rPr>
            </w:pPr>
          </w:p>
          <w:p w14:paraId="6F73C493" w14:textId="77777777" w:rsidR="008E032A" w:rsidRDefault="008E032A" w:rsidP="00F655C1">
            <w:pPr>
              <w:pStyle w:val="TableParagraph"/>
              <w:tabs>
                <w:tab w:val="left" w:pos="1938"/>
              </w:tabs>
              <w:spacing w:line="380" w:lineRule="exact"/>
              <w:jc w:val="both"/>
              <w:rPr>
                <w:rFonts w:ascii="標楷體" w:eastAsia="標楷體" w:hAnsi="標楷體"/>
                <w:lang w:eastAsia="zh-TW"/>
              </w:rPr>
            </w:pPr>
          </w:p>
          <w:p w14:paraId="5FEAD632" w14:textId="77777777" w:rsidR="008E032A" w:rsidRDefault="008E032A" w:rsidP="00F655C1">
            <w:pPr>
              <w:pStyle w:val="TableParagraph"/>
              <w:tabs>
                <w:tab w:val="left" w:pos="1938"/>
              </w:tabs>
              <w:spacing w:line="380" w:lineRule="exact"/>
              <w:jc w:val="both"/>
              <w:rPr>
                <w:rFonts w:ascii="標楷體" w:eastAsia="標楷體" w:hAnsi="標楷體"/>
                <w:lang w:eastAsia="zh-TW"/>
              </w:rPr>
            </w:pPr>
          </w:p>
          <w:p w14:paraId="4FF51521" w14:textId="77777777" w:rsidR="008E032A" w:rsidRDefault="008E032A" w:rsidP="00F655C1">
            <w:pPr>
              <w:pStyle w:val="TableParagraph"/>
              <w:tabs>
                <w:tab w:val="left" w:pos="1938"/>
              </w:tabs>
              <w:spacing w:line="380" w:lineRule="exact"/>
              <w:jc w:val="both"/>
              <w:rPr>
                <w:rFonts w:ascii="標楷體" w:eastAsia="標楷體" w:hAnsi="標楷體"/>
                <w:lang w:eastAsia="zh-TW"/>
              </w:rPr>
            </w:pPr>
          </w:p>
          <w:p w14:paraId="790FA309" w14:textId="77777777" w:rsidR="008E032A" w:rsidRDefault="008E032A" w:rsidP="00F655C1">
            <w:pPr>
              <w:pStyle w:val="TableParagraph"/>
              <w:tabs>
                <w:tab w:val="left" w:pos="1938"/>
              </w:tabs>
              <w:spacing w:line="380" w:lineRule="exact"/>
              <w:jc w:val="both"/>
              <w:rPr>
                <w:rFonts w:ascii="標楷體" w:eastAsia="標楷體" w:hAnsi="標楷體"/>
                <w:lang w:eastAsia="zh-TW"/>
              </w:rPr>
            </w:pPr>
          </w:p>
          <w:p w14:paraId="461AE46D" w14:textId="77777777" w:rsidR="008E032A" w:rsidRDefault="008E032A" w:rsidP="00F655C1">
            <w:pPr>
              <w:pStyle w:val="TableParagraph"/>
              <w:tabs>
                <w:tab w:val="left" w:pos="1938"/>
              </w:tabs>
              <w:spacing w:line="380" w:lineRule="exact"/>
              <w:jc w:val="both"/>
              <w:rPr>
                <w:rFonts w:ascii="標楷體" w:eastAsia="標楷體" w:hAnsi="標楷體"/>
                <w:lang w:eastAsia="zh-TW"/>
              </w:rPr>
            </w:pPr>
          </w:p>
          <w:p w14:paraId="4A7ED8BB" w14:textId="77777777" w:rsidR="008E032A" w:rsidRDefault="008E032A" w:rsidP="00F655C1">
            <w:pPr>
              <w:pStyle w:val="TableParagraph"/>
              <w:tabs>
                <w:tab w:val="left" w:pos="1938"/>
              </w:tabs>
              <w:spacing w:line="380" w:lineRule="exact"/>
              <w:jc w:val="both"/>
              <w:rPr>
                <w:rFonts w:ascii="標楷體" w:eastAsia="標楷體" w:hAnsi="標楷體"/>
                <w:lang w:eastAsia="zh-TW"/>
              </w:rPr>
            </w:pPr>
          </w:p>
          <w:p w14:paraId="55D0F13B" w14:textId="77777777" w:rsidR="008E032A" w:rsidRDefault="008E032A" w:rsidP="00F655C1">
            <w:pPr>
              <w:pStyle w:val="TableParagraph"/>
              <w:tabs>
                <w:tab w:val="left" w:pos="1938"/>
              </w:tabs>
              <w:spacing w:line="380" w:lineRule="exact"/>
              <w:jc w:val="both"/>
              <w:rPr>
                <w:rFonts w:ascii="標楷體" w:eastAsia="標楷體" w:hAnsi="標楷體"/>
                <w:lang w:eastAsia="zh-TW"/>
              </w:rPr>
            </w:pPr>
          </w:p>
          <w:p w14:paraId="1B755DE6" w14:textId="77777777" w:rsidR="008E032A" w:rsidRDefault="008E032A" w:rsidP="00F655C1">
            <w:pPr>
              <w:pStyle w:val="TableParagraph"/>
              <w:tabs>
                <w:tab w:val="left" w:pos="1938"/>
              </w:tabs>
              <w:spacing w:line="380" w:lineRule="exact"/>
              <w:jc w:val="both"/>
              <w:rPr>
                <w:rFonts w:ascii="標楷體" w:eastAsia="標楷體" w:hAnsi="標楷體"/>
                <w:lang w:eastAsia="zh-TW"/>
              </w:rPr>
            </w:pPr>
          </w:p>
          <w:p w14:paraId="1510D52F" w14:textId="77777777" w:rsidR="008E032A" w:rsidRDefault="008E032A" w:rsidP="00F655C1">
            <w:pPr>
              <w:pStyle w:val="TableParagraph"/>
              <w:tabs>
                <w:tab w:val="left" w:pos="1938"/>
              </w:tabs>
              <w:spacing w:line="380" w:lineRule="exact"/>
              <w:jc w:val="both"/>
              <w:rPr>
                <w:rFonts w:ascii="標楷體" w:eastAsia="標楷體" w:hAnsi="標楷體"/>
                <w:lang w:eastAsia="zh-TW"/>
              </w:rPr>
            </w:pPr>
          </w:p>
          <w:p w14:paraId="3BA4400C" w14:textId="75512A4E" w:rsidR="000D36CF" w:rsidRPr="00F655C1" w:rsidRDefault="000D36CF" w:rsidP="00F655C1">
            <w:pPr>
              <w:pStyle w:val="TableParagraph"/>
              <w:tabs>
                <w:tab w:val="left" w:pos="1938"/>
              </w:tabs>
              <w:spacing w:line="380" w:lineRule="exact"/>
              <w:jc w:val="both"/>
              <w:rPr>
                <w:rFonts w:ascii="標楷體" w:eastAsia="標楷體" w:hAnsi="標楷體"/>
                <w:sz w:val="24"/>
                <w:lang w:eastAsia="zh-TW"/>
              </w:rPr>
            </w:pPr>
          </w:p>
        </w:tc>
        <w:tc>
          <w:tcPr>
            <w:tcW w:w="2977" w:type="dxa"/>
          </w:tcPr>
          <w:p w14:paraId="2739D57E" w14:textId="77777777" w:rsidR="009962B6" w:rsidRPr="00F655C1" w:rsidRDefault="00B66511"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74C65593" w14:textId="77777777" w:rsidR="009962B6" w:rsidRPr="00F655C1" w:rsidRDefault="00B66511">
            <w:pPr>
              <w:pStyle w:val="TableParagraph"/>
              <w:spacing w:line="380" w:lineRule="exact"/>
              <w:ind w:left="675" w:right="88" w:hanging="568"/>
              <w:jc w:val="both"/>
              <w:rPr>
                <w:rFonts w:ascii="標楷體" w:eastAsia="標楷體" w:hAnsi="標楷體" w:cs="細明體"/>
                <w:spacing w:val="4"/>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w:t>
            </w:r>
            <w:r w:rsidRPr="00F655C1">
              <w:rPr>
                <w:rFonts w:ascii="標楷體" w:eastAsia="標楷體" w:hAnsi="標楷體" w:cs="細明體" w:hint="eastAsia"/>
                <w:spacing w:val="4"/>
                <w:sz w:val="24"/>
                <w:lang w:eastAsia="zh-TW"/>
              </w:rPr>
              <w:t>（或總經理或其他主管）。缺失事項若不依規定於限期內改善或補辦，其情節重大者，法遵人員應報請</w:t>
            </w:r>
            <w:r w:rsidR="00D80A67" w:rsidRPr="00F655C1">
              <w:rPr>
                <w:rFonts w:ascii="標楷體" w:eastAsia="標楷體" w:hAnsi="標楷體" w:cs="細明體"/>
                <w:spacing w:val="4"/>
                <w:sz w:val="24"/>
                <w:lang w:eastAsia="zh-TW"/>
              </w:rPr>
              <w:t>議處相關人員或依情</w:t>
            </w:r>
          </w:p>
          <w:p w14:paraId="5620A6E3" w14:textId="77777777" w:rsidR="000545E9" w:rsidRPr="00F655C1" w:rsidRDefault="000545E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lastRenderedPageBreak/>
              <w:t>節報主管機關說明或主動移送檢調單位偵辦。</w:t>
            </w:r>
          </w:p>
          <w:p w14:paraId="3DAF2E7A" w14:textId="77777777" w:rsidR="000545E9" w:rsidRPr="00F655C1" w:rsidRDefault="000545E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三、 由法令遵循人員將違反法令規章事項建檔追蹤改善，直到徹底改善為止。</w:t>
            </w:r>
          </w:p>
          <w:p w14:paraId="0496DA43" w14:textId="77777777" w:rsidR="000545E9" w:rsidRPr="00F655C1" w:rsidRDefault="000545E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四、 由法令遵循人員將審查結果覆知違反法令規章之部門，並就違反法令規章事項列管追蹤稽核。</w:t>
            </w:r>
          </w:p>
          <w:p w14:paraId="70C00109" w14:textId="2A3FEAF2" w:rsidR="000545E9" w:rsidRPr="00F655C1" w:rsidRDefault="000545E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五、 應嚴密注意並防止其他意外事件之發生。</w:t>
            </w:r>
          </w:p>
        </w:tc>
        <w:tc>
          <w:tcPr>
            <w:tcW w:w="1609" w:type="dxa"/>
          </w:tcPr>
          <w:p w14:paraId="10F4B44D" w14:textId="77777777" w:rsidR="009962B6" w:rsidRPr="00F655C1" w:rsidRDefault="00B66511" w:rsidP="00F655C1">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cs="細明體" w:hint="eastAsia"/>
                <w:sz w:val="24"/>
              </w:rPr>
              <w:lastRenderedPageBreak/>
              <w:t>行政部、業務部</w:t>
            </w:r>
            <w:proofErr w:type="spellEnd"/>
          </w:p>
        </w:tc>
      </w:tr>
    </w:tbl>
    <w:p w14:paraId="77DEC538" w14:textId="77777777" w:rsidR="009962B6" w:rsidRPr="00F655C1" w:rsidRDefault="009962B6" w:rsidP="00F655C1">
      <w:pPr>
        <w:spacing w:line="380" w:lineRule="exact"/>
        <w:jc w:val="both"/>
        <w:rPr>
          <w:rFonts w:ascii="標楷體" w:eastAsia="標楷體" w:hAnsi="標楷體"/>
          <w:lang w:eastAsia="zh-TW"/>
        </w:rPr>
        <w:sectPr w:rsidR="009962B6" w:rsidRPr="00F655C1">
          <w:pgSz w:w="16840" w:h="11910" w:orient="landscape"/>
          <w:pgMar w:top="1180" w:right="200" w:bottom="1560" w:left="340" w:header="963" w:footer="1373" w:gutter="0"/>
          <w:cols w:space="720"/>
        </w:sectPr>
      </w:pPr>
    </w:p>
    <w:p w14:paraId="3840F699" w14:textId="0F1E3FDD" w:rsidR="009962B6" w:rsidRPr="00F655C1" w:rsidRDefault="004B72C7" w:rsidP="00F655C1">
      <w:pPr>
        <w:pStyle w:val="1"/>
        <w:spacing w:line="240" w:lineRule="auto"/>
        <w:jc w:val="both"/>
        <w:rPr>
          <w:rFonts w:ascii="標楷體" w:eastAsia="標楷體" w:hAnsi="標楷體"/>
          <w:sz w:val="32"/>
          <w:lang w:eastAsia="zh-TW"/>
        </w:rPr>
      </w:pPr>
      <w:bookmarkStart w:id="6" w:name="_Toc4084200"/>
      <w:bookmarkStart w:id="7" w:name="_Toc214370618"/>
      <w:r>
        <w:rPr>
          <w:rFonts w:ascii="標楷體" w:eastAsia="標楷體" w:hAnsi="標楷體" w:hint="eastAsia"/>
          <w:sz w:val="32"/>
          <w:lang w:eastAsia="zh-TW"/>
        </w:rPr>
        <w:lastRenderedPageBreak/>
        <w:t>肆</w:t>
      </w:r>
      <w:r w:rsidRPr="00F655C1">
        <w:rPr>
          <w:rFonts w:ascii="標楷體" w:eastAsia="標楷體" w:hAnsi="標楷體" w:hint="eastAsia"/>
          <w:sz w:val="32"/>
          <w:lang w:eastAsia="zh-TW"/>
        </w:rPr>
        <w:t>、保險代理人公司保險經紀人公司內部控制稽核制度及招攬處理制度實施辦法</w:t>
      </w:r>
      <w:bookmarkEnd w:id="6"/>
      <w:r w:rsidRPr="000F69DD">
        <w:rPr>
          <w:rFonts w:ascii="標楷體" w:eastAsia="標楷體" w:hAnsi="標楷體"/>
          <w:sz w:val="32"/>
          <w:lang w:eastAsia="zh-TW"/>
        </w:rPr>
        <w:t>（民國11</w:t>
      </w:r>
      <w:r w:rsidR="000F0176">
        <w:rPr>
          <w:rFonts w:ascii="標楷體" w:eastAsia="標楷體" w:hAnsi="標楷體"/>
          <w:sz w:val="32"/>
          <w:lang w:eastAsia="zh-TW"/>
        </w:rPr>
        <w:t>4</w:t>
      </w:r>
      <w:r w:rsidRPr="000F69DD">
        <w:rPr>
          <w:rFonts w:ascii="標楷體" w:eastAsia="標楷體" w:hAnsi="標楷體"/>
          <w:sz w:val="32"/>
          <w:lang w:eastAsia="zh-TW"/>
        </w:rPr>
        <w:t>年</w:t>
      </w:r>
      <w:r w:rsidR="000F0176">
        <w:rPr>
          <w:rFonts w:ascii="標楷體" w:eastAsia="標楷體" w:hAnsi="標楷體"/>
          <w:sz w:val="32"/>
          <w:lang w:eastAsia="zh-TW"/>
        </w:rPr>
        <w:t>9</w:t>
      </w:r>
      <w:r w:rsidRPr="000F69DD">
        <w:rPr>
          <w:rFonts w:ascii="標楷體" w:eastAsia="標楷體" w:hAnsi="標楷體"/>
          <w:sz w:val="32"/>
          <w:lang w:eastAsia="zh-TW"/>
        </w:rPr>
        <w:t>月2</w:t>
      </w:r>
      <w:r w:rsidR="000F0176">
        <w:rPr>
          <w:rFonts w:ascii="標楷體" w:eastAsia="標楷體" w:hAnsi="標楷體"/>
          <w:sz w:val="32"/>
          <w:lang w:eastAsia="zh-TW"/>
        </w:rPr>
        <w:t>5</w:t>
      </w:r>
      <w:r w:rsidRPr="000F69DD">
        <w:rPr>
          <w:rFonts w:ascii="標楷體" w:eastAsia="標楷體" w:hAnsi="標楷體"/>
          <w:sz w:val="32"/>
          <w:lang w:eastAsia="zh-TW"/>
        </w:rPr>
        <w:t>日修正）</w:t>
      </w:r>
      <w:bookmarkEnd w:id="7"/>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1335778C" w14:textId="77777777">
        <w:trPr>
          <w:trHeight w:val="399"/>
        </w:trPr>
        <w:tc>
          <w:tcPr>
            <w:tcW w:w="8472" w:type="dxa"/>
          </w:tcPr>
          <w:p w14:paraId="2F410BCC"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6D6E5E22"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3E1E3410"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27C03171"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B5218E" w:rsidRPr="00F655C1" w14:paraId="5A15DCA2" w14:textId="77777777">
        <w:trPr>
          <w:trHeight w:val="7600"/>
        </w:trPr>
        <w:tc>
          <w:tcPr>
            <w:tcW w:w="8472" w:type="dxa"/>
          </w:tcPr>
          <w:p w14:paraId="79153A48" w14:textId="423FE241" w:rsidR="009257F1" w:rsidRPr="00F655C1" w:rsidRDefault="00A05D9F" w:rsidP="00A05D9F">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之一、</w:t>
            </w:r>
            <w:r w:rsidR="009257F1" w:rsidRPr="00F655C1">
              <w:rPr>
                <w:rFonts w:ascii="標楷體" w:eastAsia="標楷體" w:hAnsi="標楷體" w:cs="細明體" w:hint="eastAsia"/>
                <w:sz w:val="24"/>
                <w:lang w:eastAsia="zh-TW"/>
              </w:rPr>
              <w:t>第2條</w:t>
            </w:r>
          </w:p>
          <w:p w14:paraId="0027F0C0" w14:textId="47E62687" w:rsidR="003E20FE" w:rsidRPr="00F655C1" w:rsidRDefault="009257F1" w:rsidP="009257F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保險代理人公司、保險經紀人公司為公開發行公司或年度營業收入達新臺幣</w:t>
            </w:r>
            <w:r w:rsidR="004310D8" w:rsidRPr="000F0176">
              <w:rPr>
                <w:rFonts w:ascii="標楷體" w:eastAsia="標楷體" w:hAnsi="標楷體" w:cs="細明體" w:hint="eastAsia"/>
                <w:sz w:val="24"/>
                <w:lang w:eastAsia="zh-TW"/>
              </w:rPr>
              <w:t>二</w:t>
            </w:r>
            <w:r w:rsidRPr="00F655C1">
              <w:rPr>
                <w:rFonts w:ascii="標楷體" w:eastAsia="標楷體" w:hAnsi="標楷體" w:cs="細明體"/>
                <w:sz w:val="24"/>
                <w:lang w:eastAsia="zh-TW"/>
              </w:rPr>
              <w:t>億元以上者，應於次一年內建立內部控制、稽核制度與招攬處理制度及程序。銀行</w:t>
            </w:r>
            <w:r w:rsidR="000F0176" w:rsidRPr="000F0176">
              <w:rPr>
                <w:rFonts w:ascii="標楷體" w:eastAsia="標楷體" w:hAnsi="標楷體" w:cs="細明體"/>
                <w:sz w:val="24"/>
                <w:u w:val="single"/>
                <w:lang w:eastAsia="zh-TW"/>
              </w:rPr>
              <w:t>、保險代理人公司同時代理財產保險及人身保險業務者，</w:t>
            </w:r>
            <w:r w:rsidRPr="00F655C1">
              <w:rPr>
                <w:rFonts w:ascii="標楷體" w:eastAsia="標楷體" w:hAnsi="標楷體" w:cs="細明體"/>
                <w:sz w:val="24"/>
                <w:lang w:eastAsia="zh-TW"/>
              </w:rPr>
              <w:t>應依本辦法規定辦理內部控制、稽核制度與招攬處理制度及程序。</w:t>
            </w:r>
          </w:p>
          <w:p w14:paraId="373D300E" w14:textId="41694FD2" w:rsidR="003E20FE" w:rsidRPr="00F655C1" w:rsidRDefault="009257F1" w:rsidP="009257F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本辦法所稱營業收入，以金融監督管理委員會監理年費檢查費計繳標準及規費收取辦法第五條所定之營業收入為依據。</w:t>
            </w:r>
          </w:p>
          <w:p w14:paraId="085EE0B7" w14:textId="421B9558" w:rsidR="009257F1" w:rsidRPr="00F655C1" w:rsidRDefault="009257F1" w:rsidP="009257F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本辦法所稱銀行，指經主管機關許可兼營保險代理人或保險經紀人業務之銀行。</w:t>
            </w:r>
          </w:p>
          <w:p w14:paraId="0537F1E1" w14:textId="6FA8D1C5" w:rsidR="00B5218E" w:rsidRPr="00F655C1" w:rsidRDefault="00A05D9F" w:rsidP="00107DAE">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之二、</w:t>
            </w:r>
            <w:r w:rsidR="00B5218E" w:rsidRPr="00F655C1">
              <w:rPr>
                <w:rFonts w:ascii="標楷體" w:eastAsia="標楷體" w:hAnsi="標楷體" w:cs="細明體" w:hint="eastAsia"/>
                <w:sz w:val="24"/>
                <w:lang w:eastAsia="zh-TW"/>
              </w:rPr>
              <w:t>第</w:t>
            </w:r>
            <w:r w:rsidR="00B5218E" w:rsidRPr="00F655C1">
              <w:rPr>
                <w:rFonts w:ascii="標楷體" w:eastAsia="標楷體" w:hAnsi="標楷體"/>
                <w:sz w:val="24"/>
                <w:lang w:eastAsia="zh-TW"/>
              </w:rPr>
              <w:t xml:space="preserve"> 3 </w:t>
            </w:r>
            <w:r w:rsidR="00B5218E" w:rsidRPr="00F655C1">
              <w:rPr>
                <w:rFonts w:ascii="標楷體" w:eastAsia="標楷體" w:hAnsi="標楷體" w:cs="細明體" w:hint="eastAsia"/>
                <w:sz w:val="24"/>
                <w:lang w:eastAsia="zh-TW"/>
              </w:rPr>
              <w:t>條</w:t>
            </w:r>
          </w:p>
          <w:p w14:paraId="4E470B2C" w14:textId="77777777" w:rsidR="00B5218E" w:rsidRPr="00F655C1" w:rsidRDefault="00B5218E"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本辦法所稱內部控制、稽核制度與招攬處理制度及程序，係指管理階層所設計，董（理）事會通過，並由董（理）事會、管理階層及其他員工執行之管理過程，其目的在於促進公司之健全經營，以合理確保達成下列目標：</w:t>
            </w:r>
          </w:p>
          <w:p w14:paraId="168466F0"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cs="細明體" w:hint="eastAsia"/>
                <w:sz w:val="24"/>
                <w:lang w:eastAsia="zh-TW"/>
              </w:rPr>
              <w:t>一、營運之效果及效率。</w:t>
            </w:r>
          </w:p>
          <w:p w14:paraId="706DB164"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cs="細明體" w:hint="eastAsia"/>
                <w:sz w:val="24"/>
                <w:lang w:eastAsia="zh-TW"/>
              </w:rPr>
              <w:t>二、各項交易均經適當之授權。</w:t>
            </w:r>
          </w:p>
          <w:p w14:paraId="3B3B4FFA"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cs="細明體" w:hint="eastAsia"/>
                <w:sz w:val="24"/>
                <w:lang w:eastAsia="zh-TW"/>
              </w:rPr>
              <w:t>三、提升從事保險招攬業務人員技能，公平對待消費者，並以明確公平合理方法招攬業務。</w:t>
            </w:r>
          </w:p>
          <w:p w14:paraId="6D77ED07"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cs="細明體" w:hint="eastAsia"/>
                <w:sz w:val="24"/>
                <w:lang w:eastAsia="zh-TW"/>
              </w:rPr>
              <w:t>四、代收或代收轉付要保人之保險費與相關費用受到安全保障。</w:t>
            </w:r>
          </w:p>
          <w:p w14:paraId="2CCD2320"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cs="細明體" w:hint="eastAsia"/>
                <w:sz w:val="24"/>
                <w:lang w:eastAsia="zh-TW"/>
              </w:rPr>
              <w:t>五、財務與其他紀錄提供可靠、及時、透明、完整、正確與可供驗證之資訊及符合相關規範。</w:t>
            </w:r>
          </w:p>
          <w:p w14:paraId="54C94696" w14:textId="2AA3A5CD" w:rsidR="00B5218E" w:rsidRPr="00F655C1" w:rsidRDefault="00B5218E" w:rsidP="00107DAE">
            <w:pPr>
              <w:pStyle w:val="TableParagraph"/>
              <w:numPr>
                <w:ilvl w:val="0"/>
                <w:numId w:val="38"/>
              </w:numPr>
              <w:spacing w:line="380" w:lineRule="exact"/>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相關法令規章之遵循。</w:t>
            </w:r>
          </w:p>
          <w:p w14:paraId="18AA393D" w14:textId="04C3D1DF" w:rsidR="00B5218E" w:rsidRPr="00F655C1" w:rsidRDefault="00A05D9F" w:rsidP="00107DAE">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之三、</w:t>
            </w:r>
            <w:r w:rsidR="00B5218E" w:rsidRPr="00F655C1">
              <w:rPr>
                <w:rFonts w:ascii="標楷體" w:eastAsia="標楷體" w:hAnsi="標楷體" w:cs="細明體" w:hint="eastAsia"/>
                <w:spacing w:val="20"/>
                <w:sz w:val="24"/>
                <w:lang w:eastAsia="zh-TW"/>
              </w:rPr>
              <w:t>第</w:t>
            </w:r>
            <w:r w:rsidR="00B5218E" w:rsidRPr="00F655C1">
              <w:rPr>
                <w:rFonts w:ascii="標楷體" w:eastAsia="標楷體" w:hAnsi="標楷體"/>
                <w:spacing w:val="60"/>
                <w:sz w:val="24"/>
                <w:lang w:eastAsia="zh-TW"/>
              </w:rPr>
              <w:t>4</w:t>
            </w:r>
            <w:r w:rsidR="00B5218E" w:rsidRPr="00F655C1">
              <w:rPr>
                <w:rFonts w:ascii="標楷體" w:eastAsia="標楷體" w:hAnsi="標楷體" w:cs="細明體" w:hint="eastAsia"/>
                <w:sz w:val="24"/>
                <w:lang w:eastAsia="zh-TW"/>
              </w:rPr>
              <w:t>條</w:t>
            </w:r>
            <w:r w:rsidR="00B5218E" w:rsidRPr="00F655C1">
              <w:rPr>
                <w:rFonts w:ascii="標楷體" w:eastAsia="標楷體" w:hAnsi="標楷體"/>
                <w:spacing w:val="-60"/>
                <w:sz w:val="24"/>
                <w:lang w:eastAsia="zh-TW"/>
              </w:rPr>
              <w:t xml:space="preserve"> </w:t>
            </w:r>
          </w:p>
          <w:p w14:paraId="556286B7" w14:textId="77777777" w:rsidR="00C30C8D" w:rsidRPr="00F655C1" w:rsidRDefault="00B5218E" w:rsidP="00F655C1">
            <w:pPr>
              <w:pStyle w:val="TableParagraph"/>
              <w:spacing w:line="380" w:lineRule="exact"/>
              <w:ind w:left="107"/>
              <w:jc w:val="both"/>
              <w:rPr>
                <w:rFonts w:ascii="標楷體" w:eastAsia="標楷體" w:hAnsi="標楷體"/>
                <w:color w:val="000000"/>
                <w:sz w:val="24"/>
                <w:szCs w:val="24"/>
                <w:shd w:val="clear" w:color="auto" w:fill="F9FBFB"/>
                <w:lang w:eastAsia="zh-TW"/>
              </w:rPr>
            </w:pPr>
            <w:r w:rsidRPr="00F655C1">
              <w:rPr>
                <w:rFonts w:ascii="標楷體" w:eastAsia="標楷體" w:hAnsi="標楷體" w:hint="eastAsia"/>
                <w:color w:val="000000"/>
                <w:sz w:val="24"/>
                <w:szCs w:val="24"/>
                <w:shd w:val="clear" w:color="auto" w:fill="F9FBFB"/>
                <w:lang w:eastAsia="zh-TW"/>
              </w:rPr>
              <w:t>保險代理人公司、保險經紀人公司、銀行內部控制、稽核制度與招攬處理制度及程序，應經董（理）事會通過。如有董（理）事表示保留或反對意見，公司應將其意見及理由列入該次董（理）事會會議紀錄，連同經董（理）事會通過之內部控制、稽核制度與招攬處理制度及程序送各監察人（監事會）或審計委員會；修正時，亦同。</w:t>
            </w:r>
          </w:p>
          <w:p w14:paraId="3FD7051B" w14:textId="77777777" w:rsidR="00C30C8D" w:rsidRPr="00F655C1" w:rsidRDefault="00B5218E" w:rsidP="00F655C1">
            <w:pPr>
              <w:pStyle w:val="TableParagraph"/>
              <w:spacing w:line="380" w:lineRule="exact"/>
              <w:ind w:left="107"/>
              <w:jc w:val="both"/>
              <w:rPr>
                <w:rFonts w:ascii="標楷體" w:eastAsia="標楷體" w:hAnsi="標楷體"/>
                <w:color w:val="000000"/>
                <w:sz w:val="24"/>
                <w:szCs w:val="24"/>
                <w:shd w:val="clear" w:color="auto" w:fill="F9FBFB"/>
                <w:lang w:eastAsia="zh-TW"/>
              </w:rPr>
            </w:pPr>
            <w:r w:rsidRPr="00F655C1">
              <w:rPr>
                <w:rFonts w:ascii="標楷體" w:eastAsia="標楷體" w:hAnsi="標楷體" w:hint="eastAsia"/>
                <w:color w:val="000000"/>
                <w:sz w:val="24"/>
                <w:szCs w:val="24"/>
                <w:shd w:val="clear" w:color="auto" w:fill="F9FBFB"/>
                <w:lang w:eastAsia="zh-TW"/>
              </w:rPr>
              <w:t>保險代理人公司、保險經紀人公司、銀行設置審計委員會者，訂定或修正內部控制、稽核制度與招攬處理制度及程序，應經審計委員會全體成員二分之一以上同意，並提董（理）事會決議。</w:t>
            </w:r>
          </w:p>
          <w:p w14:paraId="36EBA27E" w14:textId="77777777" w:rsidR="00B5218E" w:rsidRPr="00F655C1" w:rsidRDefault="00B5218E"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hint="eastAsia"/>
                <w:color w:val="000000"/>
                <w:sz w:val="24"/>
                <w:szCs w:val="24"/>
                <w:shd w:val="clear" w:color="auto" w:fill="F9FBFB"/>
                <w:lang w:eastAsia="zh-TW"/>
              </w:rPr>
              <w:t>前項如未經審計委員會同意者，得由全體董（理）事三分之二以上同意行之，並應於董（理）事會會議紀錄載明審計委員會之決議。</w:t>
            </w:r>
          </w:p>
          <w:p w14:paraId="08C592C5" w14:textId="77777777" w:rsidR="00B5218E" w:rsidRPr="00F655C1" w:rsidRDefault="00B5218E" w:rsidP="00BD59C0">
            <w:pPr>
              <w:pStyle w:val="TableParagraph"/>
              <w:spacing w:line="380" w:lineRule="exact"/>
              <w:ind w:left="107"/>
              <w:jc w:val="both"/>
              <w:rPr>
                <w:rFonts w:ascii="標楷體" w:eastAsia="標楷體" w:hAnsi="標楷體" w:cs="細明體"/>
                <w:sz w:val="24"/>
                <w:lang w:eastAsia="zh-TW"/>
              </w:rPr>
            </w:pPr>
          </w:p>
          <w:p w14:paraId="1E9C3EA0" w14:textId="68F6AC90" w:rsidR="00B5218E" w:rsidRPr="00F655C1" w:rsidRDefault="00A05D9F" w:rsidP="00107DAE">
            <w:pPr>
              <w:pStyle w:val="TableParagraph"/>
              <w:tabs>
                <w:tab w:val="left" w:pos="1980"/>
              </w:tabs>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之四、</w:t>
            </w:r>
            <w:r w:rsidR="00B5218E" w:rsidRPr="00F655C1">
              <w:rPr>
                <w:rFonts w:ascii="標楷體" w:eastAsia="標楷體" w:hAnsi="標楷體" w:cs="細明體" w:hint="eastAsia"/>
                <w:spacing w:val="20"/>
                <w:sz w:val="24"/>
                <w:lang w:eastAsia="zh-TW"/>
              </w:rPr>
              <w:t>第</w:t>
            </w:r>
            <w:r w:rsidR="00B5218E" w:rsidRPr="00F655C1">
              <w:rPr>
                <w:rFonts w:ascii="標楷體" w:eastAsia="標楷體" w:hAnsi="標楷體"/>
                <w:spacing w:val="60"/>
                <w:sz w:val="24"/>
                <w:lang w:eastAsia="zh-TW"/>
              </w:rPr>
              <w:t>5</w:t>
            </w:r>
            <w:r w:rsidR="00B5218E" w:rsidRPr="00F655C1">
              <w:rPr>
                <w:rFonts w:ascii="標楷體" w:eastAsia="標楷體" w:hAnsi="標楷體" w:cs="細明體" w:hint="eastAsia"/>
                <w:sz w:val="24"/>
                <w:lang w:eastAsia="zh-TW"/>
              </w:rPr>
              <w:t>條</w:t>
            </w:r>
            <w:r w:rsidR="00B5218E" w:rsidRPr="00F655C1">
              <w:rPr>
                <w:rFonts w:ascii="標楷體" w:eastAsia="標楷體" w:hAnsi="標楷體"/>
                <w:spacing w:val="-60"/>
                <w:sz w:val="24"/>
                <w:lang w:eastAsia="zh-TW"/>
              </w:rPr>
              <w:t xml:space="preserve"> </w:t>
            </w:r>
            <w:r w:rsidR="00B5218E" w:rsidRPr="00F655C1">
              <w:rPr>
                <w:rFonts w:ascii="標楷體" w:eastAsia="標楷體" w:hAnsi="標楷體"/>
                <w:spacing w:val="-60"/>
                <w:sz w:val="24"/>
                <w:lang w:eastAsia="zh-TW"/>
              </w:rPr>
              <w:tab/>
            </w:r>
          </w:p>
          <w:p w14:paraId="6B1B364C" w14:textId="77777777" w:rsidR="00C30C8D"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銀行及年度營業收入達新臺幣五億元保險代理人公司、保險經紀人公司之內部控制制度至少應包括下列組成要素：</w:t>
            </w:r>
          </w:p>
          <w:p w14:paraId="0DFEE7F7" w14:textId="77777777" w:rsidR="00C30C8D"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一、控制環境：係設計及執行內部控制制度之基礎。控制環境包括誠信與道德價值、董（理）事會及監察人（監事會）或審計委員會治理監督責任、組織結構、權責分派、人力資源政策、績效衡量及獎懲等。董（理）事會與管理階層應建立內部行為準則，包括訂定董事行為準則、員工行為準則等事項。</w:t>
            </w:r>
          </w:p>
          <w:p w14:paraId="0715A701" w14:textId="77777777" w:rsidR="00C30C8D"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風險評估：風險評估之先決條件為確立各項目標，並與不同層級單位相連結，同時需考慮目標之適合性。管理階層應考量外部環境與商業模式改變之影響，以及可能發生之舞弊情事。其評估結果，可協助及時設計、修正</w:t>
            </w:r>
            <w:r w:rsidRPr="00F655C1">
              <w:rPr>
                <w:rFonts w:ascii="標楷體" w:eastAsia="標楷體" w:hAnsi="標楷體" w:cs="新細明體" w:hint="eastAsia"/>
                <w:color w:val="000000"/>
                <w:sz w:val="24"/>
                <w:szCs w:val="24"/>
                <w:lang w:eastAsia="zh-TW"/>
              </w:rPr>
              <w:lastRenderedPageBreak/>
              <w:t>及執行必要之控制作業。</w:t>
            </w:r>
          </w:p>
          <w:p w14:paraId="64B494A6" w14:textId="77777777" w:rsidR="00C30C8D"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三、控制作業：係依據風險評估結果，採用適當政策與程序之行動，將風險控制在可承受範圍之內。控制作業之執行應包括所有層級、業務流程內之各個階段、所有科技環境等範圍及對子公司之監督與管理。</w:t>
            </w:r>
          </w:p>
          <w:p w14:paraId="7EB7827C" w14:textId="77777777" w:rsidR="00C30C8D"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四、資訊與溝通：係蒐集、產生及使用來自內部與外部之攸關、具品質之資訊，以支持內部控制其他組成要素之持續運作，並確保資訊在內部與外部之間皆能進行有效溝通。內部控制制度須具備產生規劃、執行、監督等所需資訊及提供資訊需求者適時取得資訊之機制。</w:t>
            </w:r>
          </w:p>
          <w:p w14:paraId="6115DB9C" w14:textId="77777777" w:rsidR="00C30C8D"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五、監督作業：係進行持續性評估、個別評估或兩者併行，以確定內部控制制度之各組成要素是否已經存在及持續運作。持續性評估係不同層級營運過程中之例行評估；個別評估係由稽核人員、監察人（監事會）或審計委員會、董（理）事會等其他人員進行評估。對於所發現之內部控制制度缺失，應向適當層級之管理階層、董（理）事會及監察人（監事會）或審計委員會溝通，並及時改善。</w:t>
            </w:r>
          </w:p>
          <w:p w14:paraId="1E96E696" w14:textId="77777777" w:rsidR="00C30C8D"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保險代理人公司、保險經紀人公司年度營業收入未達新臺幣五億元者之內部控制制度，至少應符合下列各項原則：</w:t>
            </w:r>
          </w:p>
          <w:p w14:paraId="1E18C616"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一、管理階層之監督及控制文化：董（理）事會應負責核准並定期覆核整體經營策略與重大政策，且對於確保建立並維持適當有效之內部控制制度負有最終之責任；管理階層應負責執行董（理）事會核定之經營策略與政策，發展足以辨識、衡量、監督及控制風險之程序，訂定適當之內部控制政策及監督其有效性與適切性。</w:t>
            </w:r>
          </w:p>
          <w:p w14:paraId="3773F94F" w14:textId="77777777" w:rsidR="00C30C8D"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二、風險辨識與評估：有效之內部控制制度須可辨識並持續評估所有對公司目標之達成可能產生負面影響之重大風險。</w:t>
            </w:r>
          </w:p>
          <w:p w14:paraId="773011D4" w14:textId="77777777" w:rsidR="00C30C8D"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三、控制活動與職務分工：控制活動應是每日整體營運之一部分，應設立完善</w:t>
            </w:r>
            <w:r w:rsidRPr="00F655C1">
              <w:rPr>
                <w:rFonts w:ascii="標楷體" w:eastAsia="標楷體" w:hAnsi="標楷體" w:cs="新細明體" w:hint="eastAsia"/>
                <w:color w:val="000000"/>
                <w:sz w:val="24"/>
                <w:szCs w:val="24"/>
                <w:lang w:eastAsia="zh-TW"/>
              </w:rPr>
              <w:lastRenderedPageBreak/>
              <w:t>之控制架構，及訂定各層級之內控程序；有效之內部控制制度應有適當之職務分工，且管理階層及員工不應擔任責任相互衝突之工作。</w:t>
            </w:r>
          </w:p>
          <w:p w14:paraId="0A28F2D2" w14:textId="77777777" w:rsidR="00C30C8D"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四、資訊與溝通：應保有適切完整之營運、財務報導及法令遵循等目標有關之財務及非財務資訊；資訊應具備可靠性、適時與容易取得之特性，以建立有效之溝通管道。</w:t>
            </w:r>
          </w:p>
          <w:p w14:paraId="5FF81F0E"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五、監督活動與更正缺失：內部控制整體之有效性應予持續監督，營業單位、內部稽核或其他內控人員發現之內部控制缺失均應即時向適當層級報告，若屬重大之內部控制缺失應向管理階層、董（理）事會及監察人（監事會）報告，並應立即採取改正措施。</w:t>
            </w:r>
          </w:p>
          <w:p w14:paraId="4CCC41D7" w14:textId="77777777" w:rsidR="00B5218E"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已依第一項辦理之保險代理人公司、保險經紀人公司，年度營業收入未達新臺幣五億元者仍應依第一項辦理。</w:t>
            </w:r>
          </w:p>
          <w:p w14:paraId="5306A235" w14:textId="77777777" w:rsidR="00B5218E"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p>
          <w:p w14:paraId="4089A192" w14:textId="6E9CFFCF" w:rsidR="00B5218E" w:rsidRPr="00F655C1" w:rsidRDefault="00A05D9F" w:rsidP="00107DAE">
            <w:pPr>
              <w:pStyle w:val="TableParagraph"/>
              <w:spacing w:line="380" w:lineRule="exact"/>
              <w:jc w:val="both"/>
              <w:rPr>
                <w:rFonts w:ascii="標楷體" w:eastAsia="標楷體" w:hAnsi="標楷體" w:cs="新細明體"/>
                <w:color w:val="000000"/>
                <w:sz w:val="24"/>
                <w:szCs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之五、</w:t>
            </w:r>
            <w:r w:rsidR="00B5218E" w:rsidRPr="00F655C1">
              <w:rPr>
                <w:rFonts w:ascii="標楷體" w:eastAsia="標楷體" w:hAnsi="標楷體" w:cs="新細明體" w:hint="eastAsia"/>
                <w:color w:val="000000"/>
                <w:sz w:val="24"/>
                <w:szCs w:val="24"/>
                <w:lang w:eastAsia="zh-TW"/>
              </w:rPr>
              <w:t>第</w:t>
            </w:r>
            <w:r w:rsidR="00B5218E" w:rsidRPr="00F655C1">
              <w:rPr>
                <w:rFonts w:ascii="標楷體" w:eastAsia="標楷體" w:hAnsi="標楷體" w:cs="新細明體"/>
                <w:color w:val="000000"/>
                <w:sz w:val="24"/>
                <w:szCs w:val="24"/>
                <w:lang w:eastAsia="zh-TW"/>
              </w:rPr>
              <w:t xml:space="preserve"> 6 </w:t>
            </w:r>
            <w:r w:rsidR="00B5218E" w:rsidRPr="00F655C1">
              <w:rPr>
                <w:rFonts w:ascii="標楷體" w:eastAsia="標楷體" w:hAnsi="標楷體" w:cs="新細明體" w:hint="eastAsia"/>
                <w:color w:val="000000"/>
                <w:sz w:val="24"/>
                <w:szCs w:val="24"/>
                <w:lang w:eastAsia="zh-TW"/>
              </w:rPr>
              <w:t>條</w:t>
            </w:r>
          </w:p>
          <w:p w14:paraId="7B084177" w14:textId="77777777" w:rsidR="00D8648F"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保險代理人公司、保險經紀人公司、銀行內部控制制度應分別按業務性質及規模，依內部牽制原理訂定招攬處理制度及程序與內部控制之作業程序，並適時檢討修訂。</w:t>
            </w:r>
          </w:p>
          <w:p w14:paraId="06C473DC" w14:textId="77777777" w:rsidR="00B5218E"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保險代理人公司、保險經紀人公司、銀行設置審計委員會者，其內部控制制度，應包括審計委員會議事運作之管理。</w:t>
            </w:r>
          </w:p>
          <w:p w14:paraId="399D7BB0" w14:textId="77777777" w:rsidR="00B5218E"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p>
          <w:p w14:paraId="699EF4B0" w14:textId="3B353D74" w:rsidR="00B5218E" w:rsidRPr="00F655C1" w:rsidRDefault="00A05D9F" w:rsidP="00107DAE">
            <w:pPr>
              <w:pStyle w:val="TableParagraph"/>
              <w:spacing w:line="380" w:lineRule="exact"/>
              <w:jc w:val="both"/>
              <w:rPr>
                <w:rFonts w:ascii="標楷體" w:eastAsia="標楷體" w:hAnsi="標楷體" w:cs="新細明體"/>
                <w:color w:val="000000"/>
                <w:sz w:val="24"/>
                <w:szCs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之六、</w:t>
            </w:r>
            <w:r w:rsidR="00B5218E" w:rsidRPr="00F655C1">
              <w:rPr>
                <w:rFonts w:ascii="標楷體" w:eastAsia="標楷體" w:hAnsi="標楷體" w:cs="新細明體" w:hint="eastAsia"/>
                <w:color w:val="000000"/>
                <w:sz w:val="24"/>
                <w:szCs w:val="24"/>
                <w:lang w:eastAsia="zh-TW"/>
              </w:rPr>
              <w:t>第</w:t>
            </w:r>
            <w:r w:rsidR="00B5218E" w:rsidRPr="00F655C1">
              <w:rPr>
                <w:rFonts w:ascii="標楷體" w:eastAsia="標楷體" w:hAnsi="標楷體" w:cs="新細明體"/>
                <w:color w:val="000000"/>
                <w:sz w:val="24"/>
                <w:szCs w:val="24"/>
                <w:lang w:eastAsia="zh-TW"/>
              </w:rPr>
              <w:t xml:space="preserve"> 7 </w:t>
            </w:r>
            <w:r w:rsidR="00B5218E" w:rsidRPr="00F655C1">
              <w:rPr>
                <w:rFonts w:ascii="標楷體" w:eastAsia="標楷體" w:hAnsi="標楷體" w:cs="新細明體" w:hint="eastAsia"/>
                <w:color w:val="000000"/>
                <w:sz w:val="24"/>
                <w:szCs w:val="24"/>
                <w:lang w:eastAsia="zh-TW"/>
              </w:rPr>
              <w:t>條</w:t>
            </w:r>
          </w:p>
          <w:p w14:paraId="121DF768" w14:textId="77777777" w:rsidR="00D8648F"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前條所稱招攬處理制度及程序，至少應包括：</w:t>
            </w:r>
          </w:p>
          <w:p w14:paraId="22A900BD"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一、從事保險招攬之業務人員與保險代理人及保險經紀人資格、招攬險種、招攬方式、在職訓練、獎懲及權利義務。</w:t>
            </w:r>
          </w:p>
          <w:p w14:paraId="488E0FBA"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二、從事保險招攬之業務人員酬金與承受風險及支給時間之連結考核，招攬品</w:t>
            </w:r>
            <w:r w:rsidRPr="00F655C1">
              <w:rPr>
                <w:rFonts w:ascii="標楷體" w:eastAsia="標楷體" w:hAnsi="標楷體" w:cs="新細明體" w:hint="eastAsia"/>
                <w:color w:val="000000"/>
                <w:sz w:val="24"/>
                <w:szCs w:val="24"/>
                <w:lang w:eastAsia="zh-TW"/>
              </w:rPr>
              <w:lastRenderedPageBreak/>
              <w:t>質、招攬糾紛等之管理。</w:t>
            </w:r>
          </w:p>
          <w:p w14:paraId="0CFE2DD6"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三、從事保險招攬之業務人員代收或代收轉付要保人保險費之作業及管理。</w:t>
            </w:r>
          </w:p>
          <w:p w14:paraId="0E31275D"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四、保險商品主要內容與重要權利義務之說明及相關資訊揭露。</w:t>
            </w:r>
          </w:p>
          <w:p w14:paraId="0EBFCC3E"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五、廣告、文宣及營業促銷活動之管理。</w:t>
            </w:r>
          </w:p>
          <w:p w14:paraId="6F0B1580"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六、瞭解並評估要保人或被保險人保險需求及適合度之作業。</w:t>
            </w:r>
          </w:p>
          <w:p w14:paraId="1744CB6F"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七、確認從事保險招攬之業務人員據實填寫招攬報告書之作業及管理，包括對特殊案件進行電訪或抽查相關文件。</w:t>
            </w:r>
          </w:p>
          <w:p w14:paraId="453D2595" w14:textId="54FC633D"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八、招攬後至送件前之檢核機制。</w:t>
            </w:r>
          </w:p>
          <w:p w14:paraId="55D7B12D"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九、招攬文件之控管與保存。</w:t>
            </w:r>
          </w:p>
          <w:p w14:paraId="4EB4E257"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十、保戶申訴。</w:t>
            </w:r>
          </w:p>
          <w:p w14:paraId="0C5BF907"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十一、其他經主管機關指定之事項。</w:t>
            </w:r>
          </w:p>
          <w:p w14:paraId="3F6D37B7" w14:textId="77777777" w:rsidR="00B5218E"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前項第七款之規定，於招攬財產保險時，不適用之。</w:t>
            </w:r>
          </w:p>
          <w:p w14:paraId="5BFF4DD5" w14:textId="77777777" w:rsidR="00B5218E" w:rsidRPr="00F655C1" w:rsidRDefault="00B5218E" w:rsidP="00F655C1">
            <w:pPr>
              <w:pStyle w:val="TableParagraph"/>
              <w:spacing w:line="380" w:lineRule="exact"/>
              <w:ind w:left="107"/>
              <w:jc w:val="both"/>
              <w:rPr>
                <w:rFonts w:ascii="標楷體" w:eastAsia="標楷體" w:hAnsi="標楷體" w:cs="新細明體"/>
                <w:color w:val="000000"/>
                <w:sz w:val="24"/>
                <w:szCs w:val="24"/>
                <w:lang w:eastAsia="zh-TW"/>
              </w:rPr>
            </w:pPr>
          </w:p>
          <w:p w14:paraId="6C59C2DC" w14:textId="408C19EF" w:rsidR="00B5218E" w:rsidRPr="00F655C1" w:rsidRDefault="00A05D9F" w:rsidP="00107DAE">
            <w:pPr>
              <w:pStyle w:val="TableParagraph"/>
              <w:spacing w:line="380" w:lineRule="exact"/>
              <w:jc w:val="both"/>
              <w:rPr>
                <w:rFonts w:ascii="標楷體" w:eastAsia="標楷體" w:hAnsi="標楷體" w:cs="新細明體"/>
                <w:color w:val="000000"/>
                <w:sz w:val="24"/>
                <w:szCs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之七、</w:t>
            </w:r>
            <w:r w:rsidR="00B5218E" w:rsidRPr="00F655C1">
              <w:rPr>
                <w:rFonts w:ascii="標楷體" w:eastAsia="標楷體" w:hAnsi="標楷體" w:cs="新細明體"/>
                <w:color w:val="000000"/>
                <w:sz w:val="24"/>
                <w:szCs w:val="24"/>
                <w:lang w:eastAsia="zh-TW"/>
              </w:rPr>
              <w:t>第 8 條</w:t>
            </w:r>
          </w:p>
          <w:p w14:paraId="3DE91E14" w14:textId="77777777" w:rsidR="00EC7703" w:rsidRPr="00EC7703" w:rsidRDefault="00EC7703" w:rsidP="00EC7703">
            <w:pPr>
              <w:pStyle w:val="TableParagraph"/>
              <w:spacing w:line="380" w:lineRule="exact"/>
              <w:ind w:left="107"/>
              <w:jc w:val="both"/>
              <w:rPr>
                <w:rFonts w:ascii="標楷體" w:eastAsia="標楷體" w:hAnsi="標楷體"/>
                <w:color w:val="000000"/>
                <w:sz w:val="24"/>
                <w:szCs w:val="24"/>
                <w:lang w:eastAsia="zh-TW"/>
              </w:rPr>
            </w:pPr>
            <w:r w:rsidRPr="00EC7703">
              <w:rPr>
                <w:rFonts w:ascii="標楷體" w:eastAsia="標楷體" w:hAnsi="標楷體" w:cs="新細明體" w:hint="eastAsia"/>
                <w:color w:val="000000"/>
                <w:sz w:val="24"/>
                <w:szCs w:val="24"/>
                <w:lang w:eastAsia="zh-TW"/>
              </w:rPr>
              <w:t>第六條所稱內部控</w:t>
            </w:r>
            <w:r w:rsidRPr="00E77D69">
              <w:rPr>
                <w:rFonts w:ascii="標楷體" w:eastAsia="標楷體" w:hAnsi="標楷體" w:cs="新細明體" w:hint="eastAsia"/>
                <w:color w:val="000000"/>
                <w:sz w:val="24"/>
                <w:szCs w:val="24"/>
                <w:lang w:eastAsia="zh-TW"/>
              </w:rPr>
              <w:t>制之</w:t>
            </w:r>
            <w:r w:rsidRPr="00EC7703">
              <w:rPr>
                <w:rFonts w:ascii="標楷體" w:eastAsia="標楷體" w:hAnsi="標楷體" w:cs="新細明體" w:hint="eastAsia"/>
                <w:color w:val="000000"/>
                <w:sz w:val="24"/>
                <w:szCs w:val="24"/>
                <w:lang w:eastAsia="zh-TW"/>
              </w:rPr>
              <w:t>作業程序，至少應包括下列項目：</w:t>
            </w:r>
          </w:p>
          <w:p w14:paraId="64B86F26" w14:textId="137E03BD" w:rsidR="00EC7703" w:rsidRPr="00EC7703" w:rsidRDefault="00EC7703" w:rsidP="004366BB">
            <w:pPr>
              <w:pStyle w:val="TableParagraph"/>
              <w:spacing w:line="380" w:lineRule="exact"/>
              <w:ind w:leftChars="65" w:left="589" w:hangingChars="186" w:hanging="446"/>
              <w:jc w:val="both"/>
              <w:rPr>
                <w:rFonts w:ascii="標楷體" w:eastAsia="標楷體" w:hAnsi="標楷體"/>
                <w:color w:val="000000"/>
                <w:sz w:val="24"/>
                <w:szCs w:val="24"/>
                <w:lang w:eastAsia="zh-TW"/>
              </w:rPr>
            </w:pPr>
            <w:r w:rsidRPr="00EC7703">
              <w:rPr>
                <w:rFonts w:ascii="標楷體" w:eastAsia="標楷體" w:hAnsi="標楷體" w:cs="新細明體" w:hint="eastAsia"/>
                <w:color w:val="000000"/>
                <w:sz w:val="24"/>
                <w:szCs w:val="24"/>
                <w:lang w:eastAsia="zh-TW"/>
              </w:rPr>
              <w:t>一、關於會計、資訊、個人資料保護、防制洗錢及打擊資恐、其他與招攬作業及主管機關核准相關業務之控制作業。</w:t>
            </w:r>
          </w:p>
          <w:p w14:paraId="128CF56D" w14:textId="77777777" w:rsidR="00EC7703" w:rsidRPr="00401A42" w:rsidRDefault="00EC7703" w:rsidP="00EC7703">
            <w:pPr>
              <w:pStyle w:val="TableParagraph"/>
              <w:spacing w:line="380" w:lineRule="exact"/>
              <w:ind w:left="107"/>
              <w:jc w:val="both"/>
              <w:rPr>
                <w:rFonts w:ascii="標楷體" w:eastAsia="標楷體" w:hAnsi="標楷體"/>
                <w:color w:val="000000"/>
                <w:sz w:val="24"/>
                <w:szCs w:val="24"/>
                <w:lang w:eastAsia="zh-TW"/>
              </w:rPr>
            </w:pPr>
            <w:r w:rsidRPr="00EC7703">
              <w:rPr>
                <w:rFonts w:ascii="標楷體" w:eastAsia="標楷體" w:hAnsi="標楷體" w:cs="新細明體" w:hint="eastAsia"/>
                <w:color w:val="000000"/>
                <w:sz w:val="24"/>
                <w:szCs w:val="24"/>
                <w:lang w:eastAsia="zh-TW"/>
              </w:rPr>
              <w:t>二、金</w:t>
            </w:r>
            <w:r w:rsidRPr="00401A42">
              <w:rPr>
                <w:rFonts w:ascii="標楷體" w:eastAsia="標楷體" w:hAnsi="標楷體" w:cs="新細明體" w:hint="eastAsia"/>
                <w:color w:val="000000"/>
                <w:sz w:val="24"/>
                <w:szCs w:val="24"/>
                <w:lang w:eastAsia="zh-TW"/>
              </w:rPr>
              <w:t>融檢查報告之管理。</w:t>
            </w:r>
          </w:p>
          <w:p w14:paraId="44B00A4C" w14:textId="77777777" w:rsidR="00EC7703" w:rsidRPr="00401A42" w:rsidRDefault="00EC7703" w:rsidP="00EC7703">
            <w:pPr>
              <w:pStyle w:val="TableParagraph"/>
              <w:spacing w:line="380" w:lineRule="exact"/>
              <w:ind w:left="107"/>
              <w:jc w:val="both"/>
              <w:rPr>
                <w:rFonts w:ascii="標楷體" w:eastAsia="標楷體" w:hAnsi="標楷體"/>
                <w:color w:val="000000"/>
                <w:sz w:val="24"/>
                <w:szCs w:val="24"/>
                <w:lang w:eastAsia="zh-TW"/>
              </w:rPr>
            </w:pPr>
            <w:r w:rsidRPr="00401A42">
              <w:rPr>
                <w:rFonts w:ascii="標楷體" w:eastAsia="標楷體" w:hAnsi="標楷體" w:cs="新細明體" w:hint="eastAsia"/>
                <w:color w:val="000000"/>
                <w:sz w:val="24"/>
                <w:szCs w:val="24"/>
                <w:lang w:eastAsia="zh-TW"/>
              </w:rPr>
              <w:t>三、重大偶發事件之處理機制。</w:t>
            </w:r>
          </w:p>
          <w:p w14:paraId="3087EC30" w14:textId="77777777" w:rsidR="00EC7703" w:rsidRPr="00401A42" w:rsidRDefault="00EC7703" w:rsidP="00EC7703">
            <w:pPr>
              <w:pStyle w:val="TableParagraph"/>
              <w:spacing w:line="380" w:lineRule="exact"/>
              <w:ind w:left="107"/>
              <w:jc w:val="both"/>
              <w:rPr>
                <w:rFonts w:ascii="標楷體" w:eastAsia="標楷體" w:hAnsi="標楷體"/>
                <w:color w:val="000000"/>
                <w:sz w:val="24"/>
                <w:szCs w:val="24"/>
                <w:lang w:eastAsia="zh-TW"/>
              </w:rPr>
            </w:pPr>
            <w:r w:rsidRPr="00401A42">
              <w:rPr>
                <w:rFonts w:ascii="標楷體" w:eastAsia="標楷體" w:hAnsi="標楷體" w:cs="新細明體" w:hint="eastAsia"/>
                <w:color w:val="000000"/>
                <w:sz w:val="24"/>
                <w:szCs w:val="24"/>
                <w:lang w:eastAsia="zh-TW"/>
              </w:rPr>
              <w:t>四、其他經主管機關指定之事項。</w:t>
            </w:r>
          </w:p>
          <w:p w14:paraId="710A3694" w14:textId="646231E4" w:rsidR="00EC7703" w:rsidRPr="00E77D69" w:rsidRDefault="00EC7703" w:rsidP="00EC7703">
            <w:pPr>
              <w:pStyle w:val="TableParagraph"/>
              <w:spacing w:line="380" w:lineRule="exact"/>
              <w:ind w:left="107"/>
              <w:jc w:val="both"/>
              <w:rPr>
                <w:rFonts w:ascii="標楷體" w:eastAsia="標楷體" w:hAnsi="標楷體"/>
                <w:color w:val="000000"/>
                <w:sz w:val="24"/>
                <w:szCs w:val="24"/>
                <w:lang w:eastAsia="zh-TW"/>
              </w:rPr>
            </w:pPr>
            <w:r w:rsidRPr="00401A42">
              <w:rPr>
                <w:rFonts w:ascii="標楷體" w:eastAsia="標楷體" w:hAnsi="標楷體" w:cs="新細明體" w:hint="eastAsia"/>
                <w:color w:val="000000"/>
                <w:sz w:val="24"/>
                <w:szCs w:val="24"/>
                <w:lang w:eastAsia="zh-TW"/>
              </w:rPr>
              <w:t>保險經紀人公司提供風險規</w:t>
            </w:r>
            <w:r w:rsidRPr="00EC7703">
              <w:rPr>
                <w:rFonts w:ascii="標楷體" w:eastAsia="標楷體" w:hAnsi="標楷體" w:cs="新細明體" w:hint="eastAsia"/>
                <w:color w:val="000000"/>
                <w:sz w:val="24"/>
                <w:szCs w:val="24"/>
                <w:lang w:eastAsia="zh-TW"/>
              </w:rPr>
              <w:t>劃、再保險規劃及保險理賠申請服務者，須依其所提供之服務建立適當</w:t>
            </w:r>
            <w:r w:rsidRPr="00E77D69">
              <w:rPr>
                <w:rFonts w:ascii="標楷體" w:eastAsia="標楷體" w:hAnsi="標楷體" w:cs="新細明體" w:hint="eastAsia"/>
                <w:color w:val="000000"/>
                <w:sz w:val="24"/>
                <w:szCs w:val="24"/>
                <w:lang w:eastAsia="zh-TW"/>
              </w:rPr>
              <w:t>之作業程序。</w:t>
            </w:r>
          </w:p>
          <w:p w14:paraId="40D80577" w14:textId="2620D591" w:rsidR="00EC7703" w:rsidRPr="00EC7703" w:rsidRDefault="00EC7703" w:rsidP="00EC7703">
            <w:pPr>
              <w:pStyle w:val="TableParagraph"/>
              <w:spacing w:line="380" w:lineRule="exact"/>
              <w:ind w:left="107"/>
              <w:jc w:val="both"/>
              <w:rPr>
                <w:rFonts w:ascii="標楷體" w:eastAsia="標楷體" w:hAnsi="標楷體"/>
                <w:color w:val="000000"/>
                <w:sz w:val="24"/>
                <w:szCs w:val="24"/>
                <w:lang w:eastAsia="zh-TW"/>
              </w:rPr>
            </w:pPr>
            <w:r w:rsidRPr="00E77D69">
              <w:rPr>
                <w:rFonts w:ascii="標楷體" w:eastAsia="標楷體" w:hAnsi="標楷體" w:cs="新細明體" w:hint="eastAsia"/>
                <w:color w:val="000000"/>
                <w:sz w:val="24"/>
                <w:szCs w:val="24"/>
                <w:lang w:eastAsia="zh-TW"/>
              </w:rPr>
              <w:t>經主管機關許可兼營保險經紀人業務之銀行提供風險規劃及保險理賠申請服務者，須依其所提供之服務建立適當之作業程</w:t>
            </w:r>
            <w:r w:rsidRPr="00EC7703">
              <w:rPr>
                <w:rFonts w:ascii="標楷體" w:eastAsia="標楷體" w:hAnsi="標楷體" w:cs="新細明體" w:hint="eastAsia"/>
                <w:color w:val="000000"/>
                <w:sz w:val="24"/>
                <w:szCs w:val="24"/>
                <w:lang w:eastAsia="zh-TW"/>
              </w:rPr>
              <w:t>序。</w:t>
            </w:r>
          </w:p>
          <w:p w14:paraId="3A56744E" w14:textId="77777777" w:rsidR="00EC7703" w:rsidRPr="00EC7703" w:rsidRDefault="00EC7703" w:rsidP="00EC7703">
            <w:pPr>
              <w:pStyle w:val="TableParagraph"/>
              <w:spacing w:line="380" w:lineRule="exact"/>
              <w:ind w:left="107"/>
              <w:jc w:val="both"/>
              <w:rPr>
                <w:rFonts w:ascii="標楷體" w:eastAsia="標楷體" w:hAnsi="標楷體"/>
                <w:color w:val="000000"/>
                <w:sz w:val="24"/>
                <w:szCs w:val="24"/>
                <w:lang w:eastAsia="zh-TW"/>
              </w:rPr>
            </w:pPr>
            <w:r w:rsidRPr="00EC7703">
              <w:rPr>
                <w:rFonts w:ascii="標楷體" w:eastAsia="標楷體" w:hAnsi="標楷體" w:cs="新細明體" w:hint="eastAsia"/>
                <w:color w:val="000000"/>
                <w:sz w:val="24"/>
                <w:szCs w:val="24"/>
                <w:lang w:eastAsia="zh-TW"/>
              </w:rPr>
              <w:lastRenderedPageBreak/>
              <w:t>第一項第一款所稱會計之</w:t>
            </w:r>
            <w:r w:rsidRPr="00450238">
              <w:rPr>
                <w:rFonts w:ascii="標楷體" w:eastAsia="標楷體" w:hAnsi="標楷體" w:cs="新細明體" w:hint="eastAsia"/>
                <w:color w:val="000000"/>
                <w:sz w:val="24"/>
                <w:szCs w:val="24"/>
                <w:lang w:eastAsia="zh-TW"/>
              </w:rPr>
              <w:t>作業</w:t>
            </w:r>
            <w:r w:rsidRPr="00EC7703">
              <w:rPr>
                <w:rFonts w:ascii="標楷體" w:eastAsia="標楷體" w:hAnsi="標楷體" w:cs="新細明體" w:hint="eastAsia"/>
                <w:color w:val="000000"/>
                <w:sz w:val="24"/>
                <w:szCs w:val="24"/>
                <w:lang w:eastAsia="zh-TW"/>
              </w:rPr>
              <w:t>程序至少應包括下列作業程序：</w:t>
            </w:r>
          </w:p>
          <w:p w14:paraId="21B8B884" w14:textId="77777777" w:rsidR="00EC7703" w:rsidRPr="00EC7703" w:rsidRDefault="00EC7703" w:rsidP="00EC7703">
            <w:pPr>
              <w:pStyle w:val="TableParagraph"/>
              <w:spacing w:line="380" w:lineRule="exact"/>
              <w:ind w:left="107"/>
              <w:jc w:val="both"/>
              <w:rPr>
                <w:rFonts w:ascii="標楷體" w:eastAsia="標楷體" w:hAnsi="標楷體"/>
                <w:color w:val="000000"/>
                <w:sz w:val="24"/>
                <w:szCs w:val="24"/>
                <w:lang w:eastAsia="zh-TW"/>
              </w:rPr>
            </w:pPr>
            <w:r w:rsidRPr="00EC7703">
              <w:rPr>
                <w:rFonts w:ascii="標楷體" w:eastAsia="標楷體" w:hAnsi="標楷體" w:cs="新細明體" w:hint="eastAsia"/>
                <w:color w:val="000000"/>
                <w:sz w:val="24"/>
                <w:szCs w:val="24"/>
                <w:lang w:eastAsia="zh-TW"/>
              </w:rPr>
              <w:t>一、出納管理：收付款作業程序。</w:t>
            </w:r>
          </w:p>
          <w:p w14:paraId="54ADD811" w14:textId="77777777" w:rsidR="00EC7703" w:rsidRDefault="00EC7703" w:rsidP="00F655C1">
            <w:pPr>
              <w:pStyle w:val="TableParagraph"/>
              <w:spacing w:line="380" w:lineRule="exact"/>
              <w:ind w:left="107"/>
              <w:jc w:val="both"/>
              <w:rPr>
                <w:rFonts w:ascii="標楷體" w:eastAsia="標楷體" w:hAnsi="標楷體" w:cs="新細明體"/>
                <w:color w:val="000000"/>
                <w:sz w:val="24"/>
                <w:szCs w:val="24"/>
                <w:lang w:eastAsia="zh-TW"/>
              </w:rPr>
            </w:pPr>
            <w:r w:rsidRPr="00EC7703">
              <w:rPr>
                <w:rFonts w:ascii="標楷體" w:eastAsia="標楷體" w:hAnsi="標楷體" w:cs="新細明體" w:hint="eastAsia"/>
                <w:color w:val="000000"/>
                <w:sz w:val="24"/>
                <w:szCs w:val="24"/>
                <w:lang w:eastAsia="zh-TW"/>
              </w:rPr>
              <w:t>二、會計管理：帳務處理、資產負債表及損益表編製作業程序。</w:t>
            </w:r>
          </w:p>
          <w:p w14:paraId="4128AB85" w14:textId="77777777" w:rsidR="000F0176" w:rsidRPr="000F0176" w:rsidRDefault="000F0176" w:rsidP="00F655C1">
            <w:pPr>
              <w:pStyle w:val="TableParagraph"/>
              <w:spacing w:line="380" w:lineRule="exact"/>
              <w:ind w:left="107"/>
              <w:jc w:val="both"/>
              <w:rPr>
                <w:rFonts w:ascii="標楷體" w:eastAsia="標楷體" w:hAnsi="標楷體" w:cs="新細明體"/>
                <w:color w:val="000000"/>
                <w:sz w:val="24"/>
                <w:szCs w:val="24"/>
                <w:u w:val="single"/>
                <w:lang w:eastAsia="zh-TW"/>
              </w:rPr>
            </w:pPr>
            <w:r w:rsidRPr="000F0176">
              <w:rPr>
                <w:rFonts w:ascii="標楷體" w:eastAsia="標楷體" w:hAnsi="標楷體" w:cs="新細明體"/>
                <w:color w:val="000000"/>
                <w:sz w:val="24"/>
                <w:szCs w:val="24"/>
                <w:u w:val="single"/>
                <w:lang w:eastAsia="zh-TW"/>
              </w:rPr>
              <w:t>第一項第一款所稱資訊、個人資料保護，除應建立內部控制之作業程序外，並應符合下列規定：</w:t>
            </w:r>
          </w:p>
          <w:p w14:paraId="15913576" w14:textId="77777777" w:rsidR="000F0176" w:rsidRPr="000F0176" w:rsidRDefault="000F0176" w:rsidP="0021572B">
            <w:pPr>
              <w:pStyle w:val="TableParagraph"/>
              <w:spacing w:line="380" w:lineRule="exact"/>
              <w:ind w:leftChars="49" w:left="590" w:hangingChars="201" w:hanging="482"/>
              <w:jc w:val="both"/>
              <w:rPr>
                <w:rFonts w:ascii="標楷體" w:eastAsia="標楷體" w:hAnsi="標楷體" w:cs="新細明體"/>
                <w:color w:val="000000"/>
                <w:sz w:val="24"/>
                <w:szCs w:val="24"/>
                <w:u w:val="single"/>
                <w:lang w:eastAsia="zh-TW"/>
              </w:rPr>
            </w:pPr>
            <w:r w:rsidRPr="000F0176">
              <w:rPr>
                <w:rFonts w:ascii="標楷體" w:eastAsia="標楷體" w:hAnsi="標楷體" w:cs="新細明體"/>
                <w:color w:val="000000"/>
                <w:sz w:val="24"/>
                <w:szCs w:val="24"/>
                <w:u w:val="single"/>
                <w:lang w:eastAsia="zh-TW"/>
              </w:rPr>
              <w:t>一、銀行及年度營業收入達新臺幣五億元保險代理人公司、保險經紀人公司，應於次一年內取得資訊安全管理系統國際標準（ISO27001）及個人資訊管理系統（PIMS）之認證。</w:t>
            </w:r>
          </w:p>
          <w:p w14:paraId="513DD9F7" w14:textId="5048D7F2" w:rsidR="00B5218E" w:rsidRPr="000F0176" w:rsidRDefault="000F0176" w:rsidP="0021572B">
            <w:pPr>
              <w:pStyle w:val="TableParagraph"/>
              <w:spacing w:line="380" w:lineRule="exact"/>
              <w:ind w:leftChars="49" w:left="590" w:hangingChars="201" w:hanging="482"/>
              <w:jc w:val="both"/>
              <w:rPr>
                <w:rFonts w:ascii="標楷體" w:eastAsia="標楷體" w:hAnsi="標楷體" w:cs="新細明體"/>
                <w:color w:val="000000"/>
                <w:sz w:val="24"/>
                <w:szCs w:val="24"/>
                <w:u w:val="single"/>
                <w:lang w:eastAsia="zh-TW"/>
              </w:rPr>
            </w:pPr>
            <w:r w:rsidRPr="000F0176">
              <w:rPr>
                <w:rFonts w:ascii="標楷體" w:eastAsia="標楷體" w:hAnsi="標楷體" w:cs="新細明體"/>
                <w:color w:val="000000"/>
                <w:sz w:val="24"/>
                <w:szCs w:val="24"/>
                <w:u w:val="single"/>
                <w:lang w:eastAsia="zh-TW"/>
              </w:rPr>
              <w:t>二、保險代理人公司、保險經紀人公司年度營業收入未達新臺幣五億者，應於次一年內完成資訊安全管理系統國際標準（ISO27001）及個人資訊管理系統（PIMS）之導入及預評。</w:t>
            </w:r>
          </w:p>
          <w:p w14:paraId="24A56639" w14:textId="77777777" w:rsidR="000F0176" w:rsidRPr="00EC7703" w:rsidRDefault="000F0176" w:rsidP="00F655C1">
            <w:pPr>
              <w:pStyle w:val="TableParagraph"/>
              <w:spacing w:line="380" w:lineRule="exact"/>
              <w:ind w:left="107"/>
              <w:jc w:val="both"/>
              <w:rPr>
                <w:rFonts w:ascii="標楷體" w:eastAsia="標楷體" w:hAnsi="標楷體" w:cs="新細明體"/>
                <w:color w:val="000000"/>
                <w:sz w:val="24"/>
                <w:szCs w:val="24"/>
                <w:lang w:eastAsia="zh-TW"/>
              </w:rPr>
            </w:pPr>
          </w:p>
          <w:p w14:paraId="4CDFCB85" w14:textId="309A86B1" w:rsidR="00B5218E" w:rsidRPr="00F655C1" w:rsidRDefault="00A05D9F" w:rsidP="00107DAE">
            <w:pPr>
              <w:pStyle w:val="TableParagraph"/>
              <w:spacing w:line="380" w:lineRule="exact"/>
              <w:jc w:val="both"/>
              <w:rPr>
                <w:rFonts w:ascii="標楷體" w:eastAsia="標楷體" w:hAnsi="標楷體" w:cs="新細明體"/>
                <w:color w:val="000000"/>
                <w:sz w:val="24"/>
                <w:szCs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之八、</w:t>
            </w:r>
            <w:r w:rsidR="00B5218E" w:rsidRPr="00F655C1">
              <w:rPr>
                <w:rFonts w:ascii="標楷體" w:eastAsia="標楷體" w:hAnsi="標楷體" w:cs="新細明體"/>
                <w:color w:val="000000"/>
                <w:sz w:val="24"/>
                <w:szCs w:val="24"/>
                <w:lang w:eastAsia="zh-TW"/>
              </w:rPr>
              <w:t>第 9 條</w:t>
            </w:r>
          </w:p>
          <w:p w14:paraId="408F91A5" w14:textId="77777777" w:rsidR="00D8648F" w:rsidRPr="00F655C1" w:rsidRDefault="006E2084" w:rsidP="00F655C1">
            <w:pPr>
              <w:pStyle w:val="TableParagraph"/>
              <w:spacing w:line="380" w:lineRule="exact"/>
              <w:ind w:left="107"/>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保險代理人公司、保險經紀人公司、銀行為達成第三條所定之目標，應配合採行下列措施：</w:t>
            </w:r>
          </w:p>
          <w:p w14:paraId="5ED34919"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一、內部稽核制度：設置稽核人員，負責查核各單位，並定期評估營業單位自行評估辦理績效。</w:t>
            </w:r>
          </w:p>
          <w:p w14:paraId="6AA81BF8"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二、自行評估制度：由不同單位成員相互查核內部控制實際執行情形，並由各單位指派主管或相當職級以上人員負責督導執行，以便及早發現經營缺失並適時予以改正。</w:t>
            </w:r>
          </w:p>
          <w:p w14:paraId="4E45FBC5" w14:textId="77777777" w:rsidR="00D8648F"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三、會計師查核制度：於主管機關認有必要時，得令公司或銀行委託會計師辦理內部控制制度之查核。</w:t>
            </w:r>
          </w:p>
          <w:p w14:paraId="6DD88603"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四、法令遵循制度：設置法令遵循人員，負責適切檢測各業務經辦人員執行業務是否確實遵循相關法令規章。</w:t>
            </w:r>
          </w:p>
          <w:p w14:paraId="269A0BF1"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p>
          <w:p w14:paraId="7EC8D0EC" w14:textId="0682C80B" w:rsidR="00B5218E" w:rsidRPr="00F655C1" w:rsidRDefault="00A05D9F" w:rsidP="00107DAE">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之九、</w:t>
            </w:r>
            <w:r w:rsidR="00B5218E" w:rsidRPr="00F655C1">
              <w:rPr>
                <w:rFonts w:ascii="標楷體" w:eastAsia="標楷體" w:hAnsi="標楷體" w:cs="細明體" w:hint="eastAsia"/>
                <w:sz w:val="24"/>
                <w:lang w:eastAsia="zh-TW"/>
              </w:rPr>
              <w:t>第</w:t>
            </w:r>
            <w:r w:rsidR="00B5218E" w:rsidRPr="00F655C1">
              <w:rPr>
                <w:rFonts w:ascii="標楷體" w:eastAsia="標楷體" w:hAnsi="標楷體"/>
                <w:sz w:val="24"/>
                <w:lang w:eastAsia="zh-TW"/>
              </w:rPr>
              <w:t xml:space="preserve"> 11 </w:t>
            </w:r>
            <w:r w:rsidR="00B5218E" w:rsidRPr="00F655C1">
              <w:rPr>
                <w:rFonts w:ascii="標楷體" w:eastAsia="標楷體" w:hAnsi="標楷體" w:cs="細明體" w:hint="eastAsia"/>
                <w:sz w:val="24"/>
                <w:lang w:eastAsia="zh-TW"/>
              </w:rPr>
              <w:t>條</w:t>
            </w:r>
          </w:p>
          <w:p w14:paraId="7903ECA9" w14:textId="77777777" w:rsidR="00B5218E" w:rsidRPr="00F655C1" w:rsidRDefault="00B5218E" w:rsidP="00F655C1">
            <w:pPr>
              <w:pStyle w:val="TableParagraph"/>
              <w:spacing w:line="380" w:lineRule="exact"/>
              <w:ind w:left="107" w:right="36"/>
              <w:jc w:val="both"/>
              <w:rPr>
                <w:rFonts w:ascii="標楷體" w:eastAsia="標楷體" w:hAnsi="標楷體"/>
                <w:sz w:val="24"/>
                <w:lang w:eastAsia="zh-TW"/>
              </w:rPr>
            </w:pPr>
            <w:r w:rsidRPr="00F655C1">
              <w:rPr>
                <w:rFonts w:ascii="標楷體" w:eastAsia="標楷體" w:hAnsi="標楷體" w:cs="細明體" w:hint="eastAsia"/>
                <w:spacing w:val="-9"/>
                <w:sz w:val="24"/>
                <w:lang w:eastAsia="zh-TW"/>
              </w:rPr>
              <w:t>保險代理人公司、保險經紀人公司、銀行應規劃內部稽核之組織、編制與職掌，</w:t>
            </w:r>
            <w:r w:rsidRPr="00F655C1">
              <w:rPr>
                <w:rFonts w:ascii="標楷體" w:eastAsia="標楷體" w:hAnsi="標楷體"/>
                <w:spacing w:val="-9"/>
                <w:sz w:val="24"/>
                <w:lang w:eastAsia="zh-TW"/>
              </w:rPr>
              <w:t xml:space="preserve"> </w:t>
            </w:r>
            <w:r w:rsidRPr="00F655C1">
              <w:rPr>
                <w:rFonts w:ascii="標楷體" w:eastAsia="標楷體" w:hAnsi="標楷體" w:cs="細明體" w:hint="eastAsia"/>
                <w:spacing w:val="-9"/>
                <w:sz w:val="24"/>
                <w:lang w:eastAsia="zh-TW"/>
              </w:rPr>
              <w:t>並編撰內部稽核工作手冊。</w:t>
            </w:r>
          </w:p>
          <w:p w14:paraId="269B0436" w14:textId="77777777" w:rsidR="00D8648F" w:rsidRPr="00F655C1" w:rsidRDefault="00B5218E"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內部稽核工作手冊內容至少應包括下列事項：</w:t>
            </w:r>
          </w:p>
          <w:p w14:paraId="23FD45FD"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一、年度稽核計畫之作業流程。</w:t>
            </w:r>
          </w:p>
          <w:p w14:paraId="4672C17E"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二、對內部控制制度進行查核、評估，以衡量現行政策、程序之有效性、遵循程度，及其對各項營運活動之影響。</w:t>
            </w:r>
          </w:p>
          <w:p w14:paraId="3B75DCA9"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三、釐訂稽核項目、時間、程序及方法。</w:t>
            </w:r>
          </w:p>
          <w:p w14:paraId="339F09B9" w14:textId="77777777" w:rsidR="00B5218E" w:rsidRPr="00F655C1" w:rsidRDefault="00B5218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四、內部稽核報告之格式內容、處理及保存。</w:t>
            </w:r>
          </w:p>
          <w:p w14:paraId="7744DF3C" w14:textId="77777777" w:rsidR="00B5218E" w:rsidRDefault="00B5218E" w:rsidP="00BD59C0">
            <w:pPr>
              <w:pStyle w:val="TableParagraph"/>
              <w:spacing w:line="380" w:lineRule="exact"/>
              <w:ind w:left="107" w:right="95"/>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公司、保險經紀人公司、銀行應先督促各單位辦理自行評估，再由稽核人員覆核各單位之自行評估報告，併同稽核人員所發現之內部控制缺失及異常事項改善情形，以作為董（理）事會、管理階層、稽核人員及法令遵循人員評估整體內部控制制度有效性及出具內部控制制度聲明書之依據。</w:t>
            </w:r>
          </w:p>
          <w:p w14:paraId="54EE0191" w14:textId="77777777" w:rsidR="00A90259" w:rsidRPr="00F655C1" w:rsidRDefault="00A90259" w:rsidP="00BD59C0">
            <w:pPr>
              <w:pStyle w:val="TableParagraph"/>
              <w:spacing w:line="380" w:lineRule="exact"/>
              <w:ind w:left="107" w:right="95"/>
              <w:jc w:val="both"/>
              <w:rPr>
                <w:rFonts w:ascii="標楷體" w:eastAsia="標楷體" w:hAnsi="標楷體"/>
                <w:sz w:val="24"/>
                <w:lang w:eastAsia="zh-TW"/>
              </w:rPr>
            </w:pPr>
          </w:p>
          <w:p w14:paraId="671FDC0E" w14:textId="3B28EB96" w:rsidR="00A90259" w:rsidRPr="00F655C1" w:rsidRDefault="00A05D9F" w:rsidP="00107DAE">
            <w:pPr>
              <w:pStyle w:val="TableParagraph"/>
              <w:spacing w:line="380" w:lineRule="exact"/>
              <w:jc w:val="both"/>
              <w:rPr>
                <w:rFonts w:ascii="標楷體" w:eastAsia="標楷體" w:hAnsi="標楷體" w:cs="新細明體"/>
                <w:color w:val="000000"/>
                <w:sz w:val="24"/>
                <w:szCs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之十、</w:t>
            </w:r>
            <w:r w:rsidR="00A90259" w:rsidRPr="00F655C1">
              <w:rPr>
                <w:rFonts w:ascii="標楷體" w:eastAsia="標楷體" w:hAnsi="標楷體" w:cs="新細明體" w:hint="eastAsia"/>
                <w:color w:val="000000"/>
                <w:sz w:val="24"/>
                <w:szCs w:val="24"/>
                <w:lang w:eastAsia="zh-TW"/>
              </w:rPr>
              <w:t>第</w:t>
            </w:r>
            <w:r w:rsidR="00A90259" w:rsidRPr="00F655C1">
              <w:rPr>
                <w:rFonts w:ascii="標楷體" w:eastAsia="標楷體" w:hAnsi="標楷體" w:cs="新細明體"/>
                <w:color w:val="000000"/>
                <w:sz w:val="24"/>
                <w:szCs w:val="24"/>
                <w:lang w:eastAsia="zh-TW"/>
              </w:rPr>
              <w:t xml:space="preserve"> 12 </w:t>
            </w:r>
            <w:r w:rsidR="00A90259" w:rsidRPr="00F655C1">
              <w:rPr>
                <w:rFonts w:ascii="標楷體" w:eastAsia="標楷體" w:hAnsi="標楷體" w:cs="新細明體" w:hint="eastAsia"/>
                <w:color w:val="000000"/>
                <w:sz w:val="24"/>
                <w:szCs w:val="24"/>
                <w:lang w:eastAsia="zh-TW"/>
              </w:rPr>
              <w:t>條</w:t>
            </w:r>
          </w:p>
          <w:p w14:paraId="4C49F567" w14:textId="77777777" w:rsidR="00A90259" w:rsidRPr="00F655C1" w:rsidRDefault="00A90259" w:rsidP="00A90259">
            <w:pPr>
              <w:pStyle w:val="TableParagraph"/>
              <w:spacing w:line="380" w:lineRule="exact"/>
              <w:ind w:leftChars="74" w:left="163" w:firstLine="1"/>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保險代理人公司、保險經紀人公司、銀行應置適任及適當人數之稽核人員，隸屬於董（理）事會，負責稽核業務，其不得兼任與第十三條所定稽核工作有相互衝突或牽制之職務，並至少每年向公司董（理）事會及監察（監事會）或審計委員會報告稽核業務。</w:t>
            </w:r>
          </w:p>
          <w:p w14:paraId="4C5854F9" w14:textId="77777777" w:rsidR="00A90259" w:rsidRPr="00F655C1" w:rsidRDefault="00A90259" w:rsidP="00A90259">
            <w:pPr>
              <w:pStyle w:val="TableParagraph"/>
              <w:spacing w:line="380" w:lineRule="exact"/>
              <w:ind w:leftChars="74" w:left="163" w:firstLine="1"/>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保險代理人公司、保險經紀人公司稽核人員之委任、解任或調職，應經董（理）事會通過，並以主管機關指定之方式申報，且建檔留存確認文件及紀錄。</w:t>
            </w:r>
          </w:p>
          <w:p w14:paraId="73C0A527" w14:textId="77777777" w:rsidR="00A90259" w:rsidRPr="00F655C1" w:rsidRDefault="00A90259" w:rsidP="00A90259">
            <w:pPr>
              <w:pStyle w:val="TableParagraph"/>
              <w:spacing w:line="380" w:lineRule="exact"/>
              <w:ind w:leftChars="74" w:left="163" w:firstLine="1"/>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銀行稽核人員之委任、解任或調職，依金融控股公司及銀行業內部控制及稽核</w:t>
            </w:r>
            <w:r w:rsidRPr="00F655C1">
              <w:rPr>
                <w:rFonts w:ascii="標楷體" w:eastAsia="標楷體" w:hAnsi="標楷體" w:cs="新細明體" w:hint="eastAsia"/>
                <w:color w:val="000000"/>
                <w:sz w:val="24"/>
                <w:szCs w:val="24"/>
                <w:lang w:eastAsia="zh-TW"/>
              </w:rPr>
              <w:lastRenderedPageBreak/>
              <w:t>制度實施辦法之規定辦理，並以主管機關指定之方式申報，且建檔留存確認文件及紀錄。</w:t>
            </w:r>
          </w:p>
          <w:p w14:paraId="408CBB0F" w14:textId="77777777" w:rsidR="00A90259" w:rsidRPr="00F655C1" w:rsidRDefault="00A90259" w:rsidP="00A90259">
            <w:pPr>
              <w:pStyle w:val="TableParagraph"/>
              <w:spacing w:line="380" w:lineRule="exact"/>
              <w:ind w:leftChars="74" w:left="163" w:firstLine="1"/>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為落實內部控制制度，強化稽核人員代理人專業能力，以提升及維持稽核品質及執行效果，公司應設置稽核人員之職務代理人。</w:t>
            </w:r>
          </w:p>
          <w:p w14:paraId="71F10BE2"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前項職務代理人準用第十四條至第十六條及第二十條規定。</w:t>
            </w:r>
          </w:p>
          <w:p w14:paraId="4761CA59"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p>
          <w:p w14:paraId="0D9C8BE1" w14:textId="306313F2" w:rsidR="00A90259" w:rsidRPr="00F655C1" w:rsidRDefault="00A05D9F" w:rsidP="00107DAE">
            <w:pPr>
              <w:pStyle w:val="TableParagraph"/>
              <w:spacing w:line="380" w:lineRule="exact"/>
              <w:jc w:val="both"/>
              <w:rPr>
                <w:rFonts w:ascii="標楷體" w:eastAsia="標楷體" w:hAnsi="標楷體" w:cs="新細明體"/>
                <w:color w:val="000000"/>
                <w:sz w:val="24"/>
                <w:szCs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之十一、</w:t>
            </w:r>
            <w:r w:rsidR="00A90259" w:rsidRPr="00F655C1">
              <w:rPr>
                <w:rFonts w:ascii="標楷體" w:eastAsia="標楷體" w:hAnsi="標楷體" w:cs="新細明體" w:hint="eastAsia"/>
                <w:color w:val="000000"/>
                <w:sz w:val="24"/>
                <w:szCs w:val="24"/>
                <w:lang w:eastAsia="zh-TW"/>
              </w:rPr>
              <w:t>第</w:t>
            </w:r>
            <w:r w:rsidR="00A90259" w:rsidRPr="00F655C1">
              <w:rPr>
                <w:rFonts w:ascii="標楷體" w:eastAsia="標楷體" w:hAnsi="標楷體" w:cs="新細明體"/>
                <w:color w:val="000000"/>
                <w:sz w:val="24"/>
                <w:szCs w:val="24"/>
                <w:lang w:eastAsia="zh-TW"/>
              </w:rPr>
              <w:t xml:space="preserve"> 14 </w:t>
            </w:r>
            <w:r w:rsidR="00A90259" w:rsidRPr="00F655C1">
              <w:rPr>
                <w:rFonts w:ascii="標楷體" w:eastAsia="標楷體" w:hAnsi="標楷體" w:cs="新細明體" w:hint="eastAsia"/>
                <w:color w:val="000000"/>
                <w:sz w:val="24"/>
                <w:szCs w:val="24"/>
                <w:lang w:eastAsia="zh-TW"/>
              </w:rPr>
              <w:t>條</w:t>
            </w:r>
          </w:p>
          <w:p w14:paraId="49AEFE85"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保險代理人公司、保險經紀人公司、銀行稽核人員應具備下列條件之一：</w:t>
            </w:r>
          </w:p>
          <w:p w14:paraId="59670E9B" w14:textId="661DB955" w:rsidR="00A90259" w:rsidRPr="000F0176"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一、具有保險代理人、保險經紀人資格並實際</w:t>
            </w:r>
            <w:r w:rsidR="004310D8" w:rsidRPr="000F0176">
              <w:rPr>
                <w:rFonts w:ascii="標楷體" w:eastAsia="標楷體" w:hAnsi="標楷體" w:cs="新細明體" w:hint="eastAsia"/>
                <w:color w:val="000000"/>
                <w:sz w:val="24"/>
                <w:szCs w:val="24"/>
                <w:lang w:eastAsia="zh-TW"/>
              </w:rPr>
              <w:t>執行保險代理人、保險經紀人工作二年以上</w:t>
            </w:r>
            <w:r w:rsidRPr="000F0176">
              <w:rPr>
                <w:rFonts w:ascii="標楷體" w:eastAsia="標楷體" w:hAnsi="標楷體" w:cs="新細明體" w:hint="eastAsia"/>
                <w:color w:val="000000"/>
                <w:sz w:val="24"/>
                <w:szCs w:val="24"/>
                <w:lang w:eastAsia="zh-TW"/>
              </w:rPr>
              <w:t>者。</w:t>
            </w:r>
          </w:p>
          <w:p w14:paraId="61A8256D"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二、具有五年以上之保險代理人公司、保險經紀人公司、保險業相關監理經驗者。</w:t>
            </w:r>
          </w:p>
          <w:p w14:paraId="0AB0ADA1"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三、大專院校畢業、高等考試或相當於高等考試、國際內部稽核師之考試及格，並具有二年以上保險代理人公司、保險經紀人公司、保險業或其他金融相關業務經驗者。</w:t>
            </w:r>
          </w:p>
          <w:p w14:paraId="24F01F48" w14:textId="77777777" w:rsidR="00B5218E"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四、具有五年以上之保險代理人公司、保險經紀人公司、保險業相關經驗者。</w:t>
            </w:r>
          </w:p>
          <w:p w14:paraId="75CA3396" w14:textId="77777777" w:rsidR="00A90259" w:rsidRPr="00A90259"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A90259">
              <w:rPr>
                <w:rFonts w:ascii="標楷體" w:eastAsia="標楷體" w:hAnsi="標楷體" w:cs="新細明體"/>
                <w:color w:val="000000"/>
                <w:sz w:val="24"/>
                <w:szCs w:val="24"/>
                <w:lang w:eastAsia="zh-TW"/>
              </w:rPr>
              <w:t>五、曾任會計師</w:t>
            </w:r>
            <w:r w:rsidRPr="00F655C1">
              <w:rPr>
                <w:rFonts w:ascii="標楷體" w:eastAsia="標楷體" w:hAnsi="標楷體" w:cs="新細明體"/>
                <w:color w:val="000000"/>
                <w:sz w:val="24"/>
                <w:szCs w:val="24"/>
                <w:lang w:eastAsia="zh-TW"/>
              </w:rPr>
              <w:t>事務所</w:t>
            </w:r>
            <w:r w:rsidRPr="00A90259">
              <w:rPr>
                <w:rFonts w:ascii="標楷體" w:eastAsia="標楷體" w:hAnsi="標楷體" w:cs="新細明體"/>
                <w:color w:val="000000"/>
                <w:sz w:val="24"/>
                <w:szCs w:val="24"/>
                <w:lang w:eastAsia="zh-TW"/>
              </w:rPr>
              <w:t>查帳員、電腦公司系統分析師等專業人員二年以上經驗</w:t>
            </w:r>
            <w:r w:rsidRPr="00A90259">
              <w:rPr>
                <w:rFonts w:ascii="標楷體" w:eastAsia="標楷體" w:hAnsi="標楷體" w:cs="新細明體" w:hint="eastAsia"/>
                <w:color w:val="000000"/>
                <w:sz w:val="24"/>
                <w:szCs w:val="24"/>
                <w:lang w:eastAsia="zh-TW"/>
              </w:rPr>
              <w:t>，經施以三個月以上之保險代理人公司、保險經紀人公司保險業務及管理訓練者，視同符合規定，惟其員額不得逾稽核人員總員額之二分之一。</w:t>
            </w:r>
          </w:p>
          <w:p w14:paraId="6929E91E" w14:textId="77777777" w:rsidR="00A90259" w:rsidRPr="00A90259" w:rsidRDefault="00A90259" w:rsidP="00FF6BEC">
            <w:pPr>
              <w:pStyle w:val="TableParagraph"/>
              <w:spacing w:line="380" w:lineRule="exact"/>
              <w:ind w:leftChars="74" w:left="163"/>
              <w:jc w:val="both"/>
              <w:rPr>
                <w:rFonts w:ascii="標楷體" w:eastAsia="標楷體" w:hAnsi="標楷體" w:cs="新細明體"/>
                <w:color w:val="000000"/>
                <w:sz w:val="24"/>
                <w:szCs w:val="24"/>
                <w:lang w:eastAsia="zh-TW"/>
              </w:rPr>
            </w:pPr>
            <w:r w:rsidRPr="00A90259">
              <w:rPr>
                <w:rFonts w:ascii="標楷體" w:eastAsia="標楷體" w:hAnsi="標楷體" w:cs="新細明體" w:hint="eastAsia"/>
                <w:color w:val="000000"/>
                <w:sz w:val="24"/>
                <w:szCs w:val="24"/>
                <w:lang w:eastAsia="zh-TW"/>
              </w:rPr>
              <w:t>符合前項稽核人員資格者，最近三年內應無記過以上之不良紀錄。但其因同仁違規或違法所致之連帶處分，已功過相抵者，不在此限。</w:t>
            </w:r>
          </w:p>
          <w:p w14:paraId="2AECCA99" w14:textId="77777777" w:rsidR="00A90259" w:rsidRDefault="00A90259" w:rsidP="00A90259">
            <w:pPr>
              <w:pStyle w:val="TableParagraph"/>
              <w:adjustRightInd w:val="0"/>
              <w:snapToGrid w:val="0"/>
              <w:spacing w:line="380" w:lineRule="exact"/>
              <w:ind w:left="108"/>
              <w:jc w:val="both"/>
              <w:rPr>
                <w:rFonts w:ascii="標楷體" w:eastAsia="標楷體" w:hAnsi="標楷體" w:cs="新細明體"/>
                <w:color w:val="000000"/>
                <w:sz w:val="24"/>
                <w:szCs w:val="24"/>
                <w:lang w:eastAsia="zh-TW"/>
              </w:rPr>
            </w:pPr>
          </w:p>
          <w:p w14:paraId="15D09AB0" w14:textId="48FC6173" w:rsidR="00A90259" w:rsidRPr="00F655C1" w:rsidRDefault="00A05D9F" w:rsidP="00107DAE">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之十二、</w:t>
            </w:r>
            <w:r w:rsidR="00A90259" w:rsidRPr="00F655C1">
              <w:rPr>
                <w:rFonts w:ascii="標楷體" w:eastAsia="標楷體" w:hAnsi="標楷體" w:cs="細明體" w:hint="eastAsia"/>
                <w:sz w:val="24"/>
                <w:lang w:eastAsia="zh-TW"/>
              </w:rPr>
              <w:t>第</w:t>
            </w:r>
            <w:r w:rsidR="00A90259" w:rsidRPr="00F655C1">
              <w:rPr>
                <w:rFonts w:ascii="標楷體" w:eastAsia="標楷體" w:hAnsi="標楷體"/>
                <w:sz w:val="24"/>
                <w:lang w:eastAsia="zh-TW"/>
              </w:rPr>
              <w:t xml:space="preserve"> 15 </w:t>
            </w:r>
            <w:r w:rsidR="00A90259" w:rsidRPr="00F655C1">
              <w:rPr>
                <w:rFonts w:ascii="標楷體" w:eastAsia="標楷體" w:hAnsi="標楷體" w:cs="細明體" w:hint="eastAsia"/>
                <w:sz w:val="24"/>
                <w:lang w:eastAsia="zh-TW"/>
              </w:rPr>
              <w:t>條</w:t>
            </w:r>
          </w:p>
          <w:p w14:paraId="7ECB184B" w14:textId="77777777" w:rsidR="00A90259" w:rsidRPr="00F655C1" w:rsidRDefault="00A90259" w:rsidP="00A9025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稽核人員執行業務應本誠實信用原則，並不得有下列情事：</w:t>
            </w:r>
          </w:p>
          <w:p w14:paraId="506FE497"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細明體" w:hint="eastAsia"/>
                <w:sz w:val="24"/>
                <w:lang w:eastAsia="zh-TW"/>
              </w:rPr>
              <w:lastRenderedPageBreak/>
              <w:t>一、逾越</w:t>
            </w:r>
            <w:r w:rsidRPr="00F655C1">
              <w:rPr>
                <w:rFonts w:ascii="標楷體" w:eastAsia="標楷體" w:hAnsi="標楷體" w:cs="新細明體" w:hint="eastAsia"/>
                <w:color w:val="000000"/>
                <w:sz w:val="24"/>
                <w:szCs w:val="24"/>
                <w:lang w:eastAsia="zh-TW"/>
              </w:rPr>
              <w:t>稽核職權範圍以外之行為或有其他不正當情事，對於所取得之資訊，對外洩漏或為己圖利或侵害公司之利益。</w:t>
            </w:r>
          </w:p>
          <w:p w14:paraId="6FA14BB2"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二、對於以前執行之業務於一年內進行稽核作業或與自身有利害關係或利益衝突案件未予迴避，而辦理該等案件或業務之稽核工作。</w:t>
            </w:r>
          </w:p>
          <w:p w14:paraId="19E1D983"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三、直接或間接提供、承諾、要求或收受不合理禮物、款待或其他任何形式之不正當利益。</w:t>
            </w:r>
          </w:p>
          <w:p w14:paraId="08623529"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四、未配合辦理主管機關指示查核事項或提供相關資料。</w:t>
            </w:r>
          </w:p>
          <w:p w14:paraId="3A9E0CB5"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五、明知公司之業務活動及相關法令遵循情況有直接損害要保人、被保險人或受益人之情事，而予以隱飾或作不實、不當之揭露。</w:t>
            </w:r>
          </w:p>
          <w:p w14:paraId="5C5A590A"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六、因職務之廢弛，致損及公司、要保人、被保險人或受益人之權益等情事。</w:t>
            </w:r>
            <w:r w:rsidRPr="00F655C1">
              <w:rPr>
                <w:rFonts w:ascii="標楷體" w:eastAsia="標楷體" w:hAnsi="標楷體" w:cs="新細明體"/>
                <w:color w:val="000000"/>
                <w:sz w:val="24"/>
                <w:szCs w:val="24"/>
                <w:lang w:eastAsia="zh-TW"/>
              </w:rPr>
              <w:t xml:space="preserve">  </w:t>
            </w:r>
          </w:p>
          <w:p w14:paraId="1116B3F2"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新細明體" w:hint="eastAsia"/>
                <w:color w:val="000000"/>
                <w:sz w:val="24"/>
                <w:szCs w:val="24"/>
                <w:lang w:eastAsia="zh-TW"/>
              </w:rPr>
              <w:t>七、其他違反法令規</w:t>
            </w:r>
            <w:r w:rsidRPr="00F655C1">
              <w:rPr>
                <w:rFonts w:ascii="標楷體" w:eastAsia="標楷體" w:hAnsi="標楷體" w:cs="細明體" w:hint="eastAsia"/>
                <w:sz w:val="24"/>
                <w:lang w:eastAsia="zh-TW"/>
              </w:rPr>
              <w:t>章或經主管機關規定不得為之行為。</w:t>
            </w:r>
          </w:p>
          <w:p w14:paraId="3CE12CD0" w14:textId="77777777" w:rsidR="00A90259" w:rsidRDefault="00A90259" w:rsidP="00A90259">
            <w:pPr>
              <w:pStyle w:val="TableParagraph"/>
              <w:adjustRightInd w:val="0"/>
              <w:snapToGrid w:val="0"/>
              <w:spacing w:line="380" w:lineRule="exact"/>
              <w:ind w:left="108"/>
              <w:jc w:val="both"/>
              <w:rPr>
                <w:rFonts w:ascii="標楷體" w:eastAsia="標楷體" w:hAnsi="標楷體"/>
                <w:sz w:val="24"/>
                <w:szCs w:val="24"/>
                <w:lang w:eastAsia="zh-TW"/>
              </w:rPr>
            </w:pPr>
          </w:p>
          <w:p w14:paraId="7113392E" w14:textId="6CECA975" w:rsidR="00A90259" w:rsidRPr="00F655C1" w:rsidRDefault="00A05D9F" w:rsidP="00107DAE">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之十三、</w:t>
            </w:r>
            <w:r w:rsidR="00A90259" w:rsidRPr="00F655C1">
              <w:rPr>
                <w:rFonts w:ascii="標楷體" w:eastAsia="標楷體" w:hAnsi="標楷體" w:cs="細明體" w:hint="eastAsia"/>
                <w:sz w:val="24"/>
                <w:lang w:eastAsia="zh-TW"/>
              </w:rPr>
              <w:t>第</w:t>
            </w:r>
            <w:r w:rsidR="00A90259" w:rsidRPr="00F655C1">
              <w:rPr>
                <w:rFonts w:ascii="標楷體" w:eastAsia="標楷體" w:hAnsi="標楷體"/>
                <w:sz w:val="24"/>
                <w:lang w:eastAsia="zh-TW"/>
              </w:rPr>
              <w:t xml:space="preserve"> 16 </w:t>
            </w:r>
            <w:r w:rsidR="00A90259" w:rsidRPr="00F655C1">
              <w:rPr>
                <w:rFonts w:ascii="標楷體" w:eastAsia="標楷體" w:hAnsi="標楷體" w:cs="細明體" w:hint="eastAsia"/>
                <w:sz w:val="24"/>
                <w:lang w:eastAsia="zh-TW"/>
              </w:rPr>
              <w:t>條</w:t>
            </w:r>
          </w:p>
          <w:p w14:paraId="0985969F" w14:textId="77777777" w:rsidR="00A90259" w:rsidRPr="00F655C1" w:rsidRDefault="00A90259" w:rsidP="00A9025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稽核人員應參加下列訓練：</w:t>
            </w:r>
          </w:p>
          <w:p w14:paraId="64EFFD71"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一、職前訓練：初任及</w:t>
            </w:r>
            <w:r w:rsidRPr="00F655C1">
              <w:rPr>
                <w:rFonts w:ascii="標楷體" w:eastAsia="標楷體" w:hAnsi="標楷體" w:cs="新細明體" w:hint="eastAsia"/>
                <w:color w:val="000000"/>
                <w:sz w:val="24"/>
                <w:szCs w:val="24"/>
                <w:lang w:eastAsia="zh-TW"/>
              </w:rPr>
              <w:t>離職</w:t>
            </w:r>
            <w:r w:rsidRPr="00F655C1">
              <w:rPr>
                <w:rFonts w:ascii="標楷體" w:eastAsia="標楷體" w:hAnsi="標楷體" w:cs="細明體" w:hint="eastAsia"/>
                <w:sz w:val="24"/>
                <w:lang w:eastAsia="zh-TW"/>
              </w:rPr>
              <w:t>滿三年再任保險代理人公司、保險經紀人公司、銀行之稽核人員，應於就任前或就任後半年內參加經主管機關認定機構所舉辦之稽核專業課程三十小時以上，並應經前述機構考試及格且取得結業證書。</w:t>
            </w:r>
          </w:p>
          <w:p w14:paraId="65DAD448" w14:textId="77777777" w:rsidR="00A90259" w:rsidRPr="00F655C1" w:rsidRDefault="00A90259" w:rsidP="005D09B5">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在職訓練：稽核人員每年應參加主管機關認定機構所舉辦之稽核相關業務專業課程十二小時以上，或參加在政府機構所舉辦之內部稽核課程，或在大學以上學校研習與內部稽核有關並可取得學分或結業證明之課程十二小時以上。當年度取得國際內部稽核師證照者得抵免當年度之訓練時數。</w:t>
            </w:r>
          </w:p>
          <w:p w14:paraId="170EAE24" w14:textId="77777777" w:rsidR="00A90259" w:rsidRPr="00F655C1" w:rsidRDefault="00A90259" w:rsidP="00A9025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參加主管機關認定機構所舉辦之保險代理人或保險經紀人相關業務專業訓練時</w:t>
            </w:r>
          </w:p>
          <w:p w14:paraId="293B68B5" w14:textId="77777777" w:rsidR="00A90259" w:rsidRPr="00F655C1" w:rsidRDefault="00A90259" w:rsidP="00A9025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數，不得低於前項應達訓練時數二分之一。</w:t>
            </w:r>
          </w:p>
          <w:p w14:paraId="672CA21F" w14:textId="77777777" w:rsidR="00A90259" w:rsidRPr="00F655C1" w:rsidRDefault="00A90259" w:rsidP="00A90259">
            <w:pPr>
              <w:pStyle w:val="TableParagraph"/>
              <w:spacing w:line="380" w:lineRule="exact"/>
              <w:ind w:leftChars="65" w:left="589" w:hangingChars="186" w:hanging="446"/>
              <w:jc w:val="both"/>
              <w:rPr>
                <w:rFonts w:ascii="標楷體" w:eastAsia="標楷體" w:hAnsi="標楷體"/>
                <w:sz w:val="24"/>
                <w:lang w:eastAsia="zh-TW"/>
              </w:rPr>
            </w:pPr>
          </w:p>
          <w:p w14:paraId="36546C35" w14:textId="29788F78" w:rsidR="00A90259" w:rsidRPr="00F655C1" w:rsidRDefault="00A05D9F" w:rsidP="00107DAE">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之十四、</w:t>
            </w:r>
            <w:r w:rsidR="00A90259" w:rsidRPr="00F655C1">
              <w:rPr>
                <w:rFonts w:ascii="標楷體" w:eastAsia="標楷體" w:hAnsi="標楷體" w:cs="細明體" w:hint="eastAsia"/>
                <w:sz w:val="24"/>
                <w:lang w:eastAsia="zh-TW"/>
              </w:rPr>
              <w:t>第</w:t>
            </w:r>
            <w:r w:rsidR="00A90259" w:rsidRPr="00F655C1">
              <w:rPr>
                <w:rFonts w:ascii="標楷體" w:eastAsia="標楷體" w:hAnsi="標楷體"/>
                <w:sz w:val="24"/>
                <w:lang w:eastAsia="zh-TW"/>
              </w:rPr>
              <w:t xml:space="preserve"> 17 </w:t>
            </w:r>
            <w:r w:rsidR="00A90259" w:rsidRPr="00F655C1">
              <w:rPr>
                <w:rFonts w:ascii="標楷體" w:eastAsia="標楷體" w:hAnsi="標楷體" w:cs="細明體" w:hint="eastAsia"/>
                <w:sz w:val="24"/>
                <w:lang w:eastAsia="zh-TW"/>
              </w:rPr>
              <w:t>條</w:t>
            </w:r>
          </w:p>
          <w:p w14:paraId="5FC80B23" w14:textId="77777777" w:rsidR="00A90259" w:rsidRPr="00401A42" w:rsidRDefault="00A90259" w:rsidP="00A90259">
            <w:pPr>
              <w:pStyle w:val="TableParagraph"/>
              <w:spacing w:line="380" w:lineRule="exact"/>
              <w:ind w:left="107" w:right="95"/>
              <w:jc w:val="both"/>
              <w:rPr>
                <w:rFonts w:ascii="標楷體" w:eastAsia="標楷體" w:hAnsi="標楷體" w:cs="細明體"/>
                <w:sz w:val="24"/>
                <w:lang w:eastAsia="zh-TW"/>
              </w:rPr>
            </w:pPr>
            <w:r w:rsidRPr="00F655C1">
              <w:rPr>
                <w:rFonts w:ascii="標楷體" w:eastAsia="標楷體" w:hAnsi="標楷體" w:cs="細明體"/>
                <w:sz w:val="24"/>
                <w:lang w:eastAsia="zh-TW"/>
              </w:rPr>
              <w:t>稽核人員對不同管理單位每年至少應辦理一次一般查核，並依實際需要辦理專案查核。</w:t>
            </w:r>
            <w:r w:rsidRPr="00401A42">
              <w:rPr>
                <w:rFonts w:ascii="標楷體" w:eastAsia="標楷體" w:hAnsi="標楷體" w:cs="細明體"/>
                <w:sz w:val="24"/>
                <w:lang w:eastAsia="zh-TW"/>
              </w:rPr>
              <w:t>但銀行已依金融控股公司及銀行業內部控制及稽核制度實施辦法之規定申請核准採行風險導向內部稽核制度者，不適用之。</w:t>
            </w:r>
          </w:p>
          <w:p w14:paraId="18602E69" w14:textId="77777777" w:rsidR="00A90259" w:rsidRDefault="00A90259" w:rsidP="00A90259">
            <w:pPr>
              <w:pStyle w:val="TableParagraph"/>
              <w:spacing w:line="380" w:lineRule="exact"/>
              <w:ind w:left="107" w:right="95"/>
              <w:jc w:val="both"/>
              <w:rPr>
                <w:rFonts w:ascii="標楷體" w:eastAsia="標楷體" w:hAnsi="標楷體" w:cs="細明體"/>
                <w:sz w:val="24"/>
                <w:lang w:eastAsia="zh-TW"/>
              </w:rPr>
            </w:pPr>
            <w:r w:rsidRPr="00F655C1">
              <w:rPr>
                <w:rFonts w:ascii="標楷體" w:eastAsia="標楷體" w:hAnsi="標楷體" w:cs="細明體"/>
                <w:sz w:val="24"/>
                <w:lang w:eastAsia="zh-TW"/>
              </w:rPr>
              <w:t>稽核人員應將法令遵循制度之執行情形，併入對業務及管理單位之一般查核或專案查核辦理。</w:t>
            </w:r>
          </w:p>
          <w:p w14:paraId="57AA88AE" w14:textId="77777777" w:rsidR="001333A3" w:rsidRPr="00F655C1" w:rsidRDefault="001333A3" w:rsidP="00A90259">
            <w:pPr>
              <w:pStyle w:val="TableParagraph"/>
              <w:spacing w:line="380" w:lineRule="exact"/>
              <w:ind w:left="107" w:right="95"/>
              <w:jc w:val="both"/>
              <w:rPr>
                <w:rFonts w:ascii="標楷體" w:eastAsia="標楷體" w:hAnsi="標楷體" w:cs="細明體"/>
                <w:sz w:val="24"/>
                <w:lang w:eastAsia="zh-TW"/>
              </w:rPr>
            </w:pPr>
          </w:p>
          <w:p w14:paraId="6BF3EA5F" w14:textId="77777777" w:rsidR="001333A3" w:rsidRPr="00F655C1" w:rsidRDefault="001333A3" w:rsidP="001333A3">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肆之十五、</w:t>
            </w:r>
            <w:r w:rsidRPr="00F655C1">
              <w:rPr>
                <w:rFonts w:ascii="標楷體" w:eastAsia="標楷體" w:hAnsi="標楷體" w:cs="細明體" w:hint="eastAsia"/>
                <w:sz w:val="24"/>
                <w:lang w:eastAsia="zh-TW"/>
              </w:rPr>
              <w:t>第</w:t>
            </w:r>
            <w:r w:rsidRPr="00F655C1">
              <w:rPr>
                <w:rFonts w:ascii="標楷體" w:eastAsia="標楷體" w:hAnsi="標楷體"/>
                <w:sz w:val="24"/>
                <w:lang w:eastAsia="zh-TW"/>
              </w:rPr>
              <w:t xml:space="preserve"> 18 </w:t>
            </w:r>
            <w:r w:rsidRPr="00F655C1">
              <w:rPr>
                <w:rFonts w:ascii="標楷體" w:eastAsia="標楷體" w:hAnsi="標楷體" w:cs="細明體" w:hint="eastAsia"/>
                <w:sz w:val="24"/>
                <w:lang w:eastAsia="zh-TW"/>
              </w:rPr>
              <w:t>條</w:t>
            </w:r>
          </w:p>
          <w:p w14:paraId="0773379A" w14:textId="77777777" w:rsidR="001333A3" w:rsidRPr="00F655C1" w:rsidRDefault="001333A3" w:rsidP="001333A3">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稽核人員辦理一般查核，其內部稽核報告內容應依受檢單位之性質，分別揭露下列項目：</w:t>
            </w:r>
          </w:p>
          <w:p w14:paraId="6A28B070" w14:textId="77777777" w:rsidR="001333A3" w:rsidRPr="00F655C1" w:rsidRDefault="001333A3" w:rsidP="001333A3">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細明體" w:hint="eastAsia"/>
                <w:sz w:val="24"/>
                <w:lang w:eastAsia="zh-TW"/>
              </w:rPr>
              <w:t>一、查核範圍、</w:t>
            </w:r>
            <w:r w:rsidRPr="00F655C1">
              <w:rPr>
                <w:rFonts w:ascii="標楷體" w:eastAsia="標楷體" w:hAnsi="標楷體" w:cs="新細明體" w:hint="eastAsia"/>
                <w:color w:val="000000"/>
                <w:sz w:val="24"/>
                <w:szCs w:val="24"/>
                <w:lang w:eastAsia="zh-TW"/>
              </w:rPr>
              <w:t>綜合評述、財務業務狀況、法令遵循、各項業務作業控制與內部管理、客戶資料保護管理、教育訓練、消費者權益保護措施及自行評估辦理情形並加以評估。</w:t>
            </w:r>
          </w:p>
          <w:p w14:paraId="360599F2" w14:textId="77777777" w:rsidR="001333A3" w:rsidRPr="00F655C1" w:rsidRDefault="001333A3" w:rsidP="001333A3">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二、對發生重大違法、缺失或弊端之檢查意見及對失職人員之懲處建議。</w:t>
            </w:r>
          </w:p>
          <w:p w14:paraId="0FEFA9EA" w14:textId="77777777" w:rsidR="001333A3" w:rsidRPr="00F655C1" w:rsidRDefault="001333A3" w:rsidP="001333A3">
            <w:pPr>
              <w:pStyle w:val="TableParagraph"/>
              <w:spacing w:line="380" w:lineRule="exact"/>
              <w:ind w:leftChars="65" w:left="589" w:hangingChars="186" w:hanging="446"/>
              <w:jc w:val="both"/>
              <w:rPr>
                <w:rFonts w:ascii="標楷體" w:eastAsia="標楷體" w:hAnsi="標楷體" w:cs="細明體"/>
                <w:spacing w:val="-10"/>
                <w:sz w:val="24"/>
                <w:lang w:eastAsia="zh-TW"/>
              </w:rPr>
            </w:pPr>
            <w:r w:rsidRPr="00F655C1">
              <w:rPr>
                <w:rFonts w:ascii="標楷體" w:eastAsia="標楷體" w:hAnsi="標楷體" w:cs="新細明體" w:hint="eastAsia"/>
                <w:color w:val="000000"/>
                <w:sz w:val="24"/>
                <w:szCs w:val="24"/>
                <w:lang w:eastAsia="zh-TW"/>
              </w:rPr>
              <w:t>三、對主管機關、會計</w:t>
            </w:r>
            <w:r w:rsidRPr="00F655C1">
              <w:rPr>
                <w:rFonts w:ascii="標楷體" w:eastAsia="標楷體" w:hAnsi="標楷體" w:cs="細明體" w:hint="eastAsia"/>
                <w:sz w:val="24"/>
                <w:lang w:eastAsia="zh-TW"/>
              </w:rPr>
              <w:t>師、稽核人員與自行評估人員所提列之檢查意見或查核</w:t>
            </w:r>
            <w:r w:rsidRPr="00F655C1">
              <w:rPr>
                <w:rFonts w:ascii="標楷體" w:eastAsia="標楷體" w:hAnsi="標楷體" w:cs="細明體" w:hint="eastAsia"/>
                <w:spacing w:val="-10"/>
                <w:sz w:val="24"/>
                <w:lang w:eastAsia="zh-TW"/>
              </w:rPr>
              <w:t>缺失事項，及內部控制制度聲明書所列應加強辦理改善事項之未改善情形。</w:t>
            </w:r>
          </w:p>
          <w:p w14:paraId="7856370B" w14:textId="77777777" w:rsidR="001333A3" w:rsidRPr="00F655C1" w:rsidRDefault="001333A3" w:rsidP="001333A3">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前項之內部稽核報告、工作底稿及相關資料應至少保存五年。</w:t>
            </w:r>
          </w:p>
          <w:p w14:paraId="1E8A9450" w14:textId="77777777" w:rsidR="001333A3" w:rsidRPr="00F655C1" w:rsidRDefault="001333A3" w:rsidP="001333A3">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保險代理人公司、保險經紀人公司、銀行應於每會計年度終了前將次一年度稽核計畫以書面交付監察人（監事會）或審計委員會核議，並作成紀錄。</w:t>
            </w:r>
          </w:p>
          <w:p w14:paraId="45688985" w14:textId="77777777" w:rsidR="001333A3" w:rsidRPr="00F655C1" w:rsidRDefault="001333A3" w:rsidP="001333A3">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前項提交稽核計畫內容至少應包括：計畫編列說明、年度稽核重點項目、計畫受檢單位、查核性質（一般檢查或專案檢查）、查核頻次與主管機關規定是否相符等，如查核性質屬專案檢查者，應註明專案查核範圍。</w:t>
            </w:r>
          </w:p>
          <w:p w14:paraId="56707F98" w14:textId="77777777" w:rsidR="001333A3" w:rsidRPr="00F655C1" w:rsidRDefault="001333A3" w:rsidP="001333A3">
            <w:pPr>
              <w:pStyle w:val="TableParagraph"/>
              <w:spacing w:line="380" w:lineRule="exact"/>
              <w:ind w:left="107"/>
              <w:jc w:val="both"/>
              <w:rPr>
                <w:rFonts w:ascii="標楷體" w:eastAsia="標楷體" w:hAnsi="標楷體" w:cs="細明體"/>
                <w:spacing w:val="-10"/>
                <w:sz w:val="24"/>
                <w:lang w:eastAsia="zh-TW"/>
              </w:rPr>
            </w:pPr>
            <w:r w:rsidRPr="00F655C1">
              <w:rPr>
                <w:rFonts w:ascii="標楷體" w:eastAsia="標楷體" w:hAnsi="標楷體" w:cs="細明體" w:hint="eastAsia"/>
                <w:sz w:val="24"/>
                <w:lang w:eastAsia="zh-TW"/>
              </w:rPr>
              <w:t>年度稽核計畫應經董（理）事會通過；修正時，亦同。</w:t>
            </w:r>
          </w:p>
          <w:p w14:paraId="34DBC09D" w14:textId="77777777" w:rsidR="001333A3" w:rsidRDefault="001333A3" w:rsidP="001333A3">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有第一項第二款之情事者，稽核人員應於查明後函報主管機關。</w:t>
            </w:r>
          </w:p>
          <w:p w14:paraId="41F7B8BE" w14:textId="77777777" w:rsidR="0021572B" w:rsidRPr="00F655C1" w:rsidRDefault="0021572B" w:rsidP="001333A3">
            <w:pPr>
              <w:pStyle w:val="TableParagraph"/>
              <w:spacing w:line="380" w:lineRule="exact"/>
              <w:ind w:left="107"/>
              <w:jc w:val="both"/>
              <w:rPr>
                <w:rFonts w:ascii="標楷體" w:eastAsia="標楷體" w:hAnsi="標楷體" w:cs="細明體" w:hint="eastAsia"/>
                <w:spacing w:val="-10"/>
                <w:sz w:val="24"/>
                <w:lang w:eastAsia="zh-TW"/>
              </w:rPr>
            </w:pPr>
          </w:p>
          <w:p w14:paraId="53D9AC12" w14:textId="77777777" w:rsidR="001333A3" w:rsidRPr="00F655C1" w:rsidRDefault="001333A3" w:rsidP="001333A3">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肆之十六、</w:t>
            </w:r>
            <w:r w:rsidRPr="00F655C1">
              <w:rPr>
                <w:rFonts w:ascii="標楷體" w:eastAsia="標楷體" w:hAnsi="標楷體" w:cs="細明體" w:hint="eastAsia"/>
                <w:sz w:val="24"/>
                <w:lang w:eastAsia="zh-TW"/>
              </w:rPr>
              <w:t>第</w:t>
            </w:r>
            <w:r w:rsidRPr="00F655C1">
              <w:rPr>
                <w:rFonts w:ascii="標楷體" w:eastAsia="標楷體" w:hAnsi="標楷體"/>
                <w:sz w:val="24"/>
                <w:lang w:eastAsia="zh-TW"/>
              </w:rPr>
              <w:t xml:space="preserve"> 19 </w:t>
            </w:r>
            <w:r w:rsidRPr="00F655C1">
              <w:rPr>
                <w:rFonts w:ascii="標楷體" w:eastAsia="標楷體" w:hAnsi="標楷體" w:cs="細明體" w:hint="eastAsia"/>
                <w:sz w:val="24"/>
                <w:lang w:eastAsia="zh-TW"/>
              </w:rPr>
              <w:t>條</w:t>
            </w:r>
          </w:p>
          <w:p w14:paraId="60AB12A4" w14:textId="77777777" w:rsidR="001333A3" w:rsidRPr="005D09B5" w:rsidRDefault="001333A3" w:rsidP="001333A3">
            <w:pPr>
              <w:pStyle w:val="TableParagraph"/>
              <w:spacing w:line="380" w:lineRule="exact"/>
              <w:ind w:left="107" w:right="192"/>
              <w:jc w:val="both"/>
              <w:rPr>
                <w:rFonts w:ascii="標楷體" w:eastAsia="標楷體" w:hAnsi="標楷體" w:cs="細明體"/>
                <w:sz w:val="24"/>
                <w:lang w:eastAsia="zh-TW"/>
              </w:rPr>
            </w:pPr>
            <w:r w:rsidRPr="005D09B5">
              <w:rPr>
                <w:rFonts w:ascii="標楷體" w:eastAsia="標楷體" w:hAnsi="標楷體" w:cs="細明體"/>
                <w:sz w:val="24"/>
                <w:lang w:eastAsia="zh-TW"/>
              </w:rPr>
              <w:t>稽核人員對主管機關、會計師、稽核人員與自行評估所提列之檢查意見或查核缺失事項及內部控制制度聲明書所列應加強改善事項，應持續追蹤覆查，並將其追蹤考核改善辦理情形，以書面提報管理階層、董（理）事會與監察人（監事會）或審計委員會查閱，並應列為對各單位獎懲及績效考核之重要項目。</w:t>
            </w:r>
          </w:p>
          <w:p w14:paraId="1DF71132" w14:textId="77777777" w:rsidR="001333A3" w:rsidRPr="00F655C1" w:rsidRDefault="001333A3" w:rsidP="001333A3">
            <w:pPr>
              <w:pStyle w:val="TableParagraph"/>
              <w:spacing w:line="380" w:lineRule="exact"/>
              <w:ind w:left="107" w:right="192"/>
              <w:jc w:val="both"/>
              <w:rPr>
                <w:rFonts w:ascii="標楷體" w:eastAsia="標楷體" w:hAnsi="標楷體" w:cs="細明體"/>
                <w:sz w:val="24"/>
                <w:lang w:eastAsia="zh-TW"/>
              </w:rPr>
            </w:pPr>
            <w:r w:rsidRPr="005D09B5">
              <w:rPr>
                <w:rFonts w:ascii="標楷體" w:eastAsia="標楷體" w:hAnsi="標楷體" w:cs="細明體"/>
                <w:sz w:val="24"/>
                <w:lang w:eastAsia="zh-TW"/>
              </w:rPr>
              <w:t>內部稽核報告應交付各監察人（監事會）或審計委員會查閱。另於每會計年度終了後五個月內，將上年度內部稽核所見異常缺失，併同改善辦理情形彙送主管機關。但查核發現重大違規或重大異常事項者，應於查核結束日起一個月內將內部稽核報告函送主管機關。</w:t>
            </w:r>
          </w:p>
          <w:p w14:paraId="2A5B690E" w14:textId="77777777" w:rsidR="001333A3" w:rsidRPr="00F655C1" w:rsidRDefault="001333A3" w:rsidP="001333A3">
            <w:pPr>
              <w:pStyle w:val="TableParagraph"/>
              <w:spacing w:line="380" w:lineRule="exact"/>
              <w:ind w:left="107"/>
              <w:jc w:val="both"/>
              <w:rPr>
                <w:rFonts w:ascii="標楷體" w:eastAsia="標楷體" w:hAnsi="標楷體" w:cs="細明體"/>
                <w:sz w:val="24"/>
                <w:lang w:eastAsia="zh-TW"/>
              </w:rPr>
            </w:pPr>
          </w:p>
          <w:p w14:paraId="0FDA1947" w14:textId="77777777" w:rsidR="001333A3" w:rsidRPr="00F655C1" w:rsidRDefault="001333A3" w:rsidP="001333A3">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肆之十七、</w:t>
            </w:r>
            <w:r w:rsidRPr="00F655C1">
              <w:rPr>
                <w:rFonts w:ascii="標楷體" w:eastAsia="標楷體" w:hAnsi="標楷體" w:cs="細明體" w:hint="eastAsia"/>
                <w:sz w:val="24"/>
                <w:lang w:eastAsia="zh-TW"/>
              </w:rPr>
              <w:t>第</w:t>
            </w:r>
            <w:r w:rsidRPr="00F655C1">
              <w:rPr>
                <w:rFonts w:ascii="標楷體" w:eastAsia="標楷體" w:hAnsi="標楷體"/>
                <w:sz w:val="24"/>
                <w:lang w:eastAsia="zh-TW"/>
              </w:rPr>
              <w:t xml:space="preserve"> 20 </w:t>
            </w:r>
            <w:r w:rsidRPr="00F655C1">
              <w:rPr>
                <w:rFonts w:ascii="標楷體" w:eastAsia="標楷體" w:hAnsi="標楷體" w:cs="細明體" w:hint="eastAsia"/>
                <w:sz w:val="24"/>
                <w:lang w:eastAsia="zh-TW"/>
              </w:rPr>
              <w:t>條</w:t>
            </w:r>
          </w:p>
          <w:p w14:paraId="3D086E71" w14:textId="77777777" w:rsidR="001333A3" w:rsidRPr="00F655C1" w:rsidRDefault="001333A3" w:rsidP="001333A3">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保險代理人公司、保險經紀人公司、銀行應將稽核人員之姓名、年齡、學歷、經歷、服務年資及所受訓練等資料，於每年一月底前依規定格式以主管機關指定之方式申報。</w:t>
            </w:r>
          </w:p>
          <w:p w14:paraId="0781C0FE" w14:textId="77777777" w:rsidR="001333A3" w:rsidRPr="00F655C1" w:rsidRDefault="001333A3" w:rsidP="001333A3">
            <w:pPr>
              <w:pStyle w:val="TableParagraph"/>
              <w:spacing w:line="380" w:lineRule="exact"/>
              <w:ind w:leftChars="65" w:left="589" w:hangingChars="186" w:hanging="446"/>
              <w:jc w:val="both"/>
              <w:rPr>
                <w:rFonts w:ascii="標楷體" w:eastAsia="標楷體" w:hAnsi="標楷體" w:cs="細明體"/>
                <w:sz w:val="24"/>
                <w:lang w:eastAsia="zh-TW"/>
              </w:rPr>
            </w:pPr>
          </w:p>
          <w:p w14:paraId="17D57EE2" w14:textId="77777777" w:rsidR="001333A3" w:rsidRPr="00F655C1" w:rsidRDefault="001333A3" w:rsidP="001333A3">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肆之十八、</w:t>
            </w:r>
            <w:r w:rsidRPr="00F655C1">
              <w:rPr>
                <w:rFonts w:ascii="標楷體" w:eastAsia="標楷體" w:hAnsi="標楷體" w:cs="細明體" w:hint="eastAsia"/>
                <w:sz w:val="24"/>
                <w:lang w:eastAsia="zh-TW"/>
              </w:rPr>
              <w:t>第</w:t>
            </w:r>
            <w:r w:rsidRPr="00F655C1">
              <w:rPr>
                <w:rFonts w:ascii="標楷體" w:eastAsia="標楷體" w:hAnsi="標楷體"/>
                <w:sz w:val="24"/>
                <w:lang w:eastAsia="zh-TW"/>
              </w:rPr>
              <w:t xml:space="preserve"> 21 </w:t>
            </w:r>
            <w:r w:rsidRPr="00F655C1">
              <w:rPr>
                <w:rFonts w:ascii="標楷體" w:eastAsia="標楷體" w:hAnsi="標楷體" w:cs="細明體" w:hint="eastAsia"/>
                <w:sz w:val="24"/>
                <w:lang w:eastAsia="zh-TW"/>
              </w:rPr>
              <w:t>條</w:t>
            </w:r>
          </w:p>
          <w:p w14:paraId="747156D3" w14:textId="77777777" w:rsidR="001333A3" w:rsidRPr="005D09B5" w:rsidRDefault="001333A3" w:rsidP="001333A3">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保險代理人公司、保險經紀人公司、銀行應隨時檢視稽核人員有無違反第十五條之規定，如有違反規定者，應於發現之日起一個月內調整其職務。</w:t>
            </w:r>
          </w:p>
          <w:p w14:paraId="3B1CDBBB" w14:textId="77777777" w:rsidR="001333A3" w:rsidRPr="00F655C1" w:rsidRDefault="001333A3" w:rsidP="001333A3">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保險代理人公司、保險經紀人公司、銀行依第二十條規定申報稽核人員之基本</w:t>
            </w:r>
            <w:r w:rsidRPr="005D09B5">
              <w:rPr>
                <w:rFonts w:ascii="標楷體" w:eastAsia="標楷體" w:hAnsi="標楷體" w:cs="細明體" w:hint="eastAsia"/>
                <w:sz w:val="24"/>
                <w:lang w:eastAsia="zh-TW"/>
              </w:rPr>
              <w:t>資料時，應檢查稽核人員是否符合第十四條及第十六條規定，如有違反規定者，</w:t>
            </w:r>
            <w:r w:rsidRPr="00F655C1">
              <w:rPr>
                <w:rFonts w:ascii="標楷體" w:eastAsia="標楷體" w:hAnsi="標楷體" w:cs="細明體" w:hint="eastAsia"/>
                <w:sz w:val="24"/>
                <w:lang w:eastAsia="zh-TW"/>
              </w:rPr>
              <w:t>應於二個月內改善，若逾期未予改善，應立即調整其職務。</w:t>
            </w:r>
          </w:p>
          <w:p w14:paraId="5D26712B" w14:textId="77777777" w:rsidR="001333A3" w:rsidRPr="00F655C1" w:rsidRDefault="001333A3" w:rsidP="001333A3">
            <w:pPr>
              <w:pStyle w:val="TableParagraph"/>
              <w:spacing w:line="380" w:lineRule="exact"/>
              <w:ind w:left="107"/>
              <w:jc w:val="both"/>
              <w:rPr>
                <w:rFonts w:ascii="標楷體" w:eastAsia="標楷體" w:hAnsi="標楷體" w:cs="細明體"/>
                <w:sz w:val="24"/>
                <w:lang w:eastAsia="zh-TW"/>
              </w:rPr>
            </w:pPr>
          </w:p>
          <w:p w14:paraId="26D06F77" w14:textId="77777777" w:rsidR="001333A3" w:rsidRPr="00F655C1" w:rsidRDefault="001333A3" w:rsidP="001333A3">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lastRenderedPageBreak/>
              <w:t>肆之十九、</w:t>
            </w:r>
            <w:r w:rsidRPr="00F655C1">
              <w:rPr>
                <w:rFonts w:ascii="標楷體" w:eastAsia="標楷體" w:hAnsi="標楷體" w:cs="細明體" w:hint="eastAsia"/>
                <w:sz w:val="24"/>
                <w:lang w:eastAsia="zh-TW"/>
              </w:rPr>
              <w:t>第</w:t>
            </w:r>
            <w:r w:rsidRPr="00F655C1">
              <w:rPr>
                <w:rFonts w:ascii="標楷體" w:eastAsia="標楷體" w:hAnsi="標楷體"/>
                <w:sz w:val="24"/>
                <w:lang w:eastAsia="zh-TW"/>
              </w:rPr>
              <w:t xml:space="preserve"> 22 </w:t>
            </w:r>
            <w:r w:rsidRPr="00F655C1">
              <w:rPr>
                <w:rFonts w:ascii="標楷體" w:eastAsia="標楷體" w:hAnsi="標楷體" w:cs="細明體" w:hint="eastAsia"/>
                <w:sz w:val="24"/>
                <w:lang w:eastAsia="zh-TW"/>
              </w:rPr>
              <w:t>條</w:t>
            </w:r>
          </w:p>
          <w:p w14:paraId="147755A5" w14:textId="77777777" w:rsidR="001333A3" w:rsidRPr="00F655C1" w:rsidRDefault="001333A3" w:rsidP="001333A3">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保險代理人公司、保險經紀人公司、銀行應建立自行評估制度，每年至少應辦理一次定期自行評估，並依實際需要辦理專案自行評估。</w:t>
            </w:r>
          </w:p>
          <w:p w14:paraId="411D589C" w14:textId="77777777" w:rsidR="001333A3" w:rsidRPr="00F655C1" w:rsidRDefault="001333A3" w:rsidP="001333A3">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各單位辦理前項之自行評估時，應由該單位主管指派非原經辦人員辦理，並事先保密。</w:t>
            </w:r>
          </w:p>
          <w:p w14:paraId="1DDD1EF5" w14:textId="77777777" w:rsidR="001333A3" w:rsidRPr="00F655C1" w:rsidRDefault="001333A3" w:rsidP="001333A3">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自行評估報告及工作底稿應至少留存五年備查。</w:t>
            </w:r>
          </w:p>
          <w:p w14:paraId="46F95F04" w14:textId="77777777" w:rsidR="001333A3" w:rsidRDefault="001333A3" w:rsidP="001333A3">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保險代理人公司、保險經紀人公司、銀行應訂定自行評估訓練計畫，對於自行評估人員應持續施以適當查核訓練。</w:t>
            </w:r>
          </w:p>
          <w:p w14:paraId="258CAE9A" w14:textId="77777777" w:rsidR="0021572B" w:rsidRPr="00F655C1" w:rsidRDefault="0021572B" w:rsidP="001333A3">
            <w:pPr>
              <w:pStyle w:val="TableParagraph"/>
              <w:spacing w:line="380" w:lineRule="exact"/>
              <w:ind w:left="107"/>
              <w:jc w:val="both"/>
              <w:rPr>
                <w:rFonts w:ascii="標楷體" w:eastAsia="標楷體" w:hAnsi="標楷體" w:cs="細明體" w:hint="eastAsia"/>
                <w:sz w:val="24"/>
                <w:lang w:eastAsia="zh-TW"/>
              </w:rPr>
            </w:pPr>
          </w:p>
          <w:p w14:paraId="67BEF744" w14:textId="77777777" w:rsidR="001333A3" w:rsidRPr="00F655C1" w:rsidRDefault="001333A3" w:rsidP="001333A3">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肆之二十、</w:t>
            </w:r>
            <w:r w:rsidRPr="00F655C1">
              <w:rPr>
                <w:rFonts w:ascii="標楷體" w:eastAsia="標楷體" w:hAnsi="標楷體" w:cs="細明體" w:hint="eastAsia"/>
                <w:sz w:val="24"/>
                <w:lang w:eastAsia="zh-TW"/>
              </w:rPr>
              <w:t>第</w:t>
            </w:r>
            <w:r w:rsidRPr="00F655C1">
              <w:rPr>
                <w:rFonts w:ascii="標楷體" w:eastAsia="標楷體" w:hAnsi="標楷體"/>
                <w:sz w:val="24"/>
                <w:lang w:eastAsia="zh-TW"/>
              </w:rPr>
              <w:t xml:space="preserve"> 23 </w:t>
            </w:r>
            <w:r w:rsidRPr="00F655C1">
              <w:rPr>
                <w:rFonts w:ascii="標楷體" w:eastAsia="標楷體" w:hAnsi="標楷體" w:cs="細明體" w:hint="eastAsia"/>
                <w:sz w:val="24"/>
                <w:lang w:eastAsia="zh-TW"/>
              </w:rPr>
              <w:t>條</w:t>
            </w:r>
          </w:p>
          <w:p w14:paraId="2420CB3D" w14:textId="77777777" w:rsidR="001333A3" w:rsidRPr="005D09B5" w:rsidRDefault="001333A3" w:rsidP="001333A3">
            <w:pPr>
              <w:pStyle w:val="TableParagraph"/>
              <w:spacing w:line="380" w:lineRule="exact"/>
              <w:ind w:left="107" w:right="192"/>
              <w:jc w:val="both"/>
              <w:rPr>
                <w:rFonts w:ascii="標楷體" w:eastAsia="標楷體" w:hAnsi="標楷體" w:cs="細明體"/>
                <w:sz w:val="24"/>
                <w:lang w:eastAsia="zh-TW"/>
              </w:rPr>
            </w:pPr>
            <w:r w:rsidRPr="005D09B5">
              <w:rPr>
                <w:rFonts w:ascii="標楷體" w:eastAsia="標楷體" w:hAnsi="標楷體" w:cs="細明體" w:hint="eastAsia"/>
                <w:sz w:val="24"/>
                <w:lang w:eastAsia="zh-TW"/>
              </w:rPr>
              <w:t>保險代理人公司、保險經紀人公司總經理應督導各單位審慎評估檢討內部控制制度之執行情形，由董事長（理事主席）、總經理及相關人員聯名出具內部控制制度聲明書（附表），並提報董（理）事會通過，於每年四月底前，以主管機關指定之方式申報。</w:t>
            </w:r>
          </w:p>
          <w:p w14:paraId="1921AD58" w14:textId="77777777" w:rsidR="001333A3" w:rsidRPr="005D09B5" w:rsidRDefault="001333A3" w:rsidP="001333A3">
            <w:pPr>
              <w:pStyle w:val="TableParagraph"/>
              <w:spacing w:line="380" w:lineRule="exact"/>
              <w:ind w:left="107" w:right="192"/>
              <w:jc w:val="both"/>
              <w:rPr>
                <w:rFonts w:ascii="標楷體" w:eastAsia="標楷體" w:hAnsi="標楷體" w:cs="細明體"/>
                <w:sz w:val="24"/>
                <w:lang w:eastAsia="zh-TW"/>
              </w:rPr>
            </w:pPr>
            <w:r w:rsidRPr="005D09B5">
              <w:rPr>
                <w:rFonts w:ascii="標楷體" w:eastAsia="標楷體" w:hAnsi="標楷體" w:cs="細明體" w:hint="eastAsia"/>
                <w:sz w:val="24"/>
                <w:lang w:eastAsia="zh-TW"/>
              </w:rPr>
              <w:t>銀行應</w:t>
            </w:r>
            <w:r w:rsidRPr="005D09B5">
              <w:rPr>
                <w:rFonts w:ascii="標楷體" w:eastAsia="標楷體" w:hAnsi="標楷體" w:cs="細明體"/>
                <w:sz w:val="24"/>
                <w:lang w:eastAsia="zh-TW"/>
              </w:rPr>
              <w:t>依金融控股公司及銀行業內部控制及稽核制度實施辦法第二十七條規 定，</w:t>
            </w:r>
            <w:r w:rsidRPr="005D09B5">
              <w:rPr>
                <w:rFonts w:ascii="標楷體" w:eastAsia="標楷體" w:hAnsi="標楷體" w:cs="細明體" w:hint="eastAsia"/>
                <w:sz w:val="24"/>
                <w:lang w:eastAsia="zh-TW"/>
              </w:rPr>
              <w:t>將保險代理人或保險經紀人業務納入銀行內部控制制度聲明書。</w:t>
            </w:r>
          </w:p>
          <w:p w14:paraId="3C03B5B4" w14:textId="77777777" w:rsidR="001333A3" w:rsidRPr="00E77D69" w:rsidRDefault="001333A3" w:rsidP="001333A3">
            <w:pPr>
              <w:pStyle w:val="TableParagraph"/>
              <w:spacing w:line="380" w:lineRule="exact"/>
              <w:ind w:leftChars="67" w:left="164" w:hangingChars="7" w:hanging="17"/>
              <w:jc w:val="both"/>
              <w:rPr>
                <w:rFonts w:ascii="標楷體" w:eastAsia="標楷體" w:hAnsi="標楷體"/>
                <w:color w:val="000000"/>
                <w:sz w:val="24"/>
                <w:szCs w:val="24"/>
                <w:shd w:val="clear" w:color="auto" w:fill="F9FBFB"/>
                <w:lang w:eastAsia="zh-TW"/>
              </w:rPr>
            </w:pPr>
          </w:p>
          <w:p w14:paraId="755E7EB9" w14:textId="77777777" w:rsidR="001333A3" w:rsidRPr="00F655C1" w:rsidRDefault="001333A3" w:rsidP="001333A3">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肆之二十一、</w:t>
            </w:r>
            <w:r w:rsidRPr="00F655C1">
              <w:rPr>
                <w:rFonts w:ascii="標楷體" w:eastAsia="標楷體" w:hAnsi="標楷體" w:cs="細明體" w:hint="eastAsia"/>
                <w:sz w:val="24"/>
                <w:lang w:eastAsia="zh-TW"/>
              </w:rPr>
              <w:t>第</w:t>
            </w:r>
            <w:r w:rsidRPr="00F655C1">
              <w:rPr>
                <w:rFonts w:ascii="標楷體" w:eastAsia="標楷體" w:hAnsi="標楷體"/>
                <w:sz w:val="24"/>
                <w:lang w:eastAsia="zh-TW"/>
              </w:rPr>
              <w:t xml:space="preserve"> 24 </w:t>
            </w:r>
            <w:r w:rsidRPr="00F655C1">
              <w:rPr>
                <w:rFonts w:ascii="標楷體" w:eastAsia="標楷體" w:hAnsi="標楷體" w:cs="細明體" w:hint="eastAsia"/>
                <w:sz w:val="24"/>
                <w:lang w:eastAsia="zh-TW"/>
              </w:rPr>
              <w:t>條</w:t>
            </w:r>
          </w:p>
          <w:p w14:paraId="45307239" w14:textId="77777777" w:rsidR="001333A3" w:rsidRPr="005D09B5" w:rsidRDefault="001333A3" w:rsidP="001333A3">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公司、保險經紀人公司、銀行年度財務報表依規定或已委由會計師辦理查核簽證時，應委託該會計師辦理內部控制制度之查核，並對其申報主管機關報表資料正確性、內部控制制度及法令遵循制度執行情形表示意見。</w:t>
            </w:r>
          </w:p>
          <w:p w14:paraId="6E9AC7A6" w14:textId="77777777" w:rsidR="001333A3" w:rsidRPr="00F655C1" w:rsidRDefault="001333A3" w:rsidP="001333A3">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保險代理人公司、保險經紀人公司、銀行年度財務報表無須會計師辦理查核簽證者，主管機關於必要時得令公司或銀行委託會計師辦理其內部控制制度之專案查核。</w:t>
            </w:r>
          </w:p>
          <w:p w14:paraId="666692D9" w14:textId="77777777" w:rsidR="001333A3" w:rsidRPr="00F655C1" w:rsidRDefault="001333A3" w:rsidP="001333A3">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前項會計師之查核費用由保險代理人公司、保險經紀人公司、銀行與會計師自行議定，並由公司或銀行負擔會計師之查核費用。</w:t>
            </w:r>
          </w:p>
          <w:p w14:paraId="081C86B9" w14:textId="77777777" w:rsidR="001333A3" w:rsidRPr="00F655C1" w:rsidRDefault="001333A3" w:rsidP="001333A3">
            <w:pPr>
              <w:pStyle w:val="TableParagraph"/>
              <w:spacing w:line="380" w:lineRule="exact"/>
              <w:jc w:val="both"/>
              <w:rPr>
                <w:rFonts w:ascii="標楷體" w:eastAsia="標楷體" w:hAnsi="標楷體" w:cs="細明體"/>
                <w:sz w:val="24"/>
                <w:lang w:eastAsia="zh-TW"/>
              </w:rPr>
            </w:pPr>
          </w:p>
          <w:p w14:paraId="49690C4C" w14:textId="77777777" w:rsidR="001333A3" w:rsidRPr="00F655C1" w:rsidRDefault="001333A3" w:rsidP="001333A3">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肆之二十二、</w:t>
            </w:r>
            <w:r w:rsidRPr="00F655C1">
              <w:rPr>
                <w:rFonts w:ascii="標楷體" w:eastAsia="標楷體" w:hAnsi="標楷體" w:cs="細明體" w:hint="eastAsia"/>
                <w:sz w:val="24"/>
                <w:lang w:eastAsia="zh-TW"/>
              </w:rPr>
              <w:t>第</w:t>
            </w:r>
            <w:r w:rsidRPr="00F655C1">
              <w:rPr>
                <w:rFonts w:ascii="標楷體" w:eastAsia="標楷體" w:hAnsi="標楷體" w:cs="細明體"/>
                <w:sz w:val="24"/>
                <w:lang w:eastAsia="zh-TW"/>
              </w:rPr>
              <w:t xml:space="preserve"> 27 </w:t>
            </w:r>
            <w:r w:rsidRPr="00F655C1">
              <w:rPr>
                <w:rFonts w:ascii="標楷體" w:eastAsia="標楷體" w:hAnsi="標楷體" w:cs="細明體" w:hint="eastAsia"/>
                <w:sz w:val="24"/>
                <w:lang w:eastAsia="zh-TW"/>
              </w:rPr>
              <w:t>條</w:t>
            </w:r>
          </w:p>
          <w:p w14:paraId="5E099613" w14:textId="77777777" w:rsidR="001333A3" w:rsidRPr="00F655C1" w:rsidRDefault="001333A3" w:rsidP="001333A3">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保險代理人公司、保險經紀人公司、銀行委託會計師辦理第二十四條規定之查核，應於主管機關指定之期限內出具會計師查核報告函報主管機關或其指定機構。</w:t>
            </w:r>
          </w:p>
          <w:p w14:paraId="2835099E" w14:textId="30CF4845" w:rsidR="00A90259" w:rsidRPr="00F655C1" w:rsidRDefault="001333A3" w:rsidP="001333A3">
            <w:pPr>
              <w:pStyle w:val="TableParagraph"/>
              <w:adjustRightInd w:val="0"/>
              <w:snapToGrid w:val="0"/>
              <w:spacing w:line="380" w:lineRule="exact"/>
              <w:ind w:left="108"/>
              <w:jc w:val="both"/>
              <w:rPr>
                <w:rFonts w:ascii="標楷體" w:eastAsia="標楷體" w:hAnsi="標楷體"/>
                <w:sz w:val="24"/>
                <w:szCs w:val="24"/>
                <w:lang w:eastAsia="zh-TW"/>
              </w:rPr>
            </w:pPr>
            <w:r w:rsidRPr="00F655C1">
              <w:rPr>
                <w:rFonts w:ascii="標楷體" w:eastAsia="標楷體" w:hAnsi="標楷體" w:cs="細明體" w:hint="eastAsia"/>
                <w:sz w:val="24"/>
                <w:lang w:eastAsia="zh-TW"/>
              </w:rPr>
              <w:t>主管機關對於查核報告之內容提出詢問時，會計師應詳實提供相關資料與說明。</w:t>
            </w:r>
          </w:p>
        </w:tc>
        <w:tc>
          <w:tcPr>
            <w:tcW w:w="2976" w:type="dxa"/>
          </w:tcPr>
          <w:p w14:paraId="15BEBFF4" w14:textId="218A7B53" w:rsidR="00B5218E" w:rsidRPr="00F655C1" w:rsidRDefault="00A05D9F" w:rsidP="00107DAE">
            <w:pPr>
              <w:pStyle w:val="TableParagraph"/>
              <w:tabs>
                <w:tab w:val="left" w:pos="1938"/>
              </w:tabs>
              <w:spacing w:line="380" w:lineRule="exact"/>
              <w:ind w:left="52"/>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肆</w:t>
            </w:r>
            <w:r w:rsidR="00107DAE">
              <w:rPr>
                <w:rFonts w:ascii="標楷體" w:eastAsia="標楷體" w:hAnsi="標楷體" w:cs="細明體" w:hint="eastAsia"/>
                <w:sz w:val="24"/>
                <w:lang w:eastAsia="zh-TW"/>
              </w:rPr>
              <w:t>之一、</w:t>
            </w:r>
            <w:r w:rsidR="003E20FE" w:rsidRPr="00F655C1">
              <w:rPr>
                <w:rFonts w:ascii="標楷體" w:eastAsia="標楷體" w:hAnsi="標楷體" w:cs="細明體" w:hint="eastAsia"/>
                <w:sz w:val="24"/>
                <w:lang w:eastAsia="zh-TW"/>
              </w:rPr>
              <w:t>本辦法適用對象為</w:t>
            </w:r>
            <w:r w:rsidR="003E20FE" w:rsidRPr="00F655C1">
              <w:rPr>
                <w:rFonts w:ascii="標楷體" w:eastAsia="標楷體" w:hAnsi="標楷體" w:cs="細明體"/>
                <w:sz w:val="24"/>
                <w:lang w:eastAsia="zh-TW"/>
              </w:rPr>
              <w:t>公開發行或年度營業收入達新臺幣</w:t>
            </w:r>
            <w:r w:rsidR="004310D8">
              <w:rPr>
                <w:rFonts w:ascii="標楷體" w:eastAsia="標楷體" w:hAnsi="標楷體" w:cs="細明體" w:hint="eastAsia"/>
                <w:sz w:val="24"/>
                <w:lang w:eastAsia="zh-TW"/>
              </w:rPr>
              <w:t>二</w:t>
            </w:r>
            <w:r w:rsidR="003E20FE" w:rsidRPr="00F655C1">
              <w:rPr>
                <w:rFonts w:ascii="標楷體" w:eastAsia="標楷體" w:hAnsi="標楷體" w:cs="細明體"/>
                <w:sz w:val="24"/>
                <w:lang w:eastAsia="zh-TW"/>
              </w:rPr>
              <w:t>億元以上</w:t>
            </w:r>
            <w:r w:rsidR="003E20FE" w:rsidRPr="00F655C1">
              <w:rPr>
                <w:rFonts w:ascii="標楷體" w:eastAsia="標楷體" w:hAnsi="標楷體" w:cs="細明體" w:hint="eastAsia"/>
                <w:sz w:val="24"/>
                <w:lang w:eastAsia="zh-TW"/>
              </w:rPr>
              <w:t>之保經代公司或銀行</w:t>
            </w:r>
            <w:r w:rsidR="000F0176">
              <w:rPr>
                <w:rFonts w:ascii="標楷體" w:eastAsia="標楷體" w:hAnsi="標楷體" w:cs="細明體" w:hint="eastAsia"/>
                <w:sz w:val="24"/>
                <w:lang w:eastAsia="zh-TW"/>
              </w:rPr>
              <w:t>，以及同時代理財產保險及人身保險業務之保代公司</w:t>
            </w:r>
            <w:r w:rsidR="003E20FE" w:rsidRPr="00F655C1">
              <w:rPr>
                <w:rFonts w:ascii="標楷體" w:eastAsia="標楷體" w:hAnsi="標楷體" w:cs="細明體" w:hint="eastAsia"/>
                <w:sz w:val="24"/>
                <w:lang w:eastAsia="zh-TW"/>
              </w:rPr>
              <w:t>。</w:t>
            </w:r>
          </w:p>
          <w:p w14:paraId="51D6A70A" w14:textId="1E37C1EB" w:rsidR="00B5218E" w:rsidRPr="00F655C1" w:rsidRDefault="004310D8" w:rsidP="00F655C1">
            <w:pPr>
              <w:pStyle w:val="TableParagraph"/>
              <w:spacing w:line="380" w:lineRule="exact"/>
              <w:jc w:val="both"/>
              <w:rPr>
                <w:rFonts w:ascii="標楷體" w:eastAsia="標楷體" w:hAnsi="標楷體"/>
                <w:sz w:val="24"/>
                <w:lang w:eastAsia="zh-TW"/>
              </w:rPr>
            </w:pPr>
            <w:r w:rsidRPr="004310D8">
              <w:rPr>
                <w:rFonts w:ascii="標楷體" w:eastAsia="標楷體" w:hAnsi="標楷體"/>
                <w:sz w:val="24"/>
                <w:lang w:eastAsia="zh-TW"/>
              </w:rPr>
              <w:t>（11</w:t>
            </w:r>
            <w:r w:rsidR="000F0176">
              <w:rPr>
                <w:rFonts w:ascii="標楷體" w:eastAsia="標楷體" w:hAnsi="標楷體"/>
                <w:sz w:val="24"/>
                <w:lang w:eastAsia="zh-TW"/>
              </w:rPr>
              <w:t>4</w:t>
            </w:r>
            <w:r w:rsidRPr="004310D8">
              <w:rPr>
                <w:rFonts w:ascii="標楷體" w:eastAsia="標楷體" w:hAnsi="標楷體"/>
                <w:sz w:val="24"/>
                <w:lang w:eastAsia="zh-TW"/>
              </w:rPr>
              <w:t>年</w:t>
            </w:r>
            <w:r w:rsidR="000F0176">
              <w:rPr>
                <w:rFonts w:ascii="標楷體" w:eastAsia="標楷體" w:hAnsi="標楷體"/>
                <w:sz w:val="24"/>
                <w:lang w:eastAsia="zh-TW"/>
              </w:rPr>
              <w:t>9</w:t>
            </w:r>
            <w:r w:rsidRPr="004310D8">
              <w:rPr>
                <w:rFonts w:ascii="標楷體" w:eastAsia="標楷體" w:hAnsi="標楷體"/>
                <w:sz w:val="24"/>
                <w:lang w:eastAsia="zh-TW"/>
              </w:rPr>
              <w:t>月2</w:t>
            </w:r>
            <w:r w:rsidR="000F0176">
              <w:rPr>
                <w:rFonts w:ascii="標楷體" w:eastAsia="標楷體" w:hAnsi="標楷體"/>
                <w:sz w:val="24"/>
                <w:lang w:eastAsia="zh-TW"/>
              </w:rPr>
              <w:t>5</w:t>
            </w:r>
            <w:r w:rsidRPr="004310D8">
              <w:rPr>
                <w:rFonts w:ascii="標楷體" w:eastAsia="標楷體" w:hAnsi="標楷體"/>
                <w:sz w:val="24"/>
                <w:lang w:eastAsia="zh-TW"/>
              </w:rPr>
              <w:t>日修正）</w:t>
            </w:r>
          </w:p>
          <w:p w14:paraId="445B9EFC" w14:textId="77777777" w:rsidR="00B5218E" w:rsidRPr="00F655C1" w:rsidRDefault="00B5218E" w:rsidP="00F655C1">
            <w:pPr>
              <w:pStyle w:val="TableParagraph"/>
              <w:spacing w:line="380" w:lineRule="exact"/>
              <w:jc w:val="both"/>
              <w:rPr>
                <w:rFonts w:ascii="標楷體" w:eastAsia="標楷體" w:hAnsi="標楷體"/>
                <w:sz w:val="24"/>
                <w:lang w:eastAsia="zh-TW"/>
              </w:rPr>
            </w:pPr>
          </w:p>
          <w:p w14:paraId="4EAC468E" w14:textId="77777777" w:rsidR="003E20FE" w:rsidRPr="00F655C1" w:rsidRDefault="003E20FE" w:rsidP="003E20FE">
            <w:pPr>
              <w:pStyle w:val="TableParagraph"/>
              <w:spacing w:line="380" w:lineRule="exact"/>
              <w:jc w:val="both"/>
              <w:rPr>
                <w:rFonts w:ascii="標楷體" w:eastAsia="標楷體" w:hAnsi="標楷體"/>
                <w:sz w:val="24"/>
                <w:lang w:eastAsia="zh-TW"/>
              </w:rPr>
            </w:pPr>
          </w:p>
          <w:p w14:paraId="5112FA05" w14:textId="40B4842E" w:rsidR="00B5218E" w:rsidRPr="00F655C1" w:rsidRDefault="00A05D9F" w:rsidP="00107DAE">
            <w:pPr>
              <w:pStyle w:val="TableParagraph"/>
              <w:tabs>
                <w:tab w:val="left" w:pos="1938"/>
              </w:tabs>
              <w:spacing w:line="380" w:lineRule="exact"/>
              <w:ind w:left="52"/>
              <w:jc w:val="both"/>
              <w:rPr>
                <w:rFonts w:ascii="標楷體" w:eastAsia="標楷體" w:hAnsi="標楷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之二、</w:t>
            </w:r>
            <w:r w:rsidR="003E20FE" w:rsidRPr="00F655C1">
              <w:rPr>
                <w:rFonts w:ascii="標楷體" w:eastAsia="標楷體" w:hAnsi="標楷體" w:cs="細明體" w:hint="eastAsia"/>
                <w:sz w:val="24"/>
                <w:lang w:eastAsia="zh-TW"/>
              </w:rPr>
              <w:t>依本辦法規定，達成內部控制及稽核制度目標。</w:t>
            </w:r>
          </w:p>
          <w:p w14:paraId="600E77F1" w14:textId="77777777" w:rsidR="00B5218E" w:rsidRPr="00F655C1" w:rsidRDefault="00B5218E" w:rsidP="00F655C1">
            <w:pPr>
              <w:pStyle w:val="TableParagraph"/>
              <w:spacing w:line="380" w:lineRule="exact"/>
              <w:jc w:val="both"/>
              <w:rPr>
                <w:rFonts w:ascii="標楷體" w:eastAsia="標楷體" w:hAnsi="標楷體"/>
                <w:sz w:val="24"/>
                <w:lang w:eastAsia="zh-TW"/>
              </w:rPr>
            </w:pPr>
          </w:p>
          <w:p w14:paraId="261C487F" w14:textId="77777777" w:rsidR="00B5218E" w:rsidRPr="00F655C1" w:rsidRDefault="00B5218E" w:rsidP="00F655C1">
            <w:pPr>
              <w:pStyle w:val="TableParagraph"/>
              <w:spacing w:line="380" w:lineRule="exact"/>
              <w:jc w:val="both"/>
              <w:rPr>
                <w:rFonts w:ascii="標楷體" w:eastAsia="標楷體" w:hAnsi="標楷體"/>
                <w:sz w:val="24"/>
                <w:lang w:eastAsia="zh-TW"/>
              </w:rPr>
            </w:pPr>
          </w:p>
          <w:p w14:paraId="2615F1DA" w14:textId="77777777" w:rsidR="00C30C8D" w:rsidRPr="00F655C1" w:rsidRDefault="00C30C8D" w:rsidP="00F655C1">
            <w:pPr>
              <w:pStyle w:val="TableParagraph"/>
              <w:spacing w:line="380" w:lineRule="exact"/>
              <w:jc w:val="both"/>
              <w:rPr>
                <w:rFonts w:ascii="標楷體" w:eastAsia="標楷體" w:hAnsi="標楷體"/>
                <w:sz w:val="24"/>
                <w:lang w:eastAsia="zh-TW"/>
              </w:rPr>
            </w:pPr>
          </w:p>
          <w:p w14:paraId="32EBF723" w14:textId="6952B56D" w:rsidR="00B5218E" w:rsidRPr="00F655C1" w:rsidRDefault="00B5218E" w:rsidP="003E20FE">
            <w:pPr>
              <w:pStyle w:val="TableParagraph"/>
              <w:spacing w:line="380" w:lineRule="exact"/>
              <w:jc w:val="both"/>
              <w:rPr>
                <w:rFonts w:ascii="標楷體" w:eastAsia="標楷體" w:hAnsi="標楷體"/>
                <w:sz w:val="20"/>
                <w:lang w:eastAsia="zh-TW"/>
              </w:rPr>
            </w:pPr>
          </w:p>
          <w:p w14:paraId="2506F8C1" w14:textId="1781DC02" w:rsidR="003E20FE" w:rsidRPr="00F655C1" w:rsidRDefault="003E20FE" w:rsidP="003E20FE">
            <w:pPr>
              <w:pStyle w:val="TableParagraph"/>
              <w:spacing w:line="380" w:lineRule="exact"/>
              <w:jc w:val="both"/>
              <w:rPr>
                <w:rFonts w:ascii="標楷體" w:eastAsia="標楷體" w:hAnsi="標楷體"/>
                <w:sz w:val="20"/>
                <w:lang w:eastAsia="zh-TW"/>
              </w:rPr>
            </w:pPr>
          </w:p>
          <w:p w14:paraId="6BE1EEAC" w14:textId="558E344B" w:rsidR="003E20FE" w:rsidRPr="00F655C1" w:rsidRDefault="003E20FE" w:rsidP="003E20FE">
            <w:pPr>
              <w:pStyle w:val="TableParagraph"/>
              <w:spacing w:line="380" w:lineRule="exact"/>
              <w:jc w:val="both"/>
              <w:rPr>
                <w:rFonts w:ascii="標楷體" w:eastAsia="標楷體" w:hAnsi="標楷體"/>
                <w:sz w:val="20"/>
                <w:lang w:eastAsia="zh-TW"/>
              </w:rPr>
            </w:pPr>
          </w:p>
          <w:p w14:paraId="4B790C2B" w14:textId="7DD4AF2D" w:rsidR="003E20FE" w:rsidRPr="00F655C1" w:rsidRDefault="003E20FE" w:rsidP="003E20FE">
            <w:pPr>
              <w:pStyle w:val="TableParagraph"/>
              <w:spacing w:line="380" w:lineRule="exact"/>
              <w:jc w:val="both"/>
              <w:rPr>
                <w:rFonts w:ascii="標楷體" w:eastAsia="標楷體" w:hAnsi="標楷體"/>
                <w:sz w:val="20"/>
                <w:lang w:eastAsia="zh-TW"/>
              </w:rPr>
            </w:pPr>
          </w:p>
          <w:p w14:paraId="63513E37" w14:textId="3ECCC156" w:rsidR="003E20FE" w:rsidRPr="00F655C1" w:rsidRDefault="003E20FE" w:rsidP="003E20FE">
            <w:pPr>
              <w:pStyle w:val="TableParagraph"/>
              <w:spacing w:line="380" w:lineRule="exact"/>
              <w:jc w:val="both"/>
              <w:rPr>
                <w:rFonts w:ascii="標楷體" w:eastAsia="標楷體" w:hAnsi="標楷體"/>
                <w:sz w:val="20"/>
                <w:lang w:eastAsia="zh-TW"/>
              </w:rPr>
            </w:pPr>
          </w:p>
          <w:p w14:paraId="5021D5A9" w14:textId="3D0E90EE" w:rsidR="003E20FE" w:rsidRPr="00F655C1" w:rsidRDefault="003E20FE" w:rsidP="003E20FE">
            <w:pPr>
              <w:pStyle w:val="TableParagraph"/>
              <w:spacing w:line="380" w:lineRule="exact"/>
              <w:jc w:val="both"/>
              <w:rPr>
                <w:rFonts w:ascii="標楷體" w:eastAsia="標楷體" w:hAnsi="標楷體"/>
                <w:sz w:val="20"/>
                <w:lang w:eastAsia="zh-TW"/>
              </w:rPr>
            </w:pPr>
          </w:p>
          <w:p w14:paraId="2174C35F" w14:textId="10EAB163" w:rsidR="00B5218E" w:rsidRPr="00F655C1" w:rsidRDefault="00A05D9F" w:rsidP="00107DAE">
            <w:pPr>
              <w:pStyle w:val="TableParagraph"/>
              <w:tabs>
                <w:tab w:val="left" w:pos="1938"/>
              </w:tabs>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之三、</w:t>
            </w:r>
            <w:r w:rsidR="00B5218E" w:rsidRPr="00F655C1">
              <w:rPr>
                <w:rFonts w:ascii="標楷體" w:eastAsia="標楷體" w:hAnsi="標楷體" w:cs="細明體" w:hint="eastAsia"/>
                <w:sz w:val="24"/>
                <w:lang w:eastAsia="zh-TW"/>
              </w:rPr>
              <w:t>應制訂內部控制作業規範並經董事會通過，如有董事表示保留或反對意見，應列入董事會議紀錄送監察人；修正時，亦同。</w:t>
            </w:r>
          </w:p>
          <w:p w14:paraId="1777DC32"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6C4724FB"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0062A195"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62DD6FEC" w14:textId="77777777" w:rsidR="00C30C8D" w:rsidRPr="00F655C1" w:rsidRDefault="00C30C8D" w:rsidP="00F655C1">
            <w:pPr>
              <w:pStyle w:val="TableParagraph"/>
              <w:tabs>
                <w:tab w:val="left" w:pos="1938"/>
              </w:tabs>
              <w:spacing w:line="380" w:lineRule="exact"/>
              <w:jc w:val="both"/>
              <w:rPr>
                <w:rFonts w:ascii="標楷體" w:eastAsia="標楷體" w:hAnsi="標楷體" w:cs="細明體"/>
                <w:sz w:val="24"/>
                <w:lang w:eastAsia="zh-TW"/>
              </w:rPr>
            </w:pPr>
          </w:p>
          <w:p w14:paraId="641BA3AD" w14:textId="4891BAD6" w:rsidR="00C30C8D" w:rsidRPr="00F655C1" w:rsidRDefault="00C30C8D" w:rsidP="003E20FE">
            <w:pPr>
              <w:pStyle w:val="TableParagraph"/>
              <w:tabs>
                <w:tab w:val="left" w:pos="1938"/>
              </w:tabs>
              <w:spacing w:line="380" w:lineRule="exact"/>
              <w:jc w:val="both"/>
              <w:rPr>
                <w:rFonts w:ascii="標楷體" w:eastAsia="標楷體" w:hAnsi="標楷體" w:cs="細明體"/>
                <w:sz w:val="24"/>
                <w:lang w:eastAsia="zh-TW"/>
              </w:rPr>
            </w:pPr>
          </w:p>
          <w:p w14:paraId="19B98514" w14:textId="77777777" w:rsidR="003E20FE" w:rsidRPr="00F655C1" w:rsidRDefault="003E20FE" w:rsidP="00F655C1">
            <w:pPr>
              <w:pStyle w:val="TableParagraph"/>
              <w:tabs>
                <w:tab w:val="left" w:pos="1938"/>
              </w:tabs>
              <w:spacing w:line="380" w:lineRule="exact"/>
              <w:jc w:val="both"/>
              <w:rPr>
                <w:rFonts w:ascii="標楷體" w:eastAsia="標楷體" w:hAnsi="標楷體" w:cs="細明體"/>
                <w:sz w:val="24"/>
                <w:lang w:eastAsia="zh-TW"/>
              </w:rPr>
            </w:pPr>
          </w:p>
          <w:p w14:paraId="1362FE24"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57BC59D5" w14:textId="28A844BB" w:rsidR="00B5218E" w:rsidRPr="00F655C1" w:rsidRDefault="00A05D9F" w:rsidP="00107DAE">
            <w:pPr>
              <w:pStyle w:val="TableParagraph"/>
              <w:tabs>
                <w:tab w:val="left" w:pos="1938"/>
              </w:tabs>
              <w:spacing w:line="380" w:lineRule="exact"/>
              <w:ind w:left="52"/>
              <w:jc w:val="both"/>
              <w:rPr>
                <w:rFonts w:ascii="標楷體" w:eastAsia="標楷體" w:hAnsi="標楷體" w:cs="細明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之四、</w:t>
            </w:r>
            <w:r w:rsidR="00B5218E" w:rsidRPr="00F655C1">
              <w:rPr>
                <w:rFonts w:ascii="標楷體" w:eastAsia="標楷體" w:hAnsi="標楷體" w:cs="細明體" w:hint="eastAsia"/>
                <w:sz w:val="24"/>
                <w:lang w:eastAsia="zh-TW"/>
              </w:rPr>
              <w:t>內部控制制度應符合本辦法所規定五項基本原則。</w:t>
            </w:r>
          </w:p>
          <w:p w14:paraId="6FCF2767"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79279140"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7DFC47BF"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52596232"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4A190316"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3C98448D"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388A9BBB"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38852BDA"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67F018A5"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00EE529A" w14:textId="77777777" w:rsidR="00B5218E" w:rsidRPr="00F655C1" w:rsidRDefault="00B5218E" w:rsidP="00F655C1">
            <w:pPr>
              <w:pStyle w:val="TableParagraph"/>
              <w:tabs>
                <w:tab w:val="left" w:pos="1938"/>
              </w:tabs>
              <w:spacing w:line="380" w:lineRule="exact"/>
              <w:jc w:val="both"/>
              <w:rPr>
                <w:rFonts w:ascii="標楷體" w:eastAsia="標楷體" w:hAnsi="標楷體" w:cs="細明體"/>
                <w:sz w:val="24"/>
                <w:lang w:eastAsia="zh-TW"/>
              </w:rPr>
            </w:pPr>
          </w:p>
          <w:p w14:paraId="51E39D8F"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242058F5"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0801846D"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3D41FFC5"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27FE0EEC"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588F2BDB"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07924C46"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1284D97F"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0D989C3B"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32AE34AA"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60271E32"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57BE4618"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3993F012"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7B6DA4D9"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385A0F85"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7212305D"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3ED651D4"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3F0DF72D"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15D045ED" w14:textId="77777777" w:rsidR="00B5218E" w:rsidRPr="00F655C1" w:rsidRDefault="00B5218E" w:rsidP="00F655C1">
            <w:pPr>
              <w:pStyle w:val="TableParagraph"/>
              <w:spacing w:line="380" w:lineRule="exact"/>
              <w:jc w:val="both"/>
              <w:rPr>
                <w:rFonts w:ascii="標楷體" w:eastAsia="標楷體" w:hAnsi="標楷體"/>
                <w:sz w:val="24"/>
                <w:szCs w:val="24"/>
                <w:shd w:val="clear" w:color="auto" w:fill="FFFFFF"/>
                <w:lang w:eastAsia="zh-TW"/>
              </w:rPr>
            </w:pPr>
          </w:p>
          <w:p w14:paraId="721760FF" w14:textId="77777777" w:rsidR="00B5218E" w:rsidRPr="00F655C1" w:rsidRDefault="00B5218E" w:rsidP="00F655C1">
            <w:pPr>
              <w:pStyle w:val="TableParagraph"/>
              <w:spacing w:line="380" w:lineRule="exact"/>
              <w:jc w:val="both"/>
              <w:rPr>
                <w:rFonts w:ascii="標楷體" w:eastAsia="標楷體" w:hAnsi="標楷體"/>
                <w:sz w:val="24"/>
                <w:lang w:eastAsia="zh-TW"/>
              </w:rPr>
            </w:pPr>
          </w:p>
          <w:p w14:paraId="05F116EB" w14:textId="77777777" w:rsidR="00B5218E" w:rsidRPr="00F655C1" w:rsidRDefault="00B5218E" w:rsidP="00F655C1">
            <w:pPr>
              <w:pStyle w:val="TableParagraph"/>
              <w:spacing w:line="380" w:lineRule="exact"/>
              <w:jc w:val="both"/>
              <w:rPr>
                <w:rFonts w:ascii="標楷體" w:eastAsia="標楷體" w:hAnsi="標楷體"/>
                <w:sz w:val="24"/>
                <w:lang w:eastAsia="zh-TW"/>
              </w:rPr>
            </w:pPr>
          </w:p>
          <w:p w14:paraId="0D08E7A7" w14:textId="77777777" w:rsidR="00B5218E" w:rsidRPr="00F655C1" w:rsidRDefault="00B5218E" w:rsidP="00F655C1">
            <w:pPr>
              <w:pStyle w:val="TableParagraph"/>
              <w:spacing w:line="380" w:lineRule="exact"/>
              <w:jc w:val="both"/>
              <w:rPr>
                <w:rFonts w:ascii="標楷體" w:eastAsia="標楷體" w:hAnsi="標楷體"/>
                <w:sz w:val="24"/>
                <w:lang w:eastAsia="zh-TW"/>
              </w:rPr>
            </w:pPr>
          </w:p>
          <w:p w14:paraId="29ABA093" w14:textId="77777777" w:rsidR="00B5218E" w:rsidRPr="00F655C1" w:rsidRDefault="00B5218E" w:rsidP="00F655C1">
            <w:pPr>
              <w:pStyle w:val="TableParagraph"/>
              <w:spacing w:line="380" w:lineRule="exact"/>
              <w:jc w:val="both"/>
              <w:rPr>
                <w:rFonts w:ascii="標楷體" w:eastAsia="標楷體" w:hAnsi="標楷體"/>
                <w:sz w:val="24"/>
                <w:lang w:eastAsia="zh-TW"/>
              </w:rPr>
            </w:pPr>
          </w:p>
          <w:p w14:paraId="383BF601" w14:textId="77777777" w:rsidR="002D158F" w:rsidRPr="00F655C1" w:rsidRDefault="002D158F" w:rsidP="00F655C1">
            <w:pPr>
              <w:pStyle w:val="TableParagraph"/>
              <w:spacing w:line="380" w:lineRule="exact"/>
              <w:jc w:val="both"/>
              <w:rPr>
                <w:rFonts w:ascii="標楷體" w:eastAsia="標楷體" w:hAnsi="標楷體"/>
                <w:sz w:val="24"/>
                <w:lang w:eastAsia="zh-TW"/>
              </w:rPr>
            </w:pPr>
          </w:p>
          <w:p w14:paraId="6F594C97" w14:textId="77777777" w:rsidR="002D158F" w:rsidRPr="00F655C1" w:rsidRDefault="002D158F" w:rsidP="00F655C1">
            <w:pPr>
              <w:pStyle w:val="TableParagraph"/>
              <w:spacing w:line="380" w:lineRule="exact"/>
              <w:jc w:val="both"/>
              <w:rPr>
                <w:rFonts w:ascii="標楷體" w:eastAsia="標楷體" w:hAnsi="標楷體"/>
                <w:sz w:val="24"/>
                <w:lang w:eastAsia="zh-TW"/>
              </w:rPr>
            </w:pPr>
          </w:p>
          <w:p w14:paraId="4FDC40F4" w14:textId="77777777" w:rsidR="002D158F" w:rsidRPr="00F655C1" w:rsidRDefault="002D158F" w:rsidP="00F655C1">
            <w:pPr>
              <w:pStyle w:val="TableParagraph"/>
              <w:spacing w:line="380" w:lineRule="exact"/>
              <w:jc w:val="both"/>
              <w:rPr>
                <w:rFonts w:ascii="標楷體" w:eastAsia="標楷體" w:hAnsi="標楷體"/>
                <w:sz w:val="24"/>
                <w:lang w:eastAsia="zh-TW"/>
              </w:rPr>
            </w:pPr>
          </w:p>
          <w:p w14:paraId="4FB4B378" w14:textId="77777777" w:rsidR="002D158F" w:rsidRPr="00F655C1" w:rsidRDefault="002D158F" w:rsidP="00F655C1">
            <w:pPr>
              <w:pStyle w:val="TableParagraph"/>
              <w:spacing w:line="380" w:lineRule="exact"/>
              <w:jc w:val="both"/>
              <w:rPr>
                <w:rFonts w:ascii="標楷體" w:eastAsia="標楷體" w:hAnsi="標楷體"/>
                <w:sz w:val="24"/>
                <w:lang w:eastAsia="zh-TW"/>
              </w:rPr>
            </w:pPr>
          </w:p>
          <w:p w14:paraId="6255F2D6" w14:textId="77777777" w:rsidR="002D158F" w:rsidRPr="00F655C1" w:rsidRDefault="002D158F" w:rsidP="00F655C1">
            <w:pPr>
              <w:pStyle w:val="TableParagraph"/>
              <w:spacing w:line="380" w:lineRule="exact"/>
              <w:jc w:val="both"/>
              <w:rPr>
                <w:rFonts w:ascii="標楷體" w:eastAsia="標楷體" w:hAnsi="標楷體"/>
                <w:sz w:val="24"/>
                <w:lang w:eastAsia="zh-TW"/>
              </w:rPr>
            </w:pPr>
          </w:p>
          <w:p w14:paraId="1651D955" w14:textId="77777777" w:rsidR="002D158F" w:rsidRPr="00F655C1" w:rsidRDefault="002D158F" w:rsidP="00F655C1">
            <w:pPr>
              <w:pStyle w:val="TableParagraph"/>
              <w:spacing w:line="380" w:lineRule="exact"/>
              <w:jc w:val="both"/>
              <w:rPr>
                <w:rFonts w:ascii="標楷體" w:eastAsia="標楷體" w:hAnsi="標楷體"/>
                <w:sz w:val="24"/>
                <w:lang w:eastAsia="zh-TW"/>
              </w:rPr>
            </w:pPr>
          </w:p>
          <w:p w14:paraId="5D0B4055" w14:textId="77777777" w:rsidR="002D158F" w:rsidRPr="00F655C1" w:rsidRDefault="002D158F" w:rsidP="00F655C1">
            <w:pPr>
              <w:pStyle w:val="TableParagraph"/>
              <w:spacing w:line="380" w:lineRule="exact"/>
              <w:jc w:val="both"/>
              <w:rPr>
                <w:rFonts w:ascii="標楷體" w:eastAsia="標楷體" w:hAnsi="標楷體"/>
                <w:sz w:val="24"/>
                <w:lang w:eastAsia="zh-TW"/>
              </w:rPr>
            </w:pPr>
          </w:p>
          <w:p w14:paraId="13AFEE66" w14:textId="77777777" w:rsidR="002D158F" w:rsidRPr="00F655C1" w:rsidRDefault="002D158F" w:rsidP="00F655C1">
            <w:pPr>
              <w:pStyle w:val="TableParagraph"/>
              <w:spacing w:line="380" w:lineRule="exact"/>
              <w:jc w:val="both"/>
              <w:rPr>
                <w:rFonts w:ascii="標楷體" w:eastAsia="標楷體" w:hAnsi="標楷體"/>
                <w:sz w:val="24"/>
                <w:lang w:eastAsia="zh-TW"/>
              </w:rPr>
            </w:pPr>
          </w:p>
          <w:p w14:paraId="5F5979A6" w14:textId="77777777" w:rsidR="00B5218E" w:rsidRPr="00F655C1" w:rsidRDefault="00B5218E" w:rsidP="00F655C1">
            <w:pPr>
              <w:pStyle w:val="TableParagraph"/>
              <w:spacing w:line="380" w:lineRule="exact"/>
              <w:jc w:val="both"/>
              <w:rPr>
                <w:rFonts w:ascii="標楷體" w:eastAsia="標楷體" w:hAnsi="標楷體"/>
                <w:sz w:val="24"/>
                <w:lang w:eastAsia="zh-TW"/>
              </w:rPr>
            </w:pPr>
          </w:p>
          <w:p w14:paraId="44A12FE2" w14:textId="77777777" w:rsidR="002C7F33" w:rsidRPr="00F655C1" w:rsidRDefault="002C7F33" w:rsidP="00BD59C0">
            <w:pPr>
              <w:pStyle w:val="TableParagraph"/>
              <w:spacing w:line="380" w:lineRule="exact"/>
              <w:ind w:right="95"/>
              <w:jc w:val="both"/>
              <w:rPr>
                <w:rFonts w:ascii="標楷體" w:eastAsia="標楷體" w:hAnsi="標楷體" w:cs="細明體"/>
                <w:sz w:val="24"/>
                <w:lang w:eastAsia="zh-TW"/>
              </w:rPr>
            </w:pPr>
          </w:p>
          <w:p w14:paraId="2E3C38BC" w14:textId="77777777" w:rsidR="00444317" w:rsidRPr="00107DAE" w:rsidRDefault="00444317">
            <w:pPr>
              <w:pStyle w:val="TableParagraph"/>
              <w:spacing w:line="380" w:lineRule="exact"/>
              <w:ind w:right="95"/>
              <w:jc w:val="both"/>
              <w:rPr>
                <w:rFonts w:ascii="標楷體" w:eastAsia="標楷體" w:hAnsi="標楷體" w:cs="細明體"/>
                <w:sz w:val="24"/>
                <w:lang w:eastAsia="zh-TW"/>
              </w:rPr>
            </w:pPr>
          </w:p>
          <w:p w14:paraId="069CB0CC" w14:textId="055C6939" w:rsidR="00B5218E" w:rsidRPr="00F655C1" w:rsidRDefault="00A05D9F" w:rsidP="00107DAE">
            <w:pPr>
              <w:pStyle w:val="TableParagraph"/>
              <w:tabs>
                <w:tab w:val="left" w:pos="1938"/>
              </w:tabs>
              <w:spacing w:line="380" w:lineRule="exact"/>
              <w:ind w:left="52"/>
              <w:jc w:val="both"/>
              <w:rPr>
                <w:rFonts w:ascii="標楷體" w:eastAsia="標楷體" w:hAnsi="標楷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之五、</w:t>
            </w:r>
            <w:r w:rsidR="00B5218E" w:rsidRPr="00F655C1">
              <w:rPr>
                <w:rFonts w:ascii="標楷體" w:eastAsia="標楷體" w:hAnsi="標楷體" w:cs="細明體" w:hint="eastAsia"/>
                <w:sz w:val="24"/>
                <w:lang w:eastAsia="zh-TW"/>
              </w:rPr>
              <w:t>內部控制制度應涵蓋所有營運活動，依內部牽制原理訂定招攬處理制度及程序與內部控制之作業程序，並適時檢討修訂。</w:t>
            </w:r>
          </w:p>
          <w:p w14:paraId="467855BB" w14:textId="7D3301DD" w:rsidR="00883852" w:rsidRPr="00F655C1" w:rsidRDefault="00883852">
            <w:pPr>
              <w:pStyle w:val="TableParagraph"/>
              <w:adjustRightInd w:val="0"/>
              <w:snapToGrid w:val="0"/>
              <w:spacing w:line="380" w:lineRule="exact"/>
              <w:ind w:right="96"/>
              <w:jc w:val="both"/>
              <w:rPr>
                <w:rFonts w:ascii="標楷體" w:eastAsia="標楷體" w:hAnsi="標楷體" w:cs="細明體"/>
                <w:sz w:val="24"/>
                <w:lang w:eastAsia="zh-TW"/>
              </w:rPr>
            </w:pPr>
          </w:p>
          <w:p w14:paraId="28DB84EE" w14:textId="77777777" w:rsidR="003E20FE" w:rsidRPr="00F655C1" w:rsidRDefault="003E20FE">
            <w:pPr>
              <w:pStyle w:val="TableParagraph"/>
              <w:adjustRightInd w:val="0"/>
              <w:snapToGrid w:val="0"/>
              <w:spacing w:line="380" w:lineRule="exact"/>
              <w:ind w:right="96"/>
              <w:jc w:val="both"/>
              <w:rPr>
                <w:rFonts w:ascii="標楷體" w:eastAsia="標楷體" w:hAnsi="標楷體" w:cs="細明體"/>
                <w:sz w:val="24"/>
                <w:lang w:eastAsia="zh-TW"/>
              </w:rPr>
            </w:pPr>
          </w:p>
          <w:p w14:paraId="44372D45" w14:textId="5F9FAD68" w:rsidR="00B5218E" w:rsidRPr="00F655C1" w:rsidRDefault="00A05D9F" w:rsidP="00107DAE">
            <w:pPr>
              <w:pStyle w:val="TableParagraph"/>
              <w:tabs>
                <w:tab w:val="left" w:pos="1938"/>
              </w:tabs>
              <w:spacing w:line="380" w:lineRule="exact"/>
              <w:ind w:left="52"/>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之六、</w:t>
            </w:r>
            <w:r w:rsidR="00B5218E" w:rsidRPr="00F655C1">
              <w:rPr>
                <w:rFonts w:ascii="標楷體" w:eastAsia="標楷體" w:hAnsi="標楷體" w:cs="細明體" w:hint="eastAsia"/>
                <w:sz w:val="24"/>
                <w:lang w:eastAsia="zh-TW"/>
              </w:rPr>
              <w:t>招攬處理制度及程序應包括本規則規定之項目。</w:t>
            </w:r>
          </w:p>
          <w:p w14:paraId="401F73C9" w14:textId="77777777" w:rsidR="00B5218E"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08E7DACC" w14:textId="77777777" w:rsidR="000F0176" w:rsidRPr="00F655C1" w:rsidRDefault="000F0176">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11A9B107"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35F90634"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2D6FB642"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31AFD2C0"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4134E23F"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24D86434"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1C88E626"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4AF20FAE"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435051D0"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7B5F7CF7"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1949F8DC"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sz w:val="24"/>
                <w:szCs w:val="24"/>
                <w:shd w:val="clear" w:color="auto" w:fill="FFFFFF"/>
                <w:lang w:eastAsia="zh-TW"/>
              </w:rPr>
            </w:pPr>
          </w:p>
          <w:p w14:paraId="45DCBD67"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cs="細明體"/>
                <w:sz w:val="24"/>
                <w:lang w:eastAsia="zh-TW"/>
              </w:rPr>
            </w:pPr>
          </w:p>
          <w:p w14:paraId="405AFC13" w14:textId="7614EA7E" w:rsidR="00B5218E" w:rsidRPr="00F655C1" w:rsidRDefault="00C20794" w:rsidP="00107DAE">
            <w:pPr>
              <w:pStyle w:val="TableParagraph"/>
              <w:spacing w:line="380" w:lineRule="exact"/>
              <w:ind w:right="95"/>
              <w:jc w:val="both"/>
              <w:rPr>
                <w:rFonts w:ascii="標楷體" w:eastAsia="標楷體" w:hAnsi="標楷體" w:cs="細明體"/>
                <w:sz w:val="24"/>
                <w:lang w:eastAsia="zh-TW"/>
              </w:rPr>
            </w:pPr>
            <w:r w:rsidRPr="00F655C1">
              <w:rPr>
                <w:rFonts w:ascii="標楷體" w:eastAsia="標楷體" w:hAnsi="標楷體" w:cs="細明體"/>
                <w:sz w:val="24"/>
                <w:lang w:eastAsia="zh-TW"/>
              </w:rPr>
              <w:br/>
            </w:r>
            <w:r w:rsidR="00A05D9F">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之七、</w:t>
            </w:r>
            <w:r w:rsidR="00B5218E" w:rsidRPr="00F655C1">
              <w:rPr>
                <w:rFonts w:ascii="標楷體" w:eastAsia="標楷體" w:hAnsi="標楷體" w:cs="細明體" w:hint="eastAsia"/>
                <w:sz w:val="24"/>
                <w:lang w:eastAsia="zh-TW"/>
              </w:rPr>
              <w:t>內部控制作業規範之處理程序應包括本規則規定之項目。</w:t>
            </w:r>
          </w:p>
          <w:p w14:paraId="41711857" w14:textId="77777777" w:rsidR="000F0176" w:rsidRPr="00F655C1" w:rsidRDefault="000F0176" w:rsidP="000F0176">
            <w:pPr>
              <w:pStyle w:val="TableParagraph"/>
              <w:spacing w:line="380" w:lineRule="exact"/>
              <w:jc w:val="both"/>
              <w:rPr>
                <w:rFonts w:ascii="標楷體" w:eastAsia="標楷體" w:hAnsi="標楷體"/>
                <w:sz w:val="24"/>
                <w:lang w:eastAsia="zh-TW"/>
              </w:rPr>
            </w:pPr>
            <w:r w:rsidRPr="004310D8">
              <w:rPr>
                <w:rFonts w:ascii="標楷體" w:eastAsia="標楷體" w:hAnsi="標楷體"/>
                <w:sz w:val="24"/>
                <w:lang w:eastAsia="zh-TW"/>
              </w:rPr>
              <w:t>（11</w:t>
            </w:r>
            <w:r>
              <w:rPr>
                <w:rFonts w:ascii="標楷體" w:eastAsia="標楷體" w:hAnsi="標楷體"/>
                <w:sz w:val="24"/>
                <w:lang w:eastAsia="zh-TW"/>
              </w:rPr>
              <w:t>4</w:t>
            </w:r>
            <w:r w:rsidRPr="004310D8">
              <w:rPr>
                <w:rFonts w:ascii="標楷體" w:eastAsia="標楷體" w:hAnsi="標楷體"/>
                <w:sz w:val="24"/>
                <w:lang w:eastAsia="zh-TW"/>
              </w:rPr>
              <w:t>年</w:t>
            </w:r>
            <w:r>
              <w:rPr>
                <w:rFonts w:ascii="標楷體" w:eastAsia="標楷體" w:hAnsi="標楷體"/>
                <w:sz w:val="24"/>
                <w:lang w:eastAsia="zh-TW"/>
              </w:rPr>
              <w:t>9</w:t>
            </w:r>
            <w:r w:rsidRPr="004310D8">
              <w:rPr>
                <w:rFonts w:ascii="標楷體" w:eastAsia="標楷體" w:hAnsi="標楷體"/>
                <w:sz w:val="24"/>
                <w:lang w:eastAsia="zh-TW"/>
              </w:rPr>
              <w:t>月2</w:t>
            </w:r>
            <w:r>
              <w:rPr>
                <w:rFonts w:ascii="標楷體" w:eastAsia="標楷體" w:hAnsi="標楷體"/>
                <w:sz w:val="24"/>
                <w:lang w:eastAsia="zh-TW"/>
              </w:rPr>
              <w:t>5</w:t>
            </w:r>
            <w:r w:rsidRPr="004310D8">
              <w:rPr>
                <w:rFonts w:ascii="標楷體" w:eastAsia="標楷體" w:hAnsi="標楷體"/>
                <w:sz w:val="24"/>
                <w:lang w:eastAsia="zh-TW"/>
              </w:rPr>
              <w:t>日修正）</w:t>
            </w:r>
          </w:p>
          <w:p w14:paraId="795DAC5E" w14:textId="77777777" w:rsidR="00B5218E" w:rsidRPr="00F655C1" w:rsidRDefault="00B5218E" w:rsidP="00BD59C0">
            <w:pPr>
              <w:pStyle w:val="TableParagraph"/>
              <w:adjustRightInd w:val="0"/>
              <w:snapToGrid w:val="0"/>
              <w:spacing w:line="380" w:lineRule="exact"/>
              <w:ind w:left="675" w:right="96" w:hanging="567"/>
              <w:jc w:val="both"/>
              <w:rPr>
                <w:rFonts w:ascii="標楷體" w:eastAsia="標楷體" w:hAnsi="標楷體" w:cs="細明體"/>
                <w:sz w:val="24"/>
                <w:lang w:eastAsia="zh-TW"/>
              </w:rPr>
            </w:pPr>
          </w:p>
          <w:p w14:paraId="19AA9174"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cs="細明體"/>
                <w:sz w:val="24"/>
                <w:lang w:eastAsia="zh-TW"/>
              </w:rPr>
            </w:pPr>
          </w:p>
          <w:p w14:paraId="3F9AD9FF"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cs="細明體"/>
                <w:sz w:val="24"/>
                <w:lang w:eastAsia="zh-TW"/>
              </w:rPr>
            </w:pPr>
          </w:p>
          <w:p w14:paraId="32A9D0B9" w14:textId="77777777" w:rsidR="00B5218E" w:rsidRPr="00F655C1" w:rsidRDefault="00B5218E">
            <w:pPr>
              <w:pStyle w:val="TableParagraph"/>
              <w:adjustRightInd w:val="0"/>
              <w:snapToGrid w:val="0"/>
              <w:spacing w:line="380" w:lineRule="exact"/>
              <w:ind w:left="675" w:right="96" w:hanging="567"/>
              <w:jc w:val="both"/>
              <w:rPr>
                <w:rFonts w:ascii="標楷體" w:eastAsia="標楷體" w:hAnsi="標楷體" w:cs="細明體"/>
                <w:sz w:val="24"/>
                <w:lang w:eastAsia="zh-TW"/>
              </w:rPr>
            </w:pPr>
          </w:p>
          <w:p w14:paraId="4E41C91D" w14:textId="7F8D6D23" w:rsidR="003E20FE" w:rsidRDefault="003E20FE" w:rsidP="00F655C1">
            <w:pPr>
              <w:pStyle w:val="TableParagraph"/>
              <w:adjustRightInd w:val="0"/>
              <w:snapToGrid w:val="0"/>
              <w:spacing w:line="380" w:lineRule="exact"/>
              <w:ind w:right="96"/>
              <w:jc w:val="both"/>
              <w:rPr>
                <w:rFonts w:ascii="標楷體" w:eastAsia="標楷體" w:hAnsi="標楷體" w:cs="細明體"/>
                <w:sz w:val="24"/>
                <w:lang w:eastAsia="zh-TW"/>
              </w:rPr>
            </w:pPr>
          </w:p>
          <w:p w14:paraId="6FA0E062" w14:textId="09CCF56F" w:rsidR="00401A42" w:rsidRDefault="00401A42" w:rsidP="00F655C1">
            <w:pPr>
              <w:pStyle w:val="TableParagraph"/>
              <w:adjustRightInd w:val="0"/>
              <w:snapToGrid w:val="0"/>
              <w:spacing w:line="380" w:lineRule="exact"/>
              <w:ind w:right="96"/>
              <w:jc w:val="both"/>
              <w:rPr>
                <w:rFonts w:ascii="標楷體" w:eastAsia="標楷體" w:hAnsi="標楷體" w:cs="細明體"/>
                <w:sz w:val="24"/>
                <w:lang w:eastAsia="zh-TW"/>
              </w:rPr>
            </w:pPr>
          </w:p>
          <w:p w14:paraId="16F0511C" w14:textId="1C6451FA" w:rsidR="00401A42" w:rsidRDefault="00401A42" w:rsidP="00F655C1">
            <w:pPr>
              <w:pStyle w:val="TableParagraph"/>
              <w:adjustRightInd w:val="0"/>
              <w:snapToGrid w:val="0"/>
              <w:spacing w:line="380" w:lineRule="exact"/>
              <w:ind w:right="96"/>
              <w:jc w:val="both"/>
              <w:rPr>
                <w:rFonts w:ascii="標楷體" w:eastAsia="標楷體" w:hAnsi="標楷體" w:cs="細明體"/>
                <w:sz w:val="24"/>
                <w:lang w:eastAsia="zh-TW"/>
              </w:rPr>
            </w:pPr>
          </w:p>
          <w:p w14:paraId="4FA99D24" w14:textId="38FE4632" w:rsidR="00401A42" w:rsidRDefault="00401A42" w:rsidP="00F655C1">
            <w:pPr>
              <w:pStyle w:val="TableParagraph"/>
              <w:adjustRightInd w:val="0"/>
              <w:snapToGrid w:val="0"/>
              <w:spacing w:line="380" w:lineRule="exact"/>
              <w:ind w:right="96"/>
              <w:jc w:val="both"/>
              <w:rPr>
                <w:rFonts w:ascii="標楷體" w:eastAsia="標楷體" w:hAnsi="標楷體" w:cs="細明體"/>
                <w:sz w:val="24"/>
                <w:lang w:eastAsia="zh-TW"/>
              </w:rPr>
            </w:pPr>
          </w:p>
          <w:p w14:paraId="0DD7B705" w14:textId="2794FFE7" w:rsidR="00401A42" w:rsidRDefault="00401A42" w:rsidP="00F655C1">
            <w:pPr>
              <w:pStyle w:val="TableParagraph"/>
              <w:adjustRightInd w:val="0"/>
              <w:snapToGrid w:val="0"/>
              <w:spacing w:line="380" w:lineRule="exact"/>
              <w:ind w:right="96"/>
              <w:jc w:val="both"/>
              <w:rPr>
                <w:rFonts w:ascii="標楷體" w:eastAsia="標楷體" w:hAnsi="標楷體" w:cs="細明體"/>
                <w:sz w:val="24"/>
                <w:lang w:eastAsia="zh-TW"/>
              </w:rPr>
            </w:pPr>
          </w:p>
          <w:p w14:paraId="691F1AB7" w14:textId="77777777" w:rsidR="00401A42" w:rsidRDefault="00401A42" w:rsidP="00F655C1">
            <w:pPr>
              <w:pStyle w:val="TableParagraph"/>
              <w:adjustRightInd w:val="0"/>
              <w:snapToGrid w:val="0"/>
              <w:spacing w:line="380" w:lineRule="exact"/>
              <w:ind w:right="96"/>
              <w:jc w:val="both"/>
              <w:rPr>
                <w:rFonts w:ascii="標楷體" w:eastAsia="標楷體" w:hAnsi="標楷體" w:cs="細明體"/>
                <w:sz w:val="24"/>
                <w:lang w:eastAsia="zh-TW"/>
              </w:rPr>
            </w:pPr>
          </w:p>
          <w:p w14:paraId="3810367C" w14:textId="77777777" w:rsidR="00EC7703" w:rsidRDefault="00EC7703" w:rsidP="00F655C1">
            <w:pPr>
              <w:pStyle w:val="TableParagraph"/>
              <w:adjustRightInd w:val="0"/>
              <w:snapToGrid w:val="0"/>
              <w:spacing w:line="380" w:lineRule="exact"/>
              <w:ind w:right="96"/>
              <w:jc w:val="both"/>
              <w:rPr>
                <w:rFonts w:ascii="標楷體" w:eastAsia="標楷體" w:hAnsi="標楷體" w:cs="細明體"/>
                <w:sz w:val="24"/>
                <w:lang w:eastAsia="zh-TW"/>
              </w:rPr>
            </w:pPr>
          </w:p>
          <w:p w14:paraId="2FF9C61E" w14:textId="77777777" w:rsidR="00E77D69" w:rsidRPr="00F655C1" w:rsidRDefault="00E77D69" w:rsidP="00F655C1">
            <w:pPr>
              <w:pStyle w:val="TableParagraph"/>
              <w:adjustRightInd w:val="0"/>
              <w:snapToGrid w:val="0"/>
              <w:spacing w:line="380" w:lineRule="exact"/>
              <w:ind w:right="96"/>
              <w:jc w:val="both"/>
              <w:rPr>
                <w:rFonts w:ascii="標楷體" w:eastAsia="標楷體" w:hAnsi="標楷體" w:cs="細明體"/>
                <w:sz w:val="24"/>
                <w:lang w:eastAsia="zh-TW"/>
              </w:rPr>
            </w:pPr>
          </w:p>
          <w:p w14:paraId="6004A614" w14:textId="77777777" w:rsidR="000F0176" w:rsidRDefault="000F0176" w:rsidP="00107DAE">
            <w:pPr>
              <w:pStyle w:val="TableParagraph"/>
              <w:tabs>
                <w:tab w:val="left" w:pos="1938"/>
              </w:tabs>
              <w:spacing w:line="380" w:lineRule="exact"/>
              <w:ind w:left="52"/>
              <w:jc w:val="both"/>
              <w:rPr>
                <w:rFonts w:ascii="標楷體" w:eastAsia="標楷體" w:hAnsi="標楷體" w:cs="細明體"/>
                <w:sz w:val="24"/>
                <w:lang w:eastAsia="zh-TW"/>
              </w:rPr>
            </w:pPr>
          </w:p>
          <w:p w14:paraId="7A815755" w14:textId="77777777" w:rsidR="000F0176" w:rsidRDefault="000F0176" w:rsidP="00107DAE">
            <w:pPr>
              <w:pStyle w:val="TableParagraph"/>
              <w:tabs>
                <w:tab w:val="left" w:pos="1938"/>
              </w:tabs>
              <w:spacing w:line="380" w:lineRule="exact"/>
              <w:ind w:left="52"/>
              <w:jc w:val="both"/>
              <w:rPr>
                <w:rFonts w:ascii="標楷體" w:eastAsia="標楷體" w:hAnsi="標楷體" w:cs="細明體"/>
                <w:sz w:val="24"/>
                <w:lang w:eastAsia="zh-TW"/>
              </w:rPr>
            </w:pPr>
          </w:p>
          <w:p w14:paraId="5C372441" w14:textId="77777777" w:rsidR="000F0176" w:rsidRDefault="000F0176" w:rsidP="00107DAE">
            <w:pPr>
              <w:pStyle w:val="TableParagraph"/>
              <w:tabs>
                <w:tab w:val="left" w:pos="1938"/>
              </w:tabs>
              <w:spacing w:line="380" w:lineRule="exact"/>
              <w:ind w:left="52"/>
              <w:jc w:val="both"/>
              <w:rPr>
                <w:rFonts w:ascii="標楷體" w:eastAsia="標楷體" w:hAnsi="標楷體" w:cs="細明體"/>
                <w:sz w:val="24"/>
                <w:lang w:eastAsia="zh-TW"/>
              </w:rPr>
            </w:pPr>
          </w:p>
          <w:p w14:paraId="4537B757" w14:textId="77777777" w:rsidR="000F0176" w:rsidRDefault="000F0176" w:rsidP="00107DAE">
            <w:pPr>
              <w:pStyle w:val="TableParagraph"/>
              <w:tabs>
                <w:tab w:val="left" w:pos="1938"/>
              </w:tabs>
              <w:spacing w:line="380" w:lineRule="exact"/>
              <w:ind w:left="52"/>
              <w:jc w:val="both"/>
              <w:rPr>
                <w:rFonts w:ascii="標楷體" w:eastAsia="標楷體" w:hAnsi="標楷體" w:cs="細明體"/>
                <w:sz w:val="24"/>
                <w:lang w:eastAsia="zh-TW"/>
              </w:rPr>
            </w:pPr>
          </w:p>
          <w:p w14:paraId="4D9E3DC5" w14:textId="77777777" w:rsidR="000F0176" w:rsidRDefault="000F0176" w:rsidP="00107DAE">
            <w:pPr>
              <w:pStyle w:val="TableParagraph"/>
              <w:tabs>
                <w:tab w:val="left" w:pos="1938"/>
              </w:tabs>
              <w:spacing w:line="380" w:lineRule="exact"/>
              <w:ind w:left="52"/>
              <w:jc w:val="both"/>
              <w:rPr>
                <w:rFonts w:ascii="標楷體" w:eastAsia="標楷體" w:hAnsi="標楷體" w:cs="細明體"/>
                <w:sz w:val="24"/>
                <w:lang w:eastAsia="zh-TW"/>
              </w:rPr>
            </w:pPr>
          </w:p>
          <w:p w14:paraId="09FEB9AC" w14:textId="77777777" w:rsidR="000F0176" w:rsidRDefault="000F0176" w:rsidP="00107DAE">
            <w:pPr>
              <w:pStyle w:val="TableParagraph"/>
              <w:tabs>
                <w:tab w:val="left" w:pos="1938"/>
              </w:tabs>
              <w:spacing w:line="380" w:lineRule="exact"/>
              <w:ind w:left="52"/>
              <w:jc w:val="both"/>
              <w:rPr>
                <w:rFonts w:ascii="標楷體" w:eastAsia="標楷體" w:hAnsi="標楷體" w:cs="細明體"/>
                <w:sz w:val="24"/>
                <w:lang w:eastAsia="zh-TW"/>
              </w:rPr>
            </w:pPr>
          </w:p>
          <w:p w14:paraId="1F70659D" w14:textId="77777777" w:rsidR="000F0176" w:rsidRDefault="000F0176" w:rsidP="00107DAE">
            <w:pPr>
              <w:pStyle w:val="TableParagraph"/>
              <w:tabs>
                <w:tab w:val="left" w:pos="1938"/>
              </w:tabs>
              <w:spacing w:line="380" w:lineRule="exact"/>
              <w:ind w:left="52"/>
              <w:jc w:val="both"/>
              <w:rPr>
                <w:rFonts w:ascii="標楷體" w:eastAsia="標楷體" w:hAnsi="標楷體" w:cs="細明體"/>
                <w:sz w:val="24"/>
                <w:lang w:eastAsia="zh-TW"/>
              </w:rPr>
            </w:pPr>
          </w:p>
          <w:p w14:paraId="6BCBA65F" w14:textId="0C25C12C" w:rsidR="00B5218E" w:rsidRPr="00F655C1" w:rsidRDefault="00A05D9F" w:rsidP="00107DAE">
            <w:pPr>
              <w:pStyle w:val="TableParagraph"/>
              <w:tabs>
                <w:tab w:val="left" w:pos="1938"/>
              </w:tabs>
              <w:spacing w:line="380" w:lineRule="exact"/>
              <w:ind w:left="52"/>
              <w:jc w:val="both"/>
              <w:rPr>
                <w:rFonts w:ascii="標楷體" w:eastAsia="標楷體" w:hAnsi="標楷體" w:cs="細明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之八、</w:t>
            </w:r>
            <w:r w:rsidR="00B5218E" w:rsidRPr="00F655C1">
              <w:rPr>
                <w:rFonts w:ascii="標楷體" w:eastAsia="標楷體" w:hAnsi="標楷體" w:cs="細明體"/>
                <w:sz w:val="24"/>
                <w:lang w:eastAsia="zh-TW"/>
              </w:rPr>
              <w:t>應依本規則辦理各項制度，設置法令遵循人員，確實遵循相關法令規章。</w:t>
            </w:r>
          </w:p>
          <w:p w14:paraId="7EBA8AB6" w14:textId="77777777" w:rsidR="00B5218E" w:rsidRPr="00F655C1" w:rsidRDefault="00B5218E" w:rsidP="00F655C1">
            <w:pPr>
              <w:pStyle w:val="TableParagraph"/>
              <w:adjustRightInd w:val="0"/>
              <w:snapToGrid w:val="0"/>
              <w:spacing w:line="380" w:lineRule="exact"/>
              <w:jc w:val="both"/>
              <w:rPr>
                <w:rFonts w:ascii="標楷體" w:eastAsia="標楷體" w:hAnsi="標楷體" w:cs="細明體"/>
                <w:sz w:val="24"/>
                <w:lang w:eastAsia="zh-TW"/>
              </w:rPr>
            </w:pPr>
          </w:p>
          <w:p w14:paraId="5568603A" w14:textId="77777777" w:rsidR="00B5218E" w:rsidRPr="00F655C1" w:rsidRDefault="00B5218E" w:rsidP="00F655C1">
            <w:pPr>
              <w:pStyle w:val="TableParagraph"/>
              <w:adjustRightInd w:val="0"/>
              <w:snapToGrid w:val="0"/>
              <w:spacing w:line="380" w:lineRule="exact"/>
              <w:jc w:val="both"/>
              <w:rPr>
                <w:rFonts w:ascii="標楷體" w:eastAsia="標楷體" w:hAnsi="標楷體"/>
                <w:sz w:val="24"/>
                <w:lang w:eastAsia="zh-TW"/>
              </w:rPr>
            </w:pPr>
          </w:p>
          <w:p w14:paraId="20407181" w14:textId="77777777" w:rsidR="00B5218E" w:rsidRPr="00F655C1" w:rsidRDefault="00B5218E" w:rsidP="00F655C1">
            <w:pPr>
              <w:pStyle w:val="TableParagraph"/>
              <w:adjustRightInd w:val="0"/>
              <w:snapToGrid w:val="0"/>
              <w:spacing w:line="380" w:lineRule="exact"/>
              <w:jc w:val="both"/>
              <w:rPr>
                <w:rFonts w:ascii="標楷體" w:eastAsia="標楷體" w:hAnsi="標楷體"/>
                <w:sz w:val="24"/>
                <w:lang w:eastAsia="zh-TW"/>
              </w:rPr>
            </w:pPr>
          </w:p>
          <w:p w14:paraId="634F32EF" w14:textId="77777777" w:rsidR="00B5218E" w:rsidRPr="00F655C1" w:rsidRDefault="00B5218E" w:rsidP="00F655C1">
            <w:pPr>
              <w:pStyle w:val="TableParagraph"/>
              <w:adjustRightInd w:val="0"/>
              <w:snapToGrid w:val="0"/>
              <w:spacing w:line="380" w:lineRule="exact"/>
              <w:jc w:val="both"/>
              <w:rPr>
                <w:rFonts w:ascii="標楷體" w:eastAsia="標楷體" w:hAnsi="標楷體"/>
                <w:sz w:val="24"/>
                <w:lang w:eastAsia="zh-TW"/>
              </w:rPr>
            </w:pPr>
          </w:p>
          <w:p w14:paraId="7061E931" w14:textId="77777777" w:rsidR="00B5218E" w:rsidRPr="00F655C1" w:rsidRDefault="00B5218E" w:rsidP="00F655C1">
            <w:pPr>
              <w:pStyle w:val="TableParagraph"/>
              <w:adjustRightInd w:val="0"/>
              <w:snapToGrid w:val="0"/>
              <w:spacing w:line="380" w:lineRule="exact"/>
              <w:jc w:val="both"/>
              <w:rPr>
                <w:rFonts w:ascii="標楷體" w:eastAsia="標楷體" w:hAnsi="標楷體"/>
                <w:sz w:val="24"/>
                <w:lang w:eastAsia="zh-TW"/>
              </w:rPr>
            </w:pPr>
          </w:p>
          <w:p w14:paraId="773BEBFE" w14:textId="77777777" w:rsidR="00B5218E" w:rsidRPr="00F655C1" w:rsidRDefault="00B5218E" w:rsidP="00F655C1">
            <w:pPr>
              <w:pStyle w:val="TableParagraph"/>
              <w:adjustRightInd w:val="0"/>
              <w:snapToGrid w:val="0"/>
              <w:spacing w:line="380" w:lineRule="exact"/>
              <w:jc w:val="both"/>
              <w:rPr>
                <w:rFonts w:ascii="標楷體" w:eastAsia="標楷體" w:hAnsi="標楷體"/>
                <w:sz w:val="24"/>
                <w:lang w:eastAsia="zh-TW"/>
              </w:rPr>
            </w:pPr>
          </w:p>
          <w:p w14:paraId="50D95E64" w14:textId="77777777" w:rsidR="00B5218E" w:rsidRPr="00F655C1" w:rsidRDefault="00B5218E" w:rsidP="00BD59C0">
            <w:pPr>
              <w:pStyle w:val="TableParagraph"/>
              <w:adjustRightInd w:val="0"/>
              <w:snapToGrid w:val="0"/>
              <w:spacing w:line="380" w:lineRule="exact"/>
              <w:ind w:right="60"/>
              <w:jc w:val="both"/>
              <w:rPr>
                <w:rFonts w:ascii="標楷體" w:eastAsia="標楷體" w:hAnsi="標楷體" w:cs="細明體"/>
                <w:spacing w:val="22"/>
                <w:sz w:val="24"/>
                <w:lang w:eastAsia="zh-TW"/>
              </w:rPr>
            </w:pPr>
          </w:p>
          <w:p w14:paraId="3E070A8E" w14:textId="77777777" w:rsidR="00B5218E" w:rsidRPr="00F655C1" w:rsidRDefault="00B5218E">
            <w:pPr>
              <w:pStyle w:val="TableParagraph"/>
              <w:adjustRightInd w:val="0"/>
              <w:snapToGrid w:val="0"/>
              <w:spacing w:line="380" w:lineRule="exact"/>
              <w:ind w:right="60"/>
              <w:jc w:val="both"/>
              <w:rPr>
                <w:rFonts w:ascii="標楷體" w:eastAsia="標楷體" w:hAnsi="標楷體" w:cs="細明體"/>
                <w:spacing w:val="22"/>
                <w:sz w:val="24"/>
                <w:lang w:eastAsia="zh-TW"/>
              </w:rPr>
            </w:pPr>
          </w:p>
          <w:p w14:paraId="00A951AE" w14:textId="77777777" w:rsidR="00E77D69" w:rsidRPr="00107DAE" w:rsidRDefault="00E77D69">
            <w:pPr>
              <w:pStyle w:val="TableParagraph"/>
              <w:adjustRightInd w:val="0"/>
              <w:snapToGrid w:val="0"/>
              <w:spacing w:line="380" w:lineRule="exact"/>
              <w:ind w:right="96"/>
              <w:jc w:val="both"/>
              <w:rPr>
                <w:rFonts w:ascii="標楷體" w:eastAsia="標楷體" w:hAnsi="標楷體" w:cs="細明體"/>
                <w:sz w:val="24"/>
                <w:lang w:eastAsia="zh-TW"/>
              </w:rPr>
            </w:pPr>
          </w:p>
          <w:p w14:paraId="2F2CB677" w14:textId="70E58784" w:rsidR="00D8648F" w:rsidRPr="00F655C1" w:rsidRDefault="00A05D9F" w:rsidP="00107DAE">
            <w:pPr>
              <w:pStyle w:val="TableParagraph"/>
              <w:tabs>
                <w:tab w:val="left" w:pos="1938"/>
              </w:tabs>
              <w:spacing w:line="380" w:lineRule="exact"/>
              <w:ind w:left="52"/>
              <w:jc w:val="both"/>
              <w:rPr>
                <w:rFonts w:ascii="標楷體" w:eastAsia="標楷體" w:hAnsi="標楷體" w:cs="細明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之九、</w:t>
            </w:r>
            <w:r w:rsidR="00B5218E" w:rsidRPr="00F655C1">
              <w:rPr>
                <w:rFonts w:ascii="標楷體" w:eastAsia="標楷體" w:hAnsi="標楷體" w:cs="細明體" w:hint="eastAsia"/>
                <w:sz w:val="24"/>
                <w:lang w:eastAsia="zh-TW"/>
              </w:rPr>
              <w:t>應設立內部稽核單位，並編撰內部稽核工作手冊。</w:t>
            </w:r>
          </w:p>
          <w:p w14:paraId="6160B4A4" w14:textId="77777777" w:rsidR="00B5218E" w:rsidRPr="00F655C1" w:rsidRDefault="00B5218E">
            <w:pPr>
              <w:pStyle w:val="TableParagraph"/>
              <w:adjustRightInd w:val="0"/>
              <w:snapToGrid w:val="0"/>
              <w:spacing w:line="380" w:lineRule="exact"/>
              <w:ind w:right="9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督導各單位辦理自行評估，評估整體內部控制制度有效性及出具內部控制制度聲明書之依據。</w:t>
            </w:r>
          </w:p>
          <w:p w14:paraId="49BF0179" w14:textId="77777777" w:rsidR="00B5218E" w:rsidRDefault="00B5218E" w:rsidP="00F655C1">
            <w:pPr>
              <w:pStyle w:val="TableParagraph"/>
              <w:spacing w:line="380" w:lineRule="exact"/>
              <w:jc w:val="both"/>
              <w:rPr>
                <w:rFonts w:ascii="標楷體" w:eastAsia="標楷體" w:hAnsi="標楷體"/>
                <w:lang w:eastAsia="zh-TW"/>
              </w:rPr>
            </w:pPr>
          </w:p>
          <w:p w14:paraId="3FA86B14" w14:textId="77777777" w:rsidR="00A90259" w:rsidRDefault="00A90259" w:rsidP="00F655C1">
            <w:pPr>
              <w:pStyle w:val="TableParagraph"/>
              <w:spacing w:line="380" w:lineRule="exact"/>
              <w:jc w:val="both"/>
              <w:rPr>
                <w:rFonts w:ascii="標楷體" w:eastAsia="標楷體" w:hAnsi="標楷體"/>
                <w:lang w:eastAsia="zh-TW"/>
              </w:rPr>
            </w:pPr>
          </w:p>
          <w:p w14:paraId="3B20BC3A" w14:textId="77777777" w:rsidR="00A90259" w:rsidRDefault="00A90259" w:rsidP="00F655C1">
            <w:pPr>
              <w:pStyle w:val="TableParagraph"/>
              <w:spacing w:line="380" w:lineRule="exact"/>
              <w:jc w:val="both"/>
              <w:rPr>
                <w:rFonts w:ascii="標楷體" w:eastAsia="標楷體" w:hAnsi="標楷體"/>
                <w:lang w:eastAsia="zh-TW"/>
              </w:rPr>
            </w:pPr>
          </w:p>
          <w:p w14:paraId="71E1CE5D" w14:textId="77777777" w:rsidR="00A90259" w:rsidRDefault="00A90259" w:rsidP="00F655C1">
            <w:pPr>
              <w:pStyle w:val="TableParagraph"/>
              <w:spacing w:line="380" w:lineRule="exact"/>
              <w:jc w:val="both"/>
              <w:rPr>
                <w:rFonts w:ascii="標楷體" w:eastAsia="標楷體" w:hAnsi="標楷體"/>
                <w:lang w:eastAsia="zh-TW"/>
              </w:rPr>
            </w:pPr>
          </w:p>
          <w:p w14:paraId="7EB6C90E" w14:textId="77777777" w:rsidR="00A90259" w:rsidRDefault="00A90259" w:rsidP="00F655C1">
            <w:pPr>
              <w:pStyle w:val="TableParagraph"/>
              <w:spacing w:line="380" w:lineRule="exact"/>
              <w:jc w:val="both"/>
              <w:rPr>
                <w:rFonts w:ascii="標楷體" w:eastAsia="標楷體" w:hAnsi="標楷體"/>
                <w:lang w:eastAsia="zh-TW"/>
              </w:rPr>
            </w:pPr>
          </w:p>
          <w:p w14:paraId="454C2748" w14:textId="77777777" w:rsidR="00A90259" w:rsidRDefault="00A90259" w:rsidP="00F655C1">
            <w:pPr>
              <w:pStyle w:val="TableParagraph"/>
              <w:spacing w:line="380" w:lineRule="exact"/>
              <w:jc w:val="both"/>
              <w:rPr>
                <w:rFonts w:ascii="標楷體" w:eastAsia="標楷體" w:hAnsi="標楷體"/>
                <w:lang w:eastAsia="zh-TW"/>
              </w:rPr>
            </w:pPr>
          </w:p>
          <w:p w14:paraId="158BBF1D" w14:textId="77777777" w:rsidR="00A90259" w:rsidRDefault="00A90259" w:rsidP="00F655C1">
            <w:pPr>
              <w:pStyle w:val="TableParagraph"/>
              <w:spacing w:line="380" w:lineRule="exact"/>
              <w:jc w:val="both"/>
              <w:rPr>
                <w:rFonts w:ascii="標楷體" w:eastAsia="標楷體" w:hAnsi="標楷體"/>
                <w:lang w:eastAsia="zh-TW"/>
              </w:rPr>
            </w:pPr>
          </w:p>
          <w:p w14:paraId="29408346" w14:textId="25905713" w:rsidR="00A90259" w:rsidRPr="00A90259" w:rsidRDefault="00A05D9F" w:rsidP="00401A42">
            <w:pPr>
              <w:pStyle w:val="TableParagraph"/>
              <w:adjustRightInd w:val="0"/>
              <w:snapToGrid w:val="0"/>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w:t>
            </w:r>
            <w:r w:rsidR="00401A42">
              <w:rPr>
                <w:rFonts w:ascii="標楷體" w:eastAsia="標楷體" w:hAnsi="標楷體" w:cs="細明體" w:hint="eastAsia"/>
                <w:sz w:val="24"/>
                <w:lang w:eastAsia="zh-TW"/>
              </w:rPr>
              <w:t>十、</w:t>
            </w:r>
            <w:r w:rsidR="00A90259" w:rsidRPr="00F655C1">
              <w:rPr>
                <w:rFonts w:ascii="標楷體" w:eastAsia="標楷體" w:hAnsi="標楷體" w:cs="細明體" w:hint="eastAsia"/>
                <w:sz w:val="24"/>
                <w:lang w:eastAsia="zh-TW"/>
              </w:rPr>
              <w:t>稽核人員不得兼任與稽核工作有相互衝突或牽制之職務，並定期向董事會及監察人報告。其任、免、調職須經董事會通過，並應依法申報。</w:t>
            </w:r>
            <w:r w:rsidR="00A90259">
              <w:rPr>
                <w:rFonts w:ascii="標楷體" w:eastAsia="標楷體" w:hAnsi="標楷體" w:cs="細明體"/>
                <w:sz w:val="24"/>
                <w:lang w:eastAsia="zh-TW"/>
              </w:rPr>
              <w:br/>
            </w:r>
            <w:r w:rsidR="00A90259" w:rsidRPr="00A90259">
              <w:rPr>
                <w:rFonts w:ascii="標楷體" w:eastAsia="標楷體" w:hAnsi="標楷體" w:cs="細明體" w:hint="eastAsia"/>
                <w:sz w:val="24"/>
                <w:lang w:eastAsia="zh-TW"/>
              </w:rPr>
              <w:t>稽核人員職務代理人之資格，應符合法令規定。</w:t>
            </w:r>
          </w:p>
          <w:p w14:paraId="2AF8DACA" w14:textId="77777777" w:rsidR="00A90259" w:rsidRPr="00F655C1" w:rsidRDefault="00A90259" w:rsidP="00A90259">
            <w:pPr>
              <w:pStyle w:val="TableParagraph"/>
              <w:adjustRightInd w:val="0"/>
              <w:snapToGrid w:val="0"/>
              <w:spacing w:line="380" w:lineRule="exact"/>
              <w:jc w:val="both"/>
              <w:rPr>
                <w:rFonts w:ascii="標楷體" w:eastAsia="標楷體" w:hAnsi="標楷體" w:cs="細明體"/>
                <w:sz w:val="24"/>
                <w:lang w:eastAsia="zh-TW"/>
              </w:rPr>
            </w:pPr>
          </w:p>
          <w:p w14:paraId="27EE405D" w14:textId="77777777" w:rsidR="00A90259" w:rsidRPr="00F655C1" w:rsidRDefault="00A90259" w:rsidP="00A90259">
            <w:pPr>
              <w:pStyle w:val="TableParagraph"/>
              <w:adjustRightInd w:val="0"/>
              <w:snapToGrid w:val="0"/>
              <w:spacing w:line="380" w:lineRule="exact"/>
              <w:jc w:val="both"/>
              <w:rPr>
                <w:rFonts w:ascii="標楷體" w:eastAsia="標楷體" w:hAnsi="標楷體" w:cs="細明體"/>
                <w:sz w:val="24"/>
                <w:lang w:eastAsia="zh-TW"/>
              </w:rPr>
            </w:pPr>
          </w:p>
          <w:p w14:paraId="7A280679" w14:textId="77777777" w:rsidR="00A90259" w:rsidRPr="00F655C1" w:rsidRDefault="00A90259" w:rsidP="00A90259">
            <w:pPr>
              <w:pStyle w:val="TableParagraph"/>
              <w:adjustRightInd w:val="0"/>
              <w:snapToGrid w:val="0"/>
              <w:spacing w:line="380" w:lineRule="exact"/>
              <w:jc w:val="both"/>
              <w:rPr>
                <w:rFonts w:ascii="標楷體" w:eastAsia="標楷體" w:hAnsi="標楷體" w:cs="細明體"/>
                <w:sz w:val="24"/>
                <w:lang w:eastAsia="zh-TW"/>
              </w:rPr>
            </w:pPr>
          </w:p>
          <w:p w14:paraId="6C8D563A" w14:textId="77777777" w:rsidR="00A90259" w:rsidRPr="00F655C1" w:rsidRDefault="00A90259" w:rsidP="00A90259">
            <w:pPr>
              <w:pStyle w:val="TableParagraph"/>
              <w:adjustRightInd w:val="0"/>
              <w:snapToGrid w:val="0"/>
              <w:spacing w:line="380" w:lineRule="exact"/>
              <w:jc w:val="both"/>
              <w:rPr>
                <w:rFonts w:ascii="標楷體" w:eastAsia="標楷體" w:hAnsi="標楷體" w:cs="細明體"/>
                <w:sz w:val="24"/>
                <w:lang w:eastAsia="zh-TW"/>
              </w:rPr>
            </w:pPr>
          </w:p>
          <w:p w14:paraId="648314B2" w14:textId="77777777" w:rsidR="00A90259" w:rsidRPr="00F655C1" w:rsidRDefault="00A90259" w:rsidP="00A90259">
            <w:pPr>
              <w:pStyle w:val="TableParagraph"/>
              <w:adjustRightInd w:val="0"/>
              <w:snapToGrid w:val="0"/>
              <w:spacing w:line="380" w:lineRule="exact"/>
              <w:ind w:right="96"/>
              <w:jc w:val="both"/>
              <w:rPr>
                <w:rFonts w:ascii="標楷體" w:eastAsia="標楷體" w:hAnsi="標楷體" w:cs="細明體"/>
                <w:sz w:val="24"/>
                <w:lang w:eastAsia="zh-TW"/>
              </w:rPr>
            </w:pPr>
          </w:p>
          <w:p w14:paraId="77E7B870" w14:textId="77777777" w:rsidR="00401A42" w:rsidRDefault="00401A42" w:rsidP="00401A42">
            <w:pPr>
              <w:pStyle w:val="TableParagraph"/>
              <w:adjustRightInd w:val="0"/>
              <w:snapToGrid w:val="0"/>
              <w:spacing w:line="380" w:lineRule="exact"/>
              <w:ind w:right="96"/>
              <w:jc w:val="both"/>
              <w:rPr>
                <w:rFonts w:ascii="標楷體" w:eastAsia="標楷體" w:hAnsi="標楷體" w:cs="細明體"/>
                <w:sz w:val="24"/>
                <w:lang w:eastAsia="zh-TW"/>
              </w:rPr>
            </w:pPr>
          </w:p>
          <w:p w14:paraId="4A0BB299" w14:textId="77777777" w:rsidR="00401A42" w:rsidRDefault="00401A42" w:rsidP="00401A42">
            <w:pPr>
              <w:pStyle w:val="TableParagraph"/>
              <w:adjustRightInd w:val="0"/>
              <w:snapToGrid w:val="0"/>
              <w:spacing w:line="380" w:lineRule="exact"/>
              <w:ind w:right="96"/>
              <w:jc w:val="both"/>
              <w:rPr>
                <w:rFonts w:ascii="標楷體" w:eastAsia="標楷體" w:hAnsi="標楷體" w:cs="細明體"/>
                <w:sz w:val="24"/>
                <w:lang w:eastAsia="zh-TW"/>
              </w:rPr>
            </w:pPr>
          </w:p>
          <w:p w14:paraId="4ACFEF5E" w14:textId="11B6849D" w:rsidR="00A90259" w:rsidRPr="00A90259" w:rsidRDefault="00A05D9F" w:rsidP="00401A42">
            <w:pPr>
              <w:pStyle w:val="TableParagraph"/>
              <w:adjustRightInd w:val="0"/>
              <w:snapToGrid w:val="0"/>
              <w:spacing w:line="380" w:lineRule="exact"/>
              <w:ind w:right="96"/>
              <w:jc w:val="both"/>
              <w:rPr>
                <w:rFonts w:ascii="標楷體" w:eastAsia="標楷體" w:hAnsi="標楷體"/>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w:t>
            </w:r>
            <w:r w:rsidR="00401A42">
              <w:rPr>
                <w:rFonts w:ascii="標楷體" w:eastAsia="標楷體" w:hAnsi="標楷體" w:cs="細明體" w:hint="eastAsia"/>
                <w:sz w:val="24"/>
                <w:lang w:eastAsia="zh-TW"/>
              </w:rPr>
              <w:t>十一、</w:t>
            </w:r>
            <w:r w:rsidR="00A90259" w:rsidRPr="00F655C1">
              <w:rPr>
                <w:rFonts w:ascii="標楷體" w:eastAsia="標楷體" w:hAnsi="標楷體" w:cs="細明體" w:hint="eastAsia"/>
                <w:sz w:val="24"/>
                <w:lang w:eastAsia="zh-TW"/>
              </w:rPr>
              <w:t>稽核人員應具備本辦法規定之條件。</w:t>
            </w:r>
          </w:p>
          <w:p w14:paraId="082D92ED"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576A4937"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2387A8E3"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2666C124"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4F0C5027"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266BCC59"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108B468E"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4A1E6F5B"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0CA2D1A0"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5D509940"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781419F1"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36342FC2" w14:textId="77777777" w:rsidR="00A90259" w:rsidRDefault="00A90259" w:rsidP="00A90259">
            <w:pPr>
              <w:pStyle w:val="TableParagraph"/>
              <w:tabs>
                <w:tab w:val="left" w:pos="1938"/>
              </w:tabs>
              <w:spacing w:line="380" w:lineRule="exact"/>
              <w:ind w:left="587"/>
              <w:jc w:val="both"/>
              <w:rPr>
                <w:rFonts w:ascii="標楷體" w:eastAsia="標楷體" w:hAnsi="標楷體" w:cs="細明體"/>
                <w:sz w:val="24"/>
                <w:lang w:eastAsia="zh-TW"/>
              </w:rPr>
            </w:pPr>
          </w:p>
          <w:p w14:paraId="1EB7B9C2" w14:textId="77777777" w:rsidR="000F0176" w:rsidRDefault="000F0176" w:rsidP="00A90259">
            <w:pPr>
              <w:pStyle w:val="TableParagraph"/>
              <w:tabs>
                <w:tab w:val="left" w:pos="1938"/>
              </w:tabs>
              <w:spacing w:line="380" w:lineRule="exact"/>
              <w:ind w:left="587"/>
              <w:jc w:val="both"/>
              <w:rPr>
                <w:rFonts w:ascii="標楷體" w:eastAsia="標楷體" w:hAnsi="標楷體" w:cs="細明體"/>
                <w:sz w:val="24"/>
                <w:lang w:eastAsia="zh-TW"/>
              </w:rPr>
            </w:pPr>
          </w:p>
          <w:p w14:paraId="3C008468" w14:textId="77777777" w:rsidR="00537872" w:rsidRDefault="00537872" w:rsidP="00A90259">
            <w:pPr>
              <w:pStyle w:val="TableParagraph"/>
              <w:tabs>
                <w:tab w:val="left" w:pos="1938"/>
              </w:tabs>
              <w:spacing w:line="380" w:lineRule="exact"/>
              <w:ind w:left="587"/>
              <w:jc w:val="both"/>
              <w:rPr>
                <w:rFonts w:ascii="標楷體" w:eastAsia="標楷體" w:hAnsi="標楷體" w:cs="細明體"/>
                <w:sz w:val="24"/>
                <w:lang w:eastAsia="zh-TW"/>
              </w:rPr>
            </w:pPr>
          </w:p>
          <w:p w14:paraId="46651090" w14:textId="7CD4FBAE" w:rsidR="00A90259" w:rsidRPr="00F655C1" w:rsidRDefault="00A05D9F" w:rsidP="00401A42">
            <w:pPr>
              <w:pStyle w:val="TableParagraph"/>
              <w:adjustRightInd w:val="0"/>
              <w:snapToGrid w:val="0"/>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w:t>
            </w:r>
            <w:r w:rsidR="00401A42">
              <w:rPr>
                <w:rFonts w:ascii="標楷體" w:eastAsia="標楷體" w:hAnsi="標楷體" w:cs="細明體" w:hint="eastAsia"/>
                <w:sz w:val="24"/>
                <w:lang w:eastAsia="zh-TW"/>
              </w:rPr>
              <w:t>十二、</w:t>
            </w:r>
            <w:r w:rsidR="00A90259" w:rsidRPr="00F655C1">
              <w:rPr>
                <w:rFonts w:ascii="標楷體" w:eastAsia="標楷體" w:hAnsi="標楷體" w:cs="細明體" w:hint="eastAsia"/>
                <w:sz w:val="24"/>
                <w:lang w:eastAsia="zh-TW"/>
              </w:rPr>
              <w:t>稽核人員執業時，不得有本辦法所列不</w:t>
            </w:r>
            <w:r w:rsidR="00A90259" w:rsidRPr="00F655C1">
              <w:rPr>
                <w:rFonts w:ascii="標楷體" w:eastAsia="標楷體" w:hAnsi="標楷體" w:cs="細明體" w:hint="eastAsia"/>
                <w:sz w:val="24"/>
                <w:lang w:eastAsia="zh-TW"/>
              </w:rPr>
              <w:lastRenderedPageBreak/>
              <w:t>正當行為。</w:t>
            </w:r>
          </w:p>
          <w:p w14:paraId="2E392BA5"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624C2FC8"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1FD1F981"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555D8847"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0041F166"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7CD69537"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4F2763E7"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353085FC"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2190F20F"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16F61440"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79739577" w14:textId="77777777" w:rsidR="00A90259" w:rsidRDefault="00A90259" w:rsidP="00A90259">
            <w:pPr>
              <w:pStyle w:val="TableParagraph"/>
              <w:tabs>
                <w:tab w:val="left" w:pos="1938"/>
              </w:tabs>
              <w:spacing w:line="380" w:lineRule="exact"/>
              <w:ind w:left="587"/>
              <w:jc w:val="both"/>
              <w:rPr>
                <w:rFonts w:ascii="標楷體" w:eastAsia="標楷體" w:hAnsi="標楷體"/>
                <w:lang w:eastAsia="zh-TW"/>
              </w:rPr>
            </w:pPr>
          </w:p>
          <w:p w14:paraId="5CE30A15" w14:textId="4F0E5814" w:rsidR="00A90259" w:rsidRPr="00F655C1" w:rsidRDefault="00A05D9F" w:rsidP="00401A42">
            <w:pPr>
              <w:pStyle w:val="TableParagraph"/>
              <w:adjustRightInd w:val="0"/>
              <w:snapToGrid w:val="0"/>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w:t>
            </w:r>
            <w:r w:rsidR="00401A42">
              <w:rPr>
                <w:rFonts w:ascii="標楷體" w:eastAsia="標楷體" w:hAnsi="標楷體" w:cs="細明體" w:hint="eastAsia"/>
                <w:sz w:val="24"/>
                <w:lang w:eastAsia="zh-TW"/>
              </w:rPr>
              <w:t>十三、</w:t>
            </w:r>
            <w:r w:rsidR="00A90259" w:rsidRPr="00F655C1">
              <w:rPr>
                <w:rFonts w:ascii="標楷體" w:eastAsia="標楷體" w:hAnsi="標楷體" w:cs="細明體" w:hint="eastAsia"/>
                <w:sz w:val="24"/>
                <w:lang w:eastAsia="zh-TW"/>
              </w:rPr>
              <w:t>稽核人員應依本辦法規定參加職前及在職訓練。</w:t>
            </w:r>
          </w:p>
          <w:p w14:paraId="0D06B314" w14:textId="77777777" w:rsidR="00A90259" w:rsidRPr="00F655C1" w:rsidRDefault="00A90259" w:rsidP="00A90259">
            <w:pPr>
              <w:pStyle w:val="TableParagraph"/>
              <w:adjustRightInd w:val="0"/>
              <w:snapToGrid w:val="0"/>
              <w:spacing w:line="380" w:lineRule="exact"/>
              <w:ind w:right="96"/>
              <w:jc w:val="both"/>
              <w:rPr>
                <w:rFonts w:ascii="標楷體" w:eastAsia="標楷體" w:hAnsi="標楷體" w:cs="細明體"/>
                <w:sz w:val="24"/>
                <w:lang w:eastAsia="zh-TW"/>
              </w:rPr>
            </w:pPr>
          </w:p>
          <w:p w14:paraId="5510CBE0" w14:textId="77777777" w:rsidR="00A90259" w:rsidRPr="00F655C1" w:rsidRDefault="00A90259" w:rsidP="00A90259">
            <w:pPr>
              <w:pStyle w:val="TableParagraph"/>
              <w:adjustRightInd w:val="0"/>
              <w:snapToGrid w:val="0"/>
              <w:spacing w:line="380" w:lineRule="exact"/>
              <w:ind w:right="96"/>
              <w:jc w:val="both"/>
              <w:rPr>
                <w:rFonts w:ascii="標楷體" w:eastAsia="標楷體" w:hAnsi="標楷體" w:cs="細明體"/>
                <w:sz w:val="24"/>
                <w:lang w:eastAsia="zh-TW"/>
              </w:rPr>
            </w:pPr>
          </w:p>
          <w:p w14:paraId="0269C299" w14:textId="77777777" w:rsidR="00A90259" w:rsidRPr="00F655C1" w:rsidRDefault="00A90259" w:rsidP="00A90259">
            <w:pPr>
              <w:pStyle w:val="TableParagraph"/>
              <w:adjustRightInd w:val="0"/>
              <w:snapToGrid w:val="0"/>
              <w:spacing w:line="380" w:lineRule="exact"/>
              <w:ind w:right="96"/>
              <w:jc w:val="both"/>
              <w:rPr>
                <w:rFonts w:ascii="標楷體" w:eastAsia="標楷體" w:hAnsi="標楷體" w:cs="細明體"/>
                <w:sz w:val="24"/>
                <w:lang w:eastAsia="zh-TW"/>
              </w:rPr>
            </w:pPr>
          </w:p>
          <w:p w14:paraId="7883079C" w14:textId="77777777" w:rsidR="00A90259" w:rsidRPr="00F655C1" w:rsidRDefault="00A90259" w:rsidP="00A90259">
            <w:pPr>
              <w:pStyle w:val="TableParagraph"/>
              <w:adjustRightInd w:val="0"/>
              <w:snapToGrid w:val="0"/>
              <w:spacing w:line="380" w:lineRule="exact"/>
              <w:ind w:right="96"/>
              <w:jc w:val="both"/>
              <w:rPr>
                <w:rFonts w:ascii="標楷體" w:eastAsia="標楷體" w:hAnsi="標楷體" w:cs="細明體"/>
                <w:sz w:val="24"/>
                <w:lang w:eastAsia="zh-TW"/>
              </w:rPr>
            </w:pPr>
          </w:p>
          <w:p w14:paraId="55C7D668" w14:textId="77777777" w:rsidR="00A90259" w:rsidRPr="00F655C1" w:rsidRDefault="00A90259" w:rsidP="00A90259">
            <w:pPr>
              <w:pStyle w:val="TableParagraph"/>
              <w:adjustRightInd w:val="0"/>
              <w:snapToGrid w:val="0"/>
              <w:spacing w:line="380" w:lineRule="exact"/>
              <w:ind w:right="96"/>
              <w:jc w:val="both"/>
              <w:rPr>
                <w:rFonts w:ascii="標楷體" w:eastAsia="標楷體" w:hAnsi="標楷體"/>
                <w:sz w:val="24"/>
                <w:lang w:eastAsia="zh-TW"/>
              </w:rPr>
            </w:pPr>
          </w:p>
          <w:p w14:paraId="6E793735" w14:textId="77777777" w:rsidR="00A90259" w:rsidRPr="00F655C1" w:rsidRDefault="00A90259" w:rsidP="00A90259">
            <w:pPr>
              <w:pStyle w:val="TableParagraph"/>
              <w:adjustRightInd w:val="0"/>
              <w:snapToGrid w:val="0"/>
              <w:spacing w:line="380" w:lineRule="exact"/>
              <w:ind w:right="96"/>
              <w:jc w:val="both"/>
              <w:rPr>
                <w:rFonts w:ascii="標楷體" w:eastAsia="標楷體" w:hAnsi="標楷體"/>
                <w:sz w:val="24"/>
                <w:lang w:eastAsia="zh-TW"/>
              </w:rPr>
            </w:pPr>
          </w:p>
          <w:p w14:paraId="3B47EDE1" w14:textId="77777777" w:rsidR="00A90259" w:rsidRPr="00F655C1" w:rsidRDefault="00A90259" w:rsidP="00A90259">
            <w:pPr>
              <w:pStyle w:val="TableParagraph"/>
              <w:adjustRightInd w:val="0"/>
              <w:snapToGrid w:val="0"/>
              <w:spacing w:line="380" w:lineRule="exact"/>
              <w:ind w:right="96"/>
              <w:jc w:val="both"/>
              <w:rPr>
                <w:rFonts w:ascii="標楷體" w:eastAsia="標楷體" w:hAnsi="標楷體"/>
                <w:sz w:val="24"/>
                <w:lang w:eastAsia="zh-TW"/>
              </w:rPr>
            </w:pPr>
          </w:p>
          <w:p w14:paraId="517DB3DE" w14:textId="77777777" w:rsidR="00A90259" w:rsidRDefault="00A90259" w:rsidP="00A90259">
            <w:pPr>
              <w:pStyle w:val="TableParagraph"/>
              <w:adjustRightInd w:val="0"/>
              <w:snapToGrid w:val="0"/>
              <w:spacing w:line="380" w:lineRule="exact"/>
              <w:ind w:right="96"/>
              <w:jc w:val="both"/>
              <w:rPr>
                <w:rFonts w:ascii="標楷體" w:eastAsia="標楷體" w:hAnsi="標楷體"/>
                <w:sz w:val="24"/>
                <w:lang w:eastAsia="zh-TW"/>
              </w:rPr>
            </w:pPr>
          </w:p>
          <w:p w14:paraId="22CCD4A0" w14:textId="77777777" w:rsidR="005D09B5" w:rsidRPr="00F655C1" w:rsidRDefault="005D09B5" w:rsidP="00A90259">
            <w:pPr>
              <w:pStyle w:val="TableParagraph"/>
              <w:adjustRightInd w:val="0"/>
              <w:snapToGrid w:val="0"/>
              <w:spacing w:line="380" w:lineRule="exact"/>
              <w:ind w:right="96"/>
              <w:jc w:val="both"/>
              <w:rPr>
                <w:rFonts w:ascii="標楷體" w:eastAsia="標楷體" w:hAnsi="標楷體"/>
                <w:sz w:val="24"/>
                <w:lang w:eastAsia="zh-TW"/>
              </w:rPr>
            </w:pPr>
          </w:p>
          <w:p w14:paraId="5E6A3166" w14:textId="77777777" w:rsidR="00A90259" w:rsidRPr="00F655C1" w:rsidRDefault="00A90259" w:rsidP="00A90259">
            <w:pPr>
              <w:pStyle w:val="TableParagraph"/>
              <w:adjustRightInd w:val="0"/>
              <w:snapToGrid w:val="0"/>
              <w:spacing w:line="380" w:lineRule="exact"/>
              <w:ind w:right="96"/>
              <w:jc w:val="both"/>
              <w:rPr>
                <w:rFonts w:ascii="標楷體" w:eastAsia="標楷體" w:hAnsi="標楷體"/>
                <w:sz w:val="24"/>
                <w:lang w:eastAsia="zh-TW"/>
              </w:rPr>
            </w:pPr>
          </w:p>
          <w:p w14:paraId="2AF60985" w14:textId="1ABCB090" w:rsidR="00A90259" w:rsidRPr="00F655C1" w:rsidRDefault="00A05D9F" w:rsidP="00401A42">
            <w:pPr>
              <w:pStyle w:val="TableParagraph"/>
              <w:adjustRightInd w:val="0"/>
              <w:snapToGrid w:val="0"/>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肆</w:t>
            </w:r>
            <w:r w:rsidR="00107DAE">
              <w:rPr>
                <w:rFonts w:ascii="標楷體" w:eastAsia="標楷體" w:hAnsi="標楷體" w:cs="細明體" w:hint="eastAsia"/>
                <w:sz w:val="24"/>
                <w:lang w:eastAsia="zh-TW"/>
              </w:rPr>
              <w:t>之</w:t>
            </w:r>
            <w:r w:rsidR="00401A42">
              <w:rPr>
                <w:rFonts w:ascii="標楷體" w:eastAsia="標楷體" w:hAnsi="標楷體" w:cs="細明體" w:hint="eastAsia"/>
                <w:sz w:val="24"/>
                <w:lang w:eastAsia="zh-TW"/>
              </w:rPr>
              <w:t>十四、</w:t>
            </w:r>
            <w:r w:rsidR="00A90259" w:rsidRPr="00F655C1">
              <w:rPr>
                <w:rFonts w:ascii="標楷體" w:eastAsia="標楷體" w:hAnsi="標楷體" w:cs="細明體" w:hint="eastAsia"/>
                <w:sz w:val="24"/>
                <w:lang w:eastAsia="zh-TW"/>
              </w:rPr>
              <w:t>稽核人員應辦理一般查核</w:t>
            </w:r>
            <w:r w:rsidR="00A90259" w:rsidRPr="00F655C1">
              <w:rPr>
                <w:rFonts w:ascii="標楷體" w:eastAsia="標楷體" w:hAnsi="標楷體" w:cs="細明體"/>
                <w:sz w:val="24"/>
                <w:lang w:eastAsia="zh-TW"/>
              </w:rPr>
              <w:t>(</w:t>
            </w:r>
            <w:r w:rsidR="00A90259" w:rsidRPr="00F655C1">
              <w:rPr>
                <w:rFonts w:ascii="標楷體" w:eastAsia="標楷體" w:hAnsi="標楷體" w:cs="細明體" w:hint="eastAsia"/>
                <w:sz w:val="24"/>
                <w:lang w:eastAsia="zh-TW"/>
              </w:rPr>
              <w:t>含法令遵循制度之執行情形</w:t>
            </w:r>
            <w:r w:rsidR="00A90259" w:rsidRPr="00F655C1">
              <w:rPr>
                <w:rFonts w:ascii="標楷體" w:eastAsia="標楷體" w:hAnsi="標楷體" w:cs="細明體"/>
                <w:sz w:val="24"/>
                <w:lang w:eastAsia="zh-TW"/>
              </w:rPr>
              <w:t xml:space="preserve">) </w:t>
            </w:r>
            <w:r w:rsidR="00A90259" w:rsidRPr="00F655C1">
              <w:rPr>
                <w:rFonts w:ascii="標楷體" w:eastAsia="標楷體" w:hAnsi="標楷體" w:cs="細明體" w:hint="eastAsia"/>
                <w:sz w:val="24"/>
                <w:lang w:eastAsia="zh-TW"/>
              </w:rPr>
              <w:t>或專案查核。</w:t>
            </w:r>
          </w:p>
          <w:p w14:paraId="3C019CDC"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779826C7"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69555A32"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6BF62EE1" w14:textId="2314A046"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t>肆之十五、</w:t>
            </w:r>
            <w:r w:rsidRPr="00401A42">
              <w:rPr>
                <w:rFonts w:ascii="標楷體" w:eastAsia="標楷體" w:hAnsi="標楷體" w:cs="細明體"/>
                <w:sz w:val="24"/>
                <w:lang w:eastAsia="zh-TW"/>
              </w:rPr>
              <w:t>稽核報告內容應揭露本辦法所規定事項</w:t>
            </w:r>
            <w:r w:rsidRPr="00F655C1">
              <w:rPr>
                <w:rFonts w:ascii="標楷體" w:eastAsia="標楷體" w:hAnsi="標楷體"/>
                <w:sz w:val="24"/>
                <w:lang w:eastAsia="zh-TW"/>
              </w:rPr>
              <w:t>，並依規定保存。每會計年度終了前應將次一年度稽核計畫以書面交付監察人，稽核計劃應依本辦法制訂及修正，並經董事會通過。</w:t>
            </w:r>
          </w:p>
          <w:p w14:paraId="76B01D20"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69A0E6C9"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314BAE99"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2C290E2D"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44A53805"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19EC4214"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4CCD00CD"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1A81D6B9"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520BDC5C"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12D964C5" w14:textId="77777777" w:rsidR="0021572B" w:rsidRDefault="0021572B" w:rsidP="001333A3">
            <w:pPr>
              <w:pStyle w:val="TableParagraph"/>
              <w:adjustRightInd w:val="0"/>
              <w:snapToGrid w:val="0"/>
              <w:spacing w:line="380" w:lineRule="exact"/>
              <w:ind w:right="96"/>
              <w:jc w:val="both"/>
              <w:rPr>
                <w:rFonts w:ascii="標楷體" w:eastAsia="標楷體" w:hAnsi="標楷體" w:cs="細明體" w:hint="eastAsia"/>
                <w:sz w:val="24"/>
                <w:lang w:eastAsia="zh-TW"/>
              </w:rPr>
            </w:pPr>
          </w:p>
          <w:p w14:paraId="129CF240" w14:textId="02174703"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t>肆之十六、</w:t>
            </w:r>
            <w:r w:rsidRPr="00401A42">
              <w:rPr>
                <w:rFonts w:ascii="標楷體" w:eastAsia="標楷體" w:hAnsi="標楷體" w:cs="細明體"/>
                <w:sz w:val="24"/>
                <w:lang w:eastAsia="zh-TW"/>
              </w:rPr>
              <w:t>稽核人員應持續追蹤覆查各單位應加強改善事項</w:t>
            </w:r>
            <w:r w:rsidRPr="00F655C1">
              <w:rPr>
                <w:rFonts w:ascii="標楷體" w:eastAsia="標楷體" w:hAnsi="標楷體"/>
                <w:sz w:val="24"/>
                <w:lang w:eastAsia="zh-TW"/>
              </w:rPr>
              <w:t>。稽核報告應交付各監察人查閱，並提董事會報告。並將上年度所見異常缺失，及改善辦理情形遵期函送主管機關。</w:t>
            </w:r>
          </w:p>
          <w:p w14:paraId="2A062F2F"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4A4CDED0"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020CA902"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3ABC643B"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t>肆之十七、</w:t>
            </w:r>
            <w:r w:rsidRPr="00401A42">
              <w:rPr>
                <w:rFonts w:ascii="標楷體" w:eastAsia="標楷體" w:hAnsi="標楷體" w:cs="細明體"/>
                <w:sz w:val="24"/>
                <w:lang w:eastAsia="zh-TW"/>
              </w:rPr>
              <w:t>每年一月底前依本法規定方式申報稽核人員個人資料</w:t>
            </w:r>
            <w:r w:rsidRPr="00F655C1">
              <w:rPr>
                <w:rFonts w:ascii="標楷體" w:eastAsia="標楷體" w:hAnsi="標楷體"/>
                <w:sz w:val="24"/>
                <w:lang w:eastAsia="zh-TW"/>
              </w:rPr>
              <w:t>。</w:t>
            </w:r>
          </w:p>
          <w:p w14:paraId="209B6373"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1A7044C6"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6A88423B" w14:textId="04430700"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t>肆之十八、</w:t>
            </w:r>
            <w:r w:rsidRPr="00401A42">
              <w:rPr>
                <w:rFonts w:ascii="標楷體" w:eastAsia="標楷體" w:hAnsi="標楷體" w:cs="細明體"/>
                <w:sz w:val="24"/>
                <w:lang w:eastAsia="zh-TW"/>
              </w:rPr>
              <w:t>內部稽核人員違反禁止規定或資格條件者</w:t>
            </w:r>
            <w:r w:rsidRPr="00F655C1">
              <w:rPr>
                <w:rFonts w:ascii="標楷體" w:eastAsia="標楷體" w:hAnsi="標楷體"/>
                <w:sz w:val="24"/>
                <w:lang w:eastAsia="zh-TW"/>
              </w:rPr>
              <w:t>，應於本辦法規定期限內其職務。</w:t>
            </w:r>
          </w:p>
          <w:p w14:paraId="0861BD2F"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28A36F32"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20ED90B5" w14:textId="77777777" w:rsidR="001333A3"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54D5246D"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lastRenderedPageBreak/>
              <w:t>肆之</w:t>
            </w:r>
            <w:r>
              <w:rPr>
                <w:rFonts w:ascii="標楷體" w:eastAsia="標楷體" w:hAnsi="標楷體" w:hint="eastAsia"/>
                <w:sz w:val="24"/>
                <w:lang w:eastAsia="zh-TW"/>
              </w:rPr>
              <w:t>十九、</w:t>
            </w:r>
            <w:r w:rsidRPr="00F655C1">
              <w:rPr>
                <w:rFonts w:ascii="標楷體" w:eastAsia="標楷體" w:hAnsi="標楷體"/>
                <w:sz w:val="24"/>
                <w:lang w:eastAsia="zh-TW"/>
              </w:rPr>
              <w:t>公司應依本辦法建立自行評估</w:t>
            </w:r>
            <w:r w:rsidRPr="00F655C1">
              <w:rPr>
                <w:rFonts w:ascii="標楷體" w:eastAsia="標楷體" w:hAnsi="標楷體" w:cs="細明體"/>
                <w:sz w:val="24"/>
                <w:lang w:eastAsia="zh-TW"/>
              </w:rPr>
              <w:t>制度</w:t>
            </w:r>
            <w:r w:rsidRPr="00F655C1">
              <w:rPr>
                <w:rFonts w:ascii="標楷體" w:eastAsia="標楷體" w:hAnsi="標楷體"/>
                <w:sz w:val="24"/>
                <w:lang w:eastAsia="zh-TW"/>
              </w:rPr>
              <w:t>。自行評估報告及工作底稿應至少留存五年備查。應訂定自行評估訓練計畫，對相關人員施以適當查核訓練。</w:t>
            </w:r>
          </w:p>
          <w:p w14:paraId="0A8F6627" w14:textId="77777777" w:rsidR="001333A3" w:rsidRDefault="001333A3" w:rsidP="001333A3">
            <w:pPr>
              <w:pStyle w:val="TableParagraph"/>
              <w:adjustRightInd w:val="0"/>
              <w:snapToGrid w:val="0"/>
              <w:spacing w:line="380" w:lineRule="exact"/>
              <w:ind w:right="96"/>
              <w:jc w:val="both"/>
              <w:rPr>
                <w:rFonts w:ascii="標楷體" w:eastAsia="標楷體" w:hAnsi="標楷體" w:cs="細明體"/>
                <w:sz w:val="24"/>
                <w:lang w:eastAsia="zh-TW"/>
              </w:rPr>
            </w:pPr>
          </w:p>
          <w:p w14:paraId="721D980E" w14:textId="77777777" w:rsidR="0021572B" w:rsidRDefault="0021572B" w:rsidP="001333A3">
            <w:pPr>
              <w:pStyle w:val="TableParagraph"/>
              <w:adjustRightInd w:val="0"/>
              <w:snapToGrid w:val="0"/>
              <w:spacing w:line="380" w:lineRule="exact"/>
              <w:ind w:right="96"/>
              <w:jc w:val="both"/>
              <w:rPr>
                <w:rFonts w:ascii="標楷體" w:eastAsia="標楷體" w:hAnsi="標楷體" w:cs="細明體" w:hint="eastAsia"/>
                <w:sz w:val="24"/>
                <w:lang w:eastAsia="zh-TW"/>
              </w:rPr>
            </w:pPr>
          </w:p>
          <w:p w14:paraId="3ACBB271" w14:textId="13143DB1"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t>肆之</w:t>
            </w:r>
            <w:r>
              <w:rPr>
                <w:rFonts w:ascii="標楷體" w:eastAsia="標楷體" w:hAnsi="標楷體" w:hint="eastAsia"/>
                <w:sz w:val="24"/>
                <w:lang w:eastAsia="zh-TW"/>
              </w:rPr>
              <w:t>二十、</w:t>
            </w:r>
            <w:r w:rsidRPr="00F655C1">
              <w:rPr>
                <w:rFonts w:ascii="標楷體" w:eastAsia="標楷體" w:hAnsi="標楷體"/>
                <w:sz w:val="24"/>
                <w:lang w:eastAsia="zh-TW"/>
              </w:rPr>
              <w:t>依本辦法規定程序及時間出具內部控制制度聲明書，提報董事會通過，並向主管機關申報。</w:t>
            </w:r>
          </w:p>
          <w:p w14:paraId="33897810" w14:textId="77777777" w:rsidR="001333A3"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3BCFBD94" w14:textId="77777777" w:rsidR="001333A3"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2BA8A059"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7F1C380A"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t>肆之</w:t>
            </w:r>
            <w:r>
              <w:rPr>
                <w:rFonts w:ascii="標楷體" w:eastAsia="標楷體" w:hAnsi="標楷體" w:hint="eastAsia"/>
                <w:sz w:val="24"/>
                <w:lang w:eastAsia="zh-TW"/>
              </w:rPr>
              <w:t>二十一、</w:t>
            </w:r>
            <w:r w:rsidRPr="00F655C1">
              <w:rPr>
                <w:rFonts w:ascii="標楷體" w:eastAsia="標楷體" w:hAnsi="標楷體"/>
                <w:sz w:val="24"/>
                <w:lang w:eastAsia="zh-TW"/>
              </w:rPr>
              <w:t>應依本辦法規定，年度財務報表委由會計師辦理查核簽證及委託會計師辦理內部控制制度之查核。</w:t>
            </w:r>
          </w:p>
          <w:p w14:paraId="789EE34C"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0282CAA2"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6EA44B3E"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2FE771AD" w14:textId="77777777" w:rsidR="001333A3"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5D00D6AF"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p>
          <w:p w14:paraId="0438D371" w14:textId="77777777" w:rsidR="001333A3" w:rsidRPr="00F655C1" w:rsidRDefault="001333A3" w:rsidP="001333A3">
            <w:pPr>
              <w:pStyle w:val="TableParagraph"/>
              <w:adjustRightInd w:val="0"/>
              <w:snapToGrid w:val="0"/>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t>肆之</w:t>
            </w:r>
            <w:r>
              <w:rPr>
                <w:rFonts w:ascii="標楷體" w:eastAsia="標楷體" w:hAnsi="標楷體" w:hint="eastAsia"/>
                <w:sz w:val="24"/>
                <w:lang w:eastAsia="zh-TW"/>
              </w:rPr>
              <w:t>二十二、</w:t>
            </w:r>
            <w:r w:rsidRPr="00F655C1">
              <w:rPr>
                <w:rFonts w:ascii="標楷體" w:eastAsia="標楷體" w:hAnsi="標楷體"/>
                <w:sz w:val="24"/>
                <w:lang w:eastAsia="zh-TW"/>
              </w:rPr>
              <w:t>應依本辦法規定時間</w:t>
            </w:r>
            <w:r w:rsidRPr="00F655C1">
              <w:rPr>
                <w:rFonts w:ascii="標楷體" w:eastAsia="標楷體" w:hAnsi="標楷體" w:hint="eastAsia"/>
                <w:sz w:val="24"/>
                <w:lang w:eastAsia="zh-TW"/>
              </w:rPr>
              <w:t>督</w:t>
            </w:r>
            <w:r w:rsidRPr="00F655C1">
              <w:rPr>
                <w:rFonts w:ascii="標楷體" w:eastAsia="標楷體" w:hAnsi="標楷體"/>
                <w:sz w:val="24"/>
                <w:lang w:eastAsia="zh-TW"/>
              </w:rPr>
              <w:t>促會計師將查核報告函報主管機關</w:t>
            </w:r>
            <w:r w:rsidRPr="00F655C1">
              <w:rPr>
                <w:rFonts w:ascii="標楷體" w:eastAsia="標楷體" w:hAnsi="標楷體" w:hint="eastAsia"/>
                <w:sz w:val="24"/>
                <w:lang w:eastAsia="zh-TW"/>
              </w:rPr>
              <w:t>。</w:t>
            </w:r>
          </w:p>
          <w:p w14:paraId="55FEE75F" w14:textId="29D378A7" w:rsidR="00A90259" w:rsidRPr="00F655C1" w:rsidRDefault="00A90259" w:rsidP="00A90259">
            <w:pPr>
              <w:pStyle w:val="TableParagraph"/>
              <w:adjustRightInd w:val="0"/>
              <w:snapToGrid w:val="0"/>
              <w:spacing w:line="380" w:lineRule="exact"/>
              <w:ind w:right="96"/>
              <w:jc w:val="both"/>
              <w:rPr>
                <w:rFonts w:ascii="標楷體" w:eastAsia="標楷體" w:hAnsi="標楷體"/>
                <w:lang w:eastAsia="zh-TW"/>
              </w:rPr>
            </w:pPr>
          </w:p>
        </w:tc>
        <w:tc>
          <w:tcPr>
            <w:tcW w:w="2977" w:type="dxa"/>
          </w:tcPr>
          <w:p w14:paraId="2EFF01A7" w14:textId="77777777" w:rsidR="00B5218E" w:rsidRPr="00F655C1" w:rsidRDefault="00B5218E"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07EF2ADB" w14:textId="77777777" w:rsidR="00B5218E" w:rsidRPr="00F655C1" w:rsidRDefault="00B5218E">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並應於一個月內將改善情形函報董事會（或總經理或其他主管）。缺失事項若不依規定於限期內改善或補辦，其情節重大者，法遵人員應報請議處相關人員或依情</w:t>
            </w:r>
            <w:r w:rsidRPr="00F655C1">
              <w:rPr>
                <w:rFonts w:ascii="標楷體" w:eastAsia="標楷體" w:hAnsi="標楷體" w:cs="細明體" w:hint="eastAsia"/>
                <w:sz w:val="24"/>
                <w:lang w:eastAsia="zh-TW"/>
              </w:rPr>
              <w:lastRenderedPageBreak/>
              <w:t>節報主管機關說明或主動移送檢調單位偵辦。</w:t>
            </w:r>
          </w:p>
          <w:p w14:paraId="7D4BB619" w14:textId="77777777" w:rsidR="00B5218E" w:rsidRPr="00F655C1" w:rsidRDefault="00B5218E">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由法令遵循人員將違反法令規章事項建檔追蹤改善，直到徹底改善為止。</w:t>
            </w:r>
          </w:p>
          <w:p w14:paraId="5C95D32B" w14:textId="77777777" w:rsidR="00B5218E" w:rsidRPr="00F655C1" w:rsidRDefault="00B5218E">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由法令遵循人員將審查結果覆知違反法令規章之部門，並就違反法令規章事項列管追蹤稽核。</w:t>
            </w:r>
          </w:p>
          <w:p w14:paraId="7AD2FCA6" w14:textId="77777777" w:rsidR="00B5218E" w:rsidRPr="00F655C1" w:rsidRDefault="00B5218E">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應嚴密注意並防止其他意外事件之發生。</w:t>
            </w:r>
          </w:p>
        </w:tc>
        <w:tc>
          <w:tcPr>
            <w:tcW w:w="1609" w:type="dxa"/>
          </w:tcPr>
          <w:p w14:paraId="0B3358F4" w14:textId="104CB1EE" w:rsidR="00B5218E" w:rsidRPr="00F655C1" w:rsidRDefault="00B5218E" w:rsidP="00F655C1">
            <w:pPr>
              <w:pStyle w:val="TableParagraph"/>
              <w:spacing w:line="380" w:lineRule="exact"/>
              <w:ind w:left="106" w:right="35"/>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總經理室</w:t>
            </w:r>
            <w:r w:rsidR="003E20FE" w:rsidRPr="00F655C1">
              <w:rPr>
                <w:rFonts w:ascii="標楷體" w:eastAsia="標楷體" w:hAnsi="標楷體" w:cs="細明體" w:hint="eastAsia"/>
                <w:sz w:val="24"/>
                <w:lang w:eastAsia="zh-TW"/>
              </w:rPr>
              <w:t>、稽核部門、行政部</w:t>
            </w:r>
          </w:p>
          <w:p w14:paraId="4BE84ACD"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298A8339"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41D8F900"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3BD53FEE"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7F025982"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1830DE71"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25D2659A"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1390828A"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29ECA773"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76E0ACE8"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24564116"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1C0BA5C3"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05E2E93C"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6D1A4988"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2483E317"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72ABA66B"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3E1C587F"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607BE344"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0BCA8D76"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74A18E9A"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74E8A6A0"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1C4D2B8F"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578CC1EC"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4DF864AF"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4D3B6145"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7A0F69C8"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3C5A1611"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670D601E"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072D45DB"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6EDD85B3"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435F0522"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2F54D2C7"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6426E592"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4342049B"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56B77DBB"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585F5D74"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5D9101E8"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1F030829"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525CCF6E"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4D8E9430"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71D7DE7C"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017F2E37"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071CAE81"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725F3904"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4A1B55F6"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15BD9836"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2584FAED"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799B2F7C"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51799CA2"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417AE4F8"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22AECA13"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268AF56C"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3BF604C1"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682135C1"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5D181E8E"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01590794"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4F847203"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2716AE3D"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2C27349A"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7719B4A2"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3033B000"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49F3C14C"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274B5D86"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114F9A26"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35D96DAF" w14:textId="77777777" w:rsidR="005D306F" w:rsidRPr="00F655C1" w:rsidRDefault="005D306F" w:rsidP="00F655C1">
            <w:pPr>
              <w:pStyle w:val="TableParagraph"/>
              <w:spacing w:line="380" w:lineRule="exact"/>
              <w:ind w:left="106" w:right="35"/>
              <w:jc w:val="both"/>
              <w:rPr>
                <w:rFonts w:ascii="標楷體" w:eastAsia="標楷體" w:hAnsi="標楷體" w:cs="細明體"/>
                <w:sz w:val="24"/>
                <w:lang w:eastAsia="zh-TW"/>
              </w:rPr>
            </w:pPr>
          </w:p>
          <w:p w14:paraId="7151B028" w14:textId="77777777" w:rsidR="00C30C8D" w:rsidRPr="00F655C1" w:rsidRDefault="00C30C8D" w:rsidP="00F655C1">
            <w:pPr>
              <w:pStyle w:val="TableParagraph"/>
              <w:spacing w:line="380" w:lineRule="exact"/>
              <w:ind w:left="106" w:right="35"/>
              <w:jc w:val="both"/>
              <w:rPr>
                <w:rFonts w:ascii="標楷體" w:eastAsia="標楷體" w:hAnsi="標楷體" w:cs="細明體"/>
                <w:sz w:val="24"/>
                <w:lang w:eastAsia="zh-TW"/>
              </w:rPr>
            </w:pPr>
          </w:p>
          <w:p w14:paraId="65DFE9B6" w14:textId="77777777" w:rsidR="00C30C8D" w:rsidRPr="00F655C1" w:rsidRDefault="00C30C8D" w:rsidP="00F655C1">
            <w:pPr>
              <w:pStyle w:val="TableParagraph"/>
              <w:spacing w:line="380" w:lineRule="exact"/>
              <w:ind w:left="106" w:right="35"/>
              <w:jc w:val="both"/>
              <w:rPr>
                <w:rFonts w:ascii="標楷體" w:eastAsia="標楷體" w:hAnsi="標楷體"/>
                <w:sz w:val="24"/>
                <w:lang w:eastAsia="zh-TW"/>
              </w:rPr>
            </w:pPr>
          </w:p>
        </w:tc>
      </w:tr>
    </w:tbl>
    <w:p w14:paraId="48BB19D0" w14:textId="77777777" w:rsidR="009962B6" w:rsidRPr="00F655C1" w:rsidRDefault="009962B6" w:rsidP="00F655C1">
      <w:pPr>
        <w:spacing w:line="380" w:lineRule="exact"/>
        <w:jc w:val="both"/>
        <w:rPr>
          <w:rFonts w:ascii="標楷體" w:eastAsia="標楷體" w:hAnsi="標楷體"/>
          <w:lang w:eastAsia="zh-TW"/>
        </w:rPr>
        <w:sectPr w:rsidR="009962B6" w:rsidRPr="00F655C1">
          <w:pgSz w:w="16840" w:h="11910" w:orient="landscape"/>
          <w:pgMar w:top="1180" w:right="200" w:bottom="1560" w:left="340" w:header="963" w:footer="1373" w:gutter="0"/>
          <w:cols w:space="720"/>
        </w:sectPr>
      </w:pPr>
    </w:p>
    <w:p w14:paraId="4A4281D9" w14:textId="3F7561A1" w:rsidR="009A4B46" w:rsidRPr="00F655C1" w:rsidRDefault="003E20FE" w:rsidP="009A4B46">
      <w:pPr>
        <w:pStyle w:val="1"/>
        <w:spacing w:line="240" w:lineRule="auto"/>
        <w:jc w:val="both"/>
        <w:rPr>
          <w:rFonts w:ascii="標楷體" w:eastAsia="標楷體" w:hAnsi="標楷體"/>
          <w:sz w:val="32"/>
          <w:lang w:eastAsia="zh-TW"/>
        </w:rPr>
      </w:pPr>
      <w:bookmarkStart w:id="8" w:name="_Toc214370619"/>
      <w:bookmarkStart w:id="9" w:name="_Toc4084201"/>
      <w:r w:rsidRPr="00F655C1">
        <w:rPr>
          <w:rFonts w:ascii="標楷體" w:eastAsia="標楷體" w:hAnsi="標楷體" w:hint="eastAsia"/>
          <w:sz w:val="32"/>
          <w:lang w:eastAsia="zh-TW"/>
        </w:rPr>
        <w:lastRenderedPageBreak/>
        <w:t>伍、</w:t>
      </w:r>
      <w:r w:rsidRPr="00F655C1">
        <w:rPr>
          <w:rFonts w:ascii="標楷體" w:eastAsia="標楷體" w:hAnsi="標楷體"/>
          <w:sz w:val="32"/>
          <w:lang w:eastAsia="zh-TW"/>
        </w:rPr>
        <w:t>一定規模以上保險代理人及保險經紀人通報重大偶發事件之範圍申報程序及其他應遵循事</w:t>
      </w:r>
      <w:r w:rsidRPr="00F655C1">
        <w:rPr>
          <w:rFonts w:ascii="標楷體" w:eastAsia="標楷體" w:hAnsi="標楷體" w:hint="eastAsia"/>
          <w:sz w:val="32"/>
          <w:lang w:eastAsia="zh-TW"/>
        </w:rPr>
        <w:t>項</w:t>
      </w:r>
      <w:bookmarkEnd w:id="8"/>
    </w:p>
    <w:tbl>
      <w:tblPr>
        <w:tblStyle w:val="TableNormal"/>
        <w:tblW w:w="1618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3"/>
        <w:gridCol w:w="2977"/>
        <w:gridCol w:w="2835"/>
        <w:gridCol w:w="1850"/>
      </w:tblGrid>
      <w:tr w:rsidR="009A4B46" w:rsidRPr="00F655C1" w14:paraId="0CA3123B" w14:textId="77777777" w:rsidTr="009A4B46">
        <w:trPr>
          <w:trHeight w:val="399"/>
        </w:trPr>
        <w:tc>
          <w:tcPr>
            <w:tcW w:w="8523" w:type="dxa"/>
          </w:tcPr>
          <w:p w14:paraId="747C49E8" w14:textId="77777777" w:rsidR="009A4B46" w:rsidRPr="00F655C1" w:rsidRDefault="009A4B46"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7" w:type="dxa"/>
          </w:tcPr>
          <w:p w14:paraId="5F2C2E95" w14:textId="77777777" w:rsidR="009A4B46" w:rsidRPr="00F655C1" w:rsidRDefault="009A4B46"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835" w:type="dxa"/>
          </w:tcPr>
          <w:p w14:paraId="3D03FA26" w14:textId="77777777" w:rsidR="009A4B46" w:rsidRPr="00F655C1" w:rsidRDefault="009A4B46"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850" w:type="dxa"/>
          </w:tcPr>
          <w:p w14:paraId="5CA04C7C" w14:textId="77777777" w:rsidR="009A4B46" w:rsidRPr="00F655C1" w:rsidRDefault="009A4B46"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9A4B46" w:rsidRPr="00F655C1" w14:paraId="301D0D5B" w14:textId="77777777" w:rsidTr="009A4B46">
        <w:trPr>
          <w:trHeight w:val="7371"/>
        </w:trPr>
        <w:tc>
          <w:tcPr>
            <w:tcW w:w="8523" w:type="dxa"/>
          </w:tcPr>
          <w:p w14:paraId="7A0E1A6F" w14:textId="7A274AA4" w:rsidR="009A4B46" w:rsidRPr="00F655C1" w:rsidRDefault="008618DB" w:rsidP="00A05D9F">
            <w:pPr>
              <w:pStyle w:val="TableParagraph"/>
              <w:spacing w:line="380" w:lineRule="exact"/>
              <w:jc w:val="both"/>
              <w:rPr>
                <w:rFonts w:ascii="標楷體" w:eastAsia="標楷體" w:hAnsi="標楷體" w:cs="細明體"/>
                <w:sz w:val="24"/>
                <w:lang w:eastAsia="zh-TW"/>
              </w:rPr>
            </w:pPr>
            <w:r>
              <w:rPr>
                <w:rFonts w:ascii="標楷體" w:eastAsia="標楷體" w:hAnsi="標楷體" w:hint="eastAsia"/>
                <w:sz w:val="24"/>
                <w:lang w:eastAsia="zh-TW"/>
              </w:rPr>
              <w:t>伍之</w:t>
            </w:r>
            <w:r w:rsidR="009A4B46" w:rsidRPr="00F655C1">
              <w:rPr>
                <w:rFonts w:ascii="標楷體" w:eastAsia="標楷體" w:hAnsi="標楷體"/>
                <w:sz w:val="24"/>
                <w:lang w:eastAsia="zh-TW"/>
              </w:rPr>
              <w:t>一、</w:t>
            </w:r>
            <w:r w:rsidR="009A4B46" w:rsidRPr="00F655C1">
              <w:rPr>
                <w:rFonts w:ascii="標楷體" w:eastAsia="標楷體" w:hAnsi="標楷體" w:cs="細明體"/>
                <w:sz w:val="24"/>
                <w:lang w:eastAsia="zh-TW"/>
              </w:rPr>
              <w:t>所稱一定規模以上保險代理人及保險經紀人，係指適用保險代理人公司保險經紀人公司內部控制稽核制度及招攬處理制度實施辦法之保險代理人公司及保險經紀人公司。</w:t>
            </w:r>
          </w:p>
          <w:p w14:paraId="1E464610" w14:textId="77777777" w:rsidR="009257F1" w:rsidRPr="00F655C1" w:rsidRDefault="009257F1" w:rsidP="00F655C1">
            <w:pPr>
              <w:pStyle w:val="TableParagraph"/>
              <w:spacing w:line="380" w:lineRule="exact"/>
              <w:ind w:left="107"/>
              <w:jc w:val="both"/>
              <w:rPr>
                <w:rFonts w:ascii="標楷體" w:eastAsia="標楷體" w:hAnsi="標楷體"/>
                <w:sz w:val="24"/>
                <w:lang w:eastAsia="zh-TW"/>
              </w:rPr>
            </w:pPr>
          </w:p>
          <w:p w14:paraId="0C3E589B" w14:textId="4C8C3C96" w:rsidR="009A4B46" w:rsidRPr="00F655C1" w:rsidRDefault="008618DB" w:rsidP="009257F1">
            <w:pPr>
              <w:pStyle w:val="TableParagraph"/>
              <w:spacing w:line="380" w:lineRule="exact"/>
              <w:ind w:left="22"/>
              <w:jc w:val="both"/>
              <w:rPr>
                <w:rFonts w:ascii="標楷體" w:eastAsia="標楷體" w:hAnsi="標楷體"/>
                <w:sz w:val="24"/>
                <w:lang w:eastAsia="zh-TW"/>
              </w:rPr>
            </w:pPr>
            <w:r>
              <w:rPr>
                <w:rFonts w:ascii="標楷體" w:eastAsia="標楷體" w:hAnsi="標楷體" w:hint="eastAsia"/>
                <w:sz w:val="24"/>
                <w:lang w:eastAsia="zh-TW"/>
              </w:rPr>
              <w:t>伍之</w:t>
            </w:r>
            <w:r w:rsidR="009A4B46" w:rsidRPr="00F655C1">
              <w:rPr>
                <w:rFonts w:ascii="標楷體" w:eastAsia="標楷體" w:hAnsi="標楷體"/>
                <w:sz w:val="24"/>
                <w:lang w:eastAsia="zh-TW"/>
              </w:rPr>
              <w:t>二、所稱重大偶發事件指下列事件足以影響公司信譽、或危及公司正常營運、或金融秩序情事者：</w:t>
            </w:r>
          </w:p>
          <w:p w14:paraId="46442D3D" w14:textId="77777777" w:rsidR="009A4B46" w:rsidRPr="00F655C1" w:rsidRDefault="009A4B46" w:rsidP="009257F1">
            <w:pPr>
              <w:pStyle w:val="TableParagraph"/>
              <w:spacing w:line="380" w:lineRule="exact"/>
              <w:ind w:leftChars="268" w:left="1296" w:hangingChars="294" w:hanging="706"/>
              <w:jc w:val="both"/>
              <w:rPr>
                <w:rFonts w:ascii="標楷體" w:eastAsia="標楷體" w:hAnsi="標楷體"/>
                <w:sz w:val="24"/>
                <w:lang w:eastAsia="zh-TW"/>
              </w:rPr>
            </w:pPr>
            <w:r w:rsidRPr="00F655C1">
              <w:rPr>
                <w:rFonts w:ascii="標楷體" w:eastAsia="標楷體" w:hAnsi="標楷體"/>
                <w:sz w:val="24"/>
                <w:lang w:eastAsia="zh-TW"/>
              </w:rPr>
              <w:t>（一）內部</w:t>
            </w:r>
            <w:r w:rsidRPr="00F655C1">
              <w:rPr>
                <w:rFonts w:ascii="標楷體" w:eastAsia="標楷體" w:hAnsi="標楷體" w:cs="細明體"/>
                <w:sz w:val="24"/>
                <w:lang w:eastAsia="zh-TW"/>
              </w:rPr>
              <w:t>控制</w:t>
            </w:r>
            <w:r w:rsidRPr="00F655C1">
              <w:rPr>
                <w:rFonts w:ascii="標楷體" w:eastAsia="標楷體" w:hAnsi="標楷體"/>
                <w:sz w:val="24"/>
                <w:lang w:eastAsia="zh-TW"/>
              </w:rPr>
              <w:t>不良之舞弊案或作業發生重大缺失情事（如招攬過程有重大缺失致重大影響消費者權益等）。</w:t>
            </w:r>
          </w:p>
          <w:p w14:paraId="0932209F" w14:textId="77777777" w:rsidR="009257F1" w:rsidRPr="00F655C1" w:rsidRDefault="009A4B46" w:rsidP="009257F1">
            <w:pPr>
              <w:pStyle w:val="TableParagraph"/>
              <w:spacing w:line="380" w:lineRule="exact"/>
              <w:ind w:leftChars="268" w:left="1296" w:hangingChars="294" w:hanging="706"/>
              <w:jc w:val="both"/>
              <w:rPr>
                <w:rFonts w:ascii="標楷體" w:eastAsia="標楷體" w:hAnsi="標楷體"/>
                <w:sz w:val="24"/>
                <w:lang w:eastAsia="zh-TW"/>
              </w:rPr>
            </w:pPr>
            <w:r w:rsidRPr="00F655C1">
              <w:rPr>
                <w:rFonts w:ascii="標楷體" w:eastAsia="標楷體" w:hAnsi="標楷體"/>
                <w:sz w:val="24"/>
                <w:lang w:eastAsia="zh-TW"/>
              </w:rPr>
              <w:t>（二）業務方面（如假保單、挪用保費等）或財務方面有重大缺失或重大財務損失（如海外或大陸地區分支機構發生舞弊、重大違規事件、經當地主管機關裁罰、撤銷或廢止營業許可等）。</w:t>
            </w:r>
          </w:p>
          <w:p w14:paraId="7CD3472A" w14:textId="77777777" w:rsidR="009257F1" w:rsidRPr="00F655C1" w:rsidRDefault="009A4B46" w:rsidP="009257F1">
            <w:pPr>
              <w:pStyle w:val="TableParagraph"/>
              <w:spacing w:line="380" w:lineRule="exact"/>
              <w:ind w:leftChars="268" w:left="1296" w:hangingChars="294" w:hanging="706"/>
              <w:jc w:val="both"/>
              <w:rPr>
                <w:rFonts w:ascii="標楷體" w:eastAsia="標楷體" w:hAnsi="標楷體"/>
                <w:sz w:val="24"/>
                <w:lang w:eastAsia="zh-TW"/>
              </w:rPr>
            </w:pPr>
            <w:r w:rsidRPr="00F655C1">
              <w:rPr>
                <w:rFonts w:ascii="標楷體" w:eastAsia="標楷體" w:hAnsi="標楷體"/>
                <w:sz w:val="24"/>
                <w:lang w:eastAsia="zh-TW"/>
              </w:rPr>
              <w:t>（三）媒體報導足以影響公司信譽。</w:t>
            </w:r>
          </w:p>
          <w:p w14:paraId="46034DDB" w14:textId="77777777" w:rsidR="009257F1" w:rsidRPr="00F655C1" w:rsidRDefault="009A4B46" w:rsidP="009257F1">
            <w:pPr>
              <w:pStyle w:val="TableParagraph"/>
              <w:spacing w:line="380" w:lineRule="exact"/>
              <w:ind w:leftChars="268" w:left="1296" w:hangingChars="294" w:hanging="706"/>
              <w:jc w:val="both"/>
              <w:rPr>
                <w:rFonts w:ascii="標楷體" w:eastAsia="標楷體" w:hAnsi="標楷體"/>
                <w:sz w:val="24"/>
                <w:lang w:eastAsia="zh-TW"/>
              </w:rPr>
            </w:pPr>
            <w:r w:rsidRPr="00F655C1">
              <w:rPr>
                <w:rFonts w:ascii="標楷體" w:eastAsia="標楷體" w:hAnsi="標楷體"/>
                <w:sz w:val="24"/>
                <w:lang w:eastAsia="zh-TW"/>
              </w:rPr>
              <w:t>（四）發生資通安全事件，且其結果造成客戶權益受損或影響健全營運。</w:t>
            </w:r>
          </w:p>
          <w:p w14:paraId="5356CC57" w14:textId="08FAA5A3" w:rsidR="009A4B46" w:rsidRPr="00F655C1" w:rsidRDefault="009A4B46" w:rsidP="009257F1">
            <w:pPr>
              <w:pStyle w:val="TableParagraph"/>
              <w:spacing w:line="380" w:lineRule="exact"/>
              <w:ind w:leftChars="268" w:left="1296" w:hangingChars="294" w:hanging="706"/>
              <w:jc w:val="both"/>
              <w:rPr>
                <w:rFonts w:ascii="標楷體" w:eastAsia="標楷體" w:hAnsi="標楷體"/>
                <w:sz w:val="24"/>
                <w:lang w:eastAsia="zh-TW"/>
              </w:rPr>
            </w:pPr>
            <w:r w:rsidRPr="00F655C1">
              <w:rPr>
                <w:rFonts w:ascii="標楷體" w:eastAsia="標楷體" w:hAnsi="標楷體"/>
                <w:sz w:val="24"/>
                <w:lang w:eastAsia="zh-TW"/>
              </w:rPr>
              <w:t>（五）其他重大事件。前項重大偶發事件，非僅以損失金額為絕對要件，其他雖未造成任何金額損失之非量化事件，惟有影響公司信譽、危及公司正常營運或金融秩序者，亦屬之。</w:t>
            </w:r>
          </w:p>
          <w:p w14:paraId="12B11F2E" w14:textId="77777777" w:rsidR="009257F1" w:rsidRPr="00F655C1" w:rsidRDefault="009257F1" w:rsidP="009A4B46">
            <w:pPr>
              <w:pStyle w:val="TableParagraph"/>
              <w:spacing w:line="380" w:lineRule="exact"/>
              <w:ind w:left="107"/>
              <w:jc w:val="both"/>
              <w:rPr>
                <w:rFonts w:ascii="標楷體" w:eastAsia="標楷體" w:hAnsi="標楷體"/>
                <w:sz w:val="24"/>
                <w:lang w:eastAsia="zh-TW"/>
              </w:rPr>
            </w:pPr>
          </w:p>
          <w:p w14:paraId="7096FB26" w14:textId="1213B44D" w:rsidR="003E20FE" w:rsidRPr="00F655C1" w:rsidRDefault="008618DB" w:rsidP="00A05D9F">
            <w:pPr>
              <w:pStyle w:val="TableParagraph"/>
              <w:spacing w:line="380" w:lineRule="exact"/>
              <w:jc w:val="both"/>
              <w:rPr>
                <w:rFonts w:ascii="標楷體" w:eastAsia="標楷體" w:hAnsi="標楷體"/>
                <w:sz w:val="24"/>
                <w:lang w:eastAsia="zh-TW"/>
              </w:rPr>
            </w:pPr>
            <w:r>
              <w:rPr>
                <w:rFonts w:ascii="標楷體" w:eastAsia="標楷體" w:hAnsi="標楷體" w:hint="eastAsia"/>
                <w:sz w:val="24"/>
                <w:lang w:eastAsia="zh-TW"/>
              </w:rPr>
              <w:t>伍之</w:t>
            </w:r>
            <w:r w:rsidR="009A4B46" w:rsidRPr="00F655C1">
              <w:rPr>
                <w:rFonts w:ascii="標楷體" w:eastAsia="標楷體" w:hAnsi="標楷體"/>
                <w:sz w:val="24"/>
                <w:lang w:eastAsia="zh-TW"/>
              </w:rPr>
              <w:t>三、保險代理人及保險經紀人發生重大偶發事件應立即通知治安或其他有關機關採取緊急補救措施，並應依下列方式申報：</w:t>
            </w:r>
          </w:p>
          <w:p w14:paraId="55D0ECEE" w14:textId="77777777" w:rsidR="003E20FE" w:rsidRPr="00F655C1" w:rsidRDefault="009A4B46" w:rsidP="00F655C1">
            <w:pPr>
              <w:pStyle w:val="TableParagraph"/>
              <w:spacing w:line="380" w:lineRule="exact"/>
              <w:ind w:leftChars="268" w:left="1296" w:hangingChars="294" w:hanging="706"/>
              <w:jc w:val="both"/>
              <w:rPr>
                <w:rFonts w:ascii="標楷體" w:eastAsia="標楷體" w:hAnsi="標楷體"/>
                <w:sz w:val="24"/>
                <w:lang w:eastAsia="zh-TW"/>
              </w:rPr>
            </w:pPr>
            <w:r w:rsidRPr="00F655C1">
              <w:rPr>
                <w:rFonts w:ascii="標楷體" w:eastAsia="標楷體" w:hAnsi="標楷體"/>
                <w:sz w:val="24"/>
                <w:lang w:eastAsia="zh-TW"/>
              </w:rPr>
              <w:t>（一）公司負責人應儘速以電話向金融監督管理委員會保險局（以下簡稱保</w:t>
            </w:r>
            <w:r w:rsidRPr="00F655C1">
              <w:rPr>
                <w:rFonts w:ascii="標楷體" w:eastAsia="標楷體" w:hAnsi="標楷體"/>
                <w:sz w:val="24"/>
                <w:lang w:eastAsia="zh-TW"/>
              </w:rPr>
              <w:lastRenderedPageBreak/>
              <w:t>險局）通報。保險局重大偶發通報電話：0963-393-283。通報內容應包含人、事、時、地、物及估計影響及金額。</w:t>
            </w:r>
          </w:p>
          <w:p w14:paraId="62574344" w14:textId="6B2DC44F" w:rsidR="009A4B46" w:rsidRPr="00F655C1" w:rsidRDefault="009A4B46" w:rsidP="00F655C1">
            <w:pPr>
              <w:pStyle w:val="TableParagraph"/>
              <w:spacing w:line="380" w:lineRule="exact"/>
              <w:ind w:leftChars="268" w:left="1296" w:hangingChars="294" w:hanging="706"/>
              <w:jc w:val="both"/>
              <w:rPr>
                <w:rFonts w:ascii="標楷體" w:eastAsia="標楷體" w:hAnsi="標楷體"/>
                <w:sz w:val="24"/>
                <w:lang w:eastAsia="zh-TW"/>
              </w:rPr>
            </w:pPr>
            <w:r w:rsidRPr="00F655C1">
              <w:rPr>
                <w:rFonts w:ascii="標楷體" w:eastAsia="標楷體" w:hAnsi="標楷體"/>
                <w:sz w:val="24"/>
                <w:lang w:eastAsia="zh-TW"/>
              </w:rPr>
              <w:t>（二）公司負責人應於發生重大偶發事件之次日起，於七個營業日內函報詳細資料或後續處理情形（含電子檔）</w:t>
            </w:r>
          </w:p>
          <w:p w14:paraId="7F19361A" w14:textId="77777777" w:rsidR="003E20FE" w:rsidRPr="00F655C1" w:rsidRDefault="003E20FE" w:rsidP="00F655C1">
            <w:pPr>
              <w:pStyle w:val="TableParagraph"/>
              <w:spacing w:line="380" w:lineRule="exact"/>
              <w:ind w:left="107"/>
              <w:jc w:val="both"/>
              <w:rPr>
                <w:rFonts w:ascii="標楷體" w:eastAsia="標楷體" w:hAnsi="標楷體"/>
                <w:sz w:val="24"/>
                <w:lang w:eastAsia="zh-TW"/>
              </w:rPr>
            </w:pPr>
          </w:p>
          <w:p w14:paraId="24BC5FF2" w14:textId="77777777" w:rsidR="003E20FE" w:rsidRPr="00F655C1" w:rsidRDefault="003E20FE" w:rsidP="00F655C1">
            <w:pPr>
              <w:pStyle w:val="TableParagraph"/>
              <w:spacing w:line="380" w:lineRule="exact"/>
              <w:ind w:left="107"/>
              <w:jc w:val="both"/>
              <w:rPr>
                <w:rFonts w:ascii="標楷體" w:eastAsia="標楷體" w:hAnsi="標楷體"/>
                <w:sz w:val="24"/>
                <w:lang w:eastAsia="zh-TW"/>
              </w:rPr>
            </w:pPr>
          </w:p>
          <w:p w14:paraId="0FC39006" w14:textId="77777777" w:rsidR="003E20FE" w:rsidRPr="00F655C1" w:rsidRDefault="003E20FE" w:rsidP="00F655C1">
            <w:pPr>
              <w:pStyle w:val="TableParagraph"/>
              <w:spacing w:line="380" w:lineRule="exact"/>
              <w:ind w:left="107"/>
              <w:jc w:val="both"/>
              <w:rPr>
                <w:rFonts w:ascii="標楷體" w:eastAsia="標楷體" w:hAnsi="標楷體"/>
                <w:sz w:val="24"/>
                <w:lang w:eastAsia="zh-TW"/>
              </w:rPr>
            </w:pPr>
          </w:p>
          <w:p w14:paraId="266EFAC8" w14:textId="77777777" w:rsidR="003E20FE" w:rsidRPr="00F655C1" w:rsidRDefault="003E20FE" w:rsidP="00F655C1">
            <w:pPr>
              <w:pStyle w:val="TableParagraph"/>
              <w:spacing w:line="380" w:lineRule="exact"/>
              <w:ind w:left="107"/>
              <w:jc w:val="both"/>
              <w:rPr>
                <w:rFonts w:ascii="標楷體" w:eastAsia="標楷體" w:hAnsi="標楷體"/>
                <w:sz w:val="24"/>
                <w:lang w:eastAsia="zh-TW"/>
              </w:rPr>
            </w:pPr>
          </w:p>
          <w:p w14:paraId="741EA9DF" w14:textId="77777777" w:rsidR="003E20FE" w:rsidRPr="00F655C1" w:rsidRDefault="003E20FE" w:rsidP="00F655C1">
            <w:pPr>
              <w:pStyle w:val="TableParagraph"/>
              <w:spacing w:line="380" w:lineRule="exact"/>
              <w:ind w:left="107"/>
              <w:jc w:val="both"/>
              <w:rPr>
                <w:rFonts w:ascii="標楷體" w:eastAsia="標楷體" w:hAnsi="標楷體"/>
                <w:sz w:val="24"/>
                <w:lang w:eastAsia="zh-TW"/>
              </w:rPr>
            </w:pPr>
          </w:p>
          <w:p w14:paraId="68A203D9" w14:textId="77777777" w:rsidR="003E20FE" w:rsidRDefault="003E20FE" w:rsidP="00A90259">
            <w:pPr>
              <w:pStyle w:val="TableParagraph"/>
              <w:spacing w:line="380" w:lineRule="exact"/>
              <w:ind w:left="107"/>
              <w:jc w:val="both"/>
              <w:rPr>
                <w:rFonts w:ascii="標楷體" w:eastAsia="標楷體" w:hAnsi="標楷體"/>
                <w:sz w:val="24"/>
                <w:lang w:eastAsia="zh-TW"/>
              </w:rPr>
            </w:pPr>
          </w:p>
          <w:p w14:paraId="2A7A9A03"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3C733A6F"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2B9589E5"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22D7DA4E"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4DDE9A15"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6FC9F6DC"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321050F5"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36FE845F"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5D290148"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33830E4F" w14:textId="77777777" w:rsidR="00A90259" w:rsidRDefault="00A90259" w:rsidP="00A90259">
            <w:pPr>
              <w:pStyle w:val="TableParagraph"/>
              <w:spacing w:line="380" w:lineRule="exact"/>
              <w:ind w:left="107"/>
              <w:jc w:val="both"/>
              <w:rPr>
                <w:rFonts w:ascii="標楷體" w:eastAsia="標楷體" w:hAnsi="標楷體"/>
                <w:sz w:val="24"/>
                <w:lang w:eastAsia="zh-TW"/>
              </w:rPr>
            </w:pPr>
          </w:p>
          <w:p w14:paraId="3472A663" w14:textId="31EEDC38" w:rsidR="00216C83" w:rsidRPr="00F655C1" w:rsidRDefault="00216C83" w:rsidP="00A90259">
            <w:pPr>
              <w:pStyle w:val="TableParagraph"/>
              <w:spacing w:line="380" w:lineRule="exact"/>
              <w:ind w:left="107"/>
              <w:jc w:val="both"/>
              <w:rPr>
                <w:rFonts w:ascii="標楷體" w:eastAsia="標楷體" w:hAnsi="標楷體"/>
                <w:sz w:val="24"/>
                <w:lang w:eastAsia="zh-TW"/>
              </w:rPr>
            </w:pPr>
          </w:p>
        </w:tc>
        <w:tc>
          <w:tcPr>
            <w:tcW w:w="2977" w:type="dxa"/>
          </w:tcPr>
          <w:p w14:paraId="3CC892D2" w14:textId="1A80BD8E" w:rsidR="009A4B4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hint="eastAsia"/>
                <w:sz w:val="24"/>
                <w:lang w:eastAsia="zh-TW"/>
              </w:rPr>
              <w:lastRenderedPageBreak/>
              <w:t>伍之</w:t>
            </w:r>
            <w:r w:rsidR="009257F1" w:rsidRPr="00F655C1">
              <w:rPr>
                <w:rFonts w:ascii="標楷體" w:eastAsia="標楷體" w:hAnsi="標楷體" w:cs="新細明體" w:hint="eastAsia"/>
                <w:color w:val="000000"/>
                <w:sz w:val="24"/>
                <w:szCs w:val="24"/>
                <w:lang w:eastAsia="zh-TW"/>
              </w:rPr>
              <w:t>一、適用對象</w:t>
            </w:r>
            <w:r w:rsidR="003E20FE" w:rsidRPr="00F655C1">
              <w:rPr>
                <w:rFonts w:ascii="標楷體" w:eastAsia="標楷體" w:hAnsi="標楷體" w:cs="新細明體" w:hint="eastAsia"/>
                <w:color w:val="000000"/>
                <w:sz w:val="24"/>
                <w:szCs w:val="24"/>
                <w:lang w:eastAsia="zh-TW"/>
              </w:rPr>
              <w:t>為</w:t>
            </w:r>
            <w:r w:rsidR="003E20FE" w:rsidRPr="00F655C1">
              <w:rPr>
                <w:rFonts w:ascii="標楷體" w:eastAsia="標楷體" w:hAnsi="標楷體" w:cs="細明體"/>
                <w:sz w:val="24"/>
                <w:lang w:eastAsia="zh-TW"/>
              </w:rPr>
              <w:t>公開發行或年度營業收入達新臺幣三億元以上</w:t>
            </w:r>
            <w:r w:rsidR="003E20FE" w:rsidRPr="00F655C1">
              <w:rPr>
                <w:rFonts w:ascii="標楷體" w:eastAsia="標楷體" w:hAnsi="標楷體" w:cs="細明體" w:hint="eastAsia"/>
                <w:sz w:val="24"/>
                <w:lang w:eastAsia="zh-TW"/>
              </w:rPr>
              <w:t>之保經代公司或銀行。</w:t>
            </w:r>
          </w:p>
          <w:p w14:paraId="49293053" w14:textId="61DBEDBD" w:rsidR="003E20FE"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hint="eastAsia"/>
                <w:sz w:val="24"/>
                <w:lang w:eastAsia="zh-TW"/>
              </w:rPr>
              <w:t>伍之</w:t>
            </w:r>
            <w:r w:rsidR="003E20FE" w:rsidRPr="00F655C1">
              <w:rPr>
                <w:rFonts w:ascii="標楷體" w:eastAsia="標楷體" w:hAnsi="標楷體" w:cs="細明體" w:hint="eastAsia"/>
                <w:sz w:val="24"/>
                <w:lang w:eastAsia="zh-TW"/>
              </w:rPr>
              <w:t>二、重大偶發事件之定義。</w:t>
            </w:r>
          </w:p>
          <w:p w14:paraId="5B9232E1"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0860A1C4"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447D395D"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2C0BA998"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07690F6B"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4E049858"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5FEFA6AE"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5A463153"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780E8E18"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5BFC5A9E"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136C60DF" w14:textId="77777777" w:rsidR="003E20FE" w:rsidRPr="00F655C1" w:rsidRDefault="003E20FE" w:rsidP="00F655C1">
            <w:pPr>
              <w:pStyle w:val="TableParagraph"/>
              <w:spacing w:line="380" w:lineRule="exact"/>
              <w:jc w:val="both"/>
              <w:rPr>
                <w:rFonts w:ascii="標楷體" w:eastAsia="標楷體" w:hAnsi="標楷體" w:cs="細明體"/>
                <w:sz w:val="24"/>
                <w:lang w:eastAsia="zh-TW"/>
              </w:rPr>
            </w:pPr>
          </w:p>
          <w:p w14:paraId="5537EED7" w14:textId="1DE0FE8D" w:rsidR="003E20FE" w:rsidRPr="00F655C1" w:rsidRDefault="008618DB" w:rsidP="00F655C1">
            <w:pPr>
              <w:pStyle w:val="TableParagraph"/>
              <w:spacing w:line="380" w:lineRule="exact"/>
              <w:jc w:val="both"/>
              <w:rPr>
                <w:rFonts w:ascii="標楷體" w:eastAsia="標楷體" w:hAnsi="標楷體"/>
                <w:sz w:val="24"/>
                <w:lang w:eastAsia="zh-TW"/>
              </w:rPr>
            </w:pPr>
            <w:r>
              <w:rPr>
                <w:rFonts w:ascii="標楷體" w:eastAsia="標楷體" w:hAnsi="標楷體" w:hint="eastAsia"/>
                <w:sz w:val="24"/>
                <w:lang w:eastAsia="zh-TW"/>
              </w:rPr>
              <w:t>伍之</w:t>
            </w:r>
            <w:r w:rsidR="003E20FE" w:rsidRPr="00F655C1">
              <w:rPr>
                <w:rFonts w:ascii="標楷體" w:eastAsia="標楷體" w:hAnsi="標楷體" w:cs="細明體" w:hint="eastAsia"/>
                <w:sz w:val="24"/>
                <w:lang w:eastAsia="zh-TW"/>
              </w:rPr>
              <w:t>三、發生重大偶發事件應立即通有關機關並向保險局通報。</w:t>
            </w:r>
          </w:p>
        </w:tc>
        <w:tc>
          <w:tcPr>
            <w:tcW w:w="2835" w:type="dxa"/>
          </w:tcPr>
          <w:p w14:paraId="5DD29189" w14:textId="77777777" w:rsidR="009A4B46" w:rsidRPr="00F655C1" w:rsidRDefault="009A4B46" w:rsidP="00F655C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一、法令遵循人員如發現經辦人員確有違反法令規章之行為時，除依照當時情況採取適當措施外，應儘速將案情報董事會（或總經理或其他主管）備查。</w:t>
            </w:r>
          </w:p>
          <w:p w14:paraId="3AFB652D" w14:textId="77777777" w:rsidR="00C63668" w:rsidRPr="00F655C1" w:rsidRDefault="009A4B46" w:rsidP="00C63668">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hint="eastAsia"/>
                <w:sz w:val="24"/>
                <w:lang w:eastAsia="zh-TW"/>
              </w:rPr>
              <w:t>二、法令遵循人員於發現業務上確有違反法令規章之情形後，應切實檢討改善或補辦，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w:t>
            </w:r>
            <w:r w:rsidRPr="00F655C1">
              <w:rPr>
                <w:rFonts w:ascii="標楷體" w:eastAsia="標楷體" w:hAnsi="標楷體" w:cs="細明體" w:hint="eastAsia"/>
                <w:sz w:val="24"/>
                <w:lang w:eastAsia="zh-TW"/>
              </w:rPr>
              <w:lastRenderedPageBreak/>
              <w:t>情節重大者，法遵人員應報請議處相關人員或依情</w:t>
            </w:r>
            <w:r w:rsidR="00C63668" w:rsidRPr="00F655C1">
              <w:rPr>
                <w:rFonts w:ascii="標楷體" w:eastAsia="標楷體" w:hAnsi="標楷體" w:cs="細明體" w:hint="eastAsia"/>
                <w:sz w:val="24"/>
                <w:lang w:eastAsia="zh-TW"/>
              </w:rPr>
              <w:t>節報主管機關說明或主動移送檢調單位偵辦。</w:t>
            </w:r>
          </w:p>
          <w:p w14:paraId="59654A02" w14:textId="77777777" w:rsidR="00C63668" w:rsidRPr="00F655C1" w:rsidRDefault="00C63668" w:rsidP="00C63668">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三、由法令遵循人員將違反法令規章事項建檔追蹤改善，直到徹底</w:t>
            </w:r>
            <w:r w:rsidRPr="00F655C1">
              <w:rPr>
                <w:rFonts w:ascii="標楷體" w:eastAsia="標楷體" w:hAnsi="標楷體" w:cs="細明體" w:hint="eastAsia"/>
                <w:sz w:val="24"/>
                <w:lang w:eastAsia="zh-TW"/>
              </w:rPr>
              <w:t>改善為止。</w:t>
            </w:r>
          </w:p>
          <w:p w14:paraId="1DD526B0" w14:textId="77777777" w:rsidR="00C63668" w:rsidRPr="00F655C1" w:rsidRDefault="00C63668" w:rsidP="00C63668">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72261008" w14:textId="153A005D" w:rsidR="009A4B46" w:rsidRPr="00F655C1" w:rsidRDefault="00C63668" w:rsidP="00C63668">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五、</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應嚴密注意並防止其他意外事件之發生。</w:t>
            </w:r>
          </w:p>
        </w:tc>
        <w:tc>
          <w:tcPr>
            <w:tcW w:w="1850" w:type="dxa"/>
          </w:tcPr>
          <w:p w14:paraId="3941E5E3" w14:textId="77777777" w:rsidR="009A4B46" w:rsidRPr="00F655C1" w:rsidRDefault="009A4B46" w:rsidP="00F655C1">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cs="細明體" w:hint="eastAsia"/>
                <w:sz w:val="24"/>
              </w:rPr>
              <w:lastRenderedPageBreak/>
              <w:t>行政部、業務部</w:t>
            </w:r>
            <w:proofErr w:type="spellEnd"/>
          </w:p>
        </w:tc>
      </w:tr>
    </w:tbl>
    <w:p w14:paraId="4CDA1B13" w14:textId="1EC48A97" w:rsidR="009962B6" w:rsidRPr="00F655C1" w:rsidRDefault="009A4B46" w:rsidP="00F655C1">
      <w:pPr>
        <w:pStyle w:val="1"/>
        <w:spacing w:line="240" w:lineRule="auto"/>
        <w:jc w:val="both"/>
        <w:rPr>
          <w:rFonts w:ascii="標楷體" w:eastAsia="標楷體" w:hAnsi="標楷體"/>
          <w:sz w:val="32"/>
          <w:lang w:eastAsia="zh-TW"/>
        </w:rPr>
      </w:pPr>
      <w:bookmarkStart w:id="10" w:name="_Toc214370620"/>
      <w:r w:rsidRPr="00F655C1">
        <w:rPr>
          <w:rFonts w:ascii="標楷體" w:eastAsia="標楷體" w:hAnsi="標楷體" w:hint="eastAsia"/>
          <w:sz w:val="32"/>
          <w:lang w:eastAsia="zh-TW"/>
        </w:rPr>
        <w:lastRenderedPageBreak/>
        <w:t>陸、保險業務員管理規則</w:t>
      </w:r>
      <w:bookmarkEnd w:id="9"/>
      <w:r w:rsidR="009907A4">
        <w:rPr>
          <w:rFonts w:ascii="標楷體" w:eastAsia="標楷體" w:hAnsi="標楷體" w:hint="eastAsia"/>
          <w:sz w:val="32"/>
          <w:lang w:eastAsia="zh-TW"/>
        </w:rPr>
        <w:t>（民國</w:t>
      </w:r>
      <w:r w:rsidR="009907A4">
        <w:rPr>
          <w:rFonts w:ascii="標楷體" w:eastAsia="標楷體" w:hAnsi="標楷體"/>
          <w:sz w:val="32"/>
          <w:lang w:eastAsia="zh-TW"/>
        </w:rPr>
        <w:t>114</w:t>
      </w:r>
      <w:r w:rsidR="009907A4">
        <w:rPr>
          <w:rFonts w:ascii="標楷體" w:eastAsia="標楷體" w:hAnsi="標楷體" w:hint="eastAsia"/>
          <w:sz w:val="32"/>
          <w:lang w:eastAsia="zh-TW"/>
        </w:rPr>
        <w:t>年</w:t>
      </w:r>
      <w:r w:rsidR="009907A4">
        <w:rPr>
          <w:rFonts w:ascii="標楷體" w:eastAsia="標楷體" w:hAnsi="標楷體"/>
          <w:sz w:val="32"/>
          <w:lang w:eastAsia="zh-TW"/>
        </w:rPr>
        <w:t>1</w:t>
      </w:r>
      <w:r w:rsidR="009907A4">
        <w:rPr>
          <w:rFonts w:ascii="標楷體" w:eastAsia="標楷體" w:hAnsi="標楷體" w:hint="eastAsia"/>
          <w:sz w:val="32"/>
          <w:lang w:eastAsia="zh-TW"/>
        </w:rPr>
        <w:t>月</w:t>
      </w:r>
      <w:r w:rsidR="009907A4">
        <w:rPr>
          <w:rFonts w:ascii="標楷體" w:eastAsia="標楷體" w:hAnsi="標楷體"/>
          <w:sz w:val="32"/>
          <w:lang w:eastAsia="zh-TW"/>
        </w:rPr>
        <w:t>2</w:t>
      </w:r>
      <w:r w:rsidR="009907A4">
        <w:rPr>
          <w:rFonts w:ascii="標楷體" w:eastAsia="標楷體" w:hAnsi="標楷體" w:hint="eastAsia"/>
          <w:sz w:val="32"/>
          <w:lang w:eastAsia="zh-TW"/>
        </w:rPr>
        <w:t>日修正）</w:t>
      </w:r>
      <w:bookmarkEnd w:id="10"/>
    </w:p>
    <w:tbl>
      <w:tblPr>
        <w:tblStyle w:val="TableNormal"/>
        <w:tblW w:w="1618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2"/>
        <w:gridCol w:w="2958"/>
        <w:gridCol w:w="3051"/>
        <w:gridCol w:w="1624"/>
      </w:tblGrid>
      <w:tr w:rsidR="009962B6" w:rsidRPr="00F655C1" w14:paraId="53446484" w14:textId="77777777" w:rsidTr="00C5426E">
        <w:trPr>
          <w:trHeight w:val="399"/>
        </w:trPr>
        <w:tc>
          <w:tcPr>
            <w:tcW w:w="8552" w:type="dxa"/>
          </w:tcPr>
          <w:p w14:paraId="664D91ED"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58" w:type="dxa"/>
          </w:tcPr>
          <w:p w14:paraId="48E40BC3"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3051" w:type="dxa"/>
          </w:tcPr>
          <w:p w14:paraId="6FA4096F"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24" w:type="dxa"/>
          </w:tcPr>
          <w:p w14:paraId="030AE01D"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9962B6" w:rsidRPr="00F655C1" w14:paraId="0080E6E4" w14:textId="77777777" w:rsidTr="00C5426E">
        <w:trPr>
          <w:trHeight w:val="7600"/>
        </w:trPr>
        <w:tc>
          <w:tcPr>
            <w:tcW w:w="8552" w:type="dxa"/>
          </w:tcPr>
          <w:p w14:paraId="01D10DB3" w14:textId="4DC2D7EC" w:rsidR="009962B6"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B66511" w:rsidRPr="00F655C1">
              <w:rPr>
                <w:rFonts w:ascii="標楷體" w:eastAsia="標楷體" w:hAnsi="標楷體" w:cs="細明體" w:hint="eastAsia"/>
                <w:sz w:val="24"/>
                <w:lang w:eastAsia="zh-TW"/>
              </w:rPr>
              <w:t>一、第</w:t>
            </w:r>
            <w:r w:rsidR="00B66511" w:rsidRPr="00F655C1">
              <w:rPr>
                <w:rFonts w:ascii="標楷體" w:eastAsia="標楷體" w:hAnsi="標楷體"/>
                <w:sz w:val="24"/>
                <w:lang w:eastAsia="zh-TW"/>
              </w:rPr>
              <w:t xml:space="preserve"> 3 </w:t>
            </w:r>
            <w:r w:rsidR="00B66511" w:rsidRPr="00F655C1">
              <w:rPr>
                <w:rFonts w:ascii="標楷體" w:eastAsia="標楷體" w:hAnsi="標楷體" w:cs="細明體" w:hint="eastAsia"/>
                <w:sz w:val="24"/>
                <w:lang w:eastAsia="zh-TW"/>
              </w:rPr>
              <w:t>條</w:t>
            </w:r>
          </w:p>
          <w:p w14:paraId="4C074C2A" w14:textId="77777777" w:rsidR="009962B6" w:rsidRPr="00F655C1" w:rsidRDefault="00B66511" w:rsidP="00F655C1">
            <w:pPr>
              <w:pStyle w:val="TableParagraph"/>
              <w:spacing w:line="380" w:lineRule="exact"/>
              <w:ind w:left="107" w:right="672"/>
              <w:jc w:val="both"/>
              <w:rPr>
                <w:rFonts w:ascii="標楷體" w:eastAsia="標楷體" w:hAnsi="標楷體"/>
                <w:sz w:val="24"/>
                <w:lang w:eastAsia="zh-TW"/>
              </w:rPr>
            </w:pPr>
            <w:r w:rsidRPr="00F655C1">
              <w:rPr>
                <w:rFonts w:ascii="標楷體" w:eastAsia="標楷體" w:hAnsi="標楷體" w:cs="細明體" w:hint="eastAsia"/>
                <w:sz w:val="24"/>
                <w:lang w:eastAsia="zh-TW"/>
              </w:rPr>
              <w:t>業務員非依本規則辦理登錄，領得登錄證，不得為其所屬公司招攬保險。業務員與所屬公司簽訂之勞務契約，依民法及相關法令規定辦理。</w:t>
            </w:r>
          </w:p>
          <w:p w14:paraId="4F01D3AE" w14:textId="77777777" w:rsidR="009962B6" w:rsidRPr="00F655C1" w:rsidRDefault="009962B6" w:rsidP="00F655C1">
            <w:pPr>
              <w:pStyle w:val="TableParagraph"/>
              <w:spacing w:line="380" w:lineRule="exact"/>
              <w:jc w:val="both"/>
              <w:rPr>
                <w:rFonts w:ascii="標楷體" w:eastAsia="標楷體" w:hAnsi="標楷體"/>
                <w:sz w:val="15"/>
                <w:lang w:eastAsia="zh-TW"/>
              </w:rPr>
            </w:pPr>
          </w:p>
          <w:p w14:paraId="1422A4B0" w14:textId="38CF792A" w:rsidR="009962B6"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陸之二、</w:t>
            </w:r>
            <w:r w:rsidR="00B66511" w:rsidRPr="00F655C1">
              <w:rPr>
                <w:rFonts w:ascii="標楷體" w:eastAsia="標楷體" w:hAnsi="標楷體" w:cs="細明體" w:hint="eastAsia"/>
                <w:sz w:val="24"/>
                <w:lang w:eastAsia="zh-TW"/>
              </w:rPr>
              <w:t>第</w:t>
            </w:r>
            <w:r w:rsidR="00B66511" w:rsidRPr="00F655C1">
              <w:rPr>
                <w:rFonts w:ascii="標楷體" w:eastAsia="標楷體" w:hAnsi="標楷體"/>
                <w:sz w:val="24"/>
                <w:lang w:eastAsia="zh-TW"/>
              </w:rPr>
              <w:t xml:space="preserve"> 4 </w:t>
            </w:r>
            <w:r w:rsidR="00B66511" w:rsidRPr="00F655C1">
              <w:rPr>
                <w:rFonts w:ascii="標楷體" w:eastAsia="標楷體" w:hAnsi="標楷體" w:cs="細明體" w:hint="eastAsia"/>
                <w:sz w:val="24"/>
                <w:lang w:eastAsia="zh-TW"/>
              </w:rPr>
              <w:t>條</w:t>
            </w:r>
          </w:p>
          <w:p w14:paraId="1014ABB0" w14:textId="77777777" w:rsidR="009962B6" w:rsidRPr="00F655C1" w:rsidRDefault="00B66511" w:rsidP="00F655C1">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業務員得招攬之保險種類，由其所屬公司定之。但應通過特別測驗始得招攬之保險，由主管機關審酌保險業務發展情形另定之。</w:t>
            </w:r>
          </w:p>
          <w:p w14:paraId="040B37D0" w14:textId="77777777" w:rsidR="009962B6" w:rsidRPr="00F655C1" w:rsidRDefault="009962B6" w:rsidP="00F655C1">
            <w:pPr>
              <w:pStyle w:val="TableParagraph"/>
              <w:spacing w:line="380" w:lineRule="exact"/>
              <w:jc w:val="both"/>
              <w:rPr>
                <w:rFonts w:ascii="標楷體" w:eastAsia="標楷體" w:hAnsi="標楷體"/>
                <w:sz w:val="15"/>
                <w:lang w:eastAsia="zh-TW"/>
              </w:rPr>
            </w:pPr>
          </w:p>
          <w:p w14:paraId="3D68D4DE" w14:textId="17B7EF09" w:rsidR="009962B6"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B66511" w:rsidRPr="00F655C1">
              <w:rPr>
                <w:rFonts w:ascii="標楷體" w:eastAsia="標楷體" w:hAnsi="標楷體" w:cs="細明體" w:hint="eastAsia"/>
                <w:sz w:val="24"/>
                <w:lang w:eastAsia="zh-TW"/>
              </w:rPr>
              <w:t>三、第</w:t>
            </w:r>
            <w:r w:rsidR="00B66511" w:rsidRPr="00F655C1">
              <w:rPr>
                <w:rFonts w:ascii="標楷體" w:eastAsia="標楷體" w:hAnsi="標楷體"/>
                <w:sz w:val="24"/>
                <w:lang w:eastAsia="zh-TW"/>
              </w:rPr>
              <w:t xml:space="preserve"> 5 </w:t>
            </w:r>
            <w:r w:rsidR="00B66511" w:rsidRPr="00F655C1">
              <w:rPr>
                <w:rFonts w:ascii="標楷體" w:eastAsia="標楷體" w:hAnsi="標楷體" w:cs="細明體" w:hint="eastAsia"/>
                <w:sz w:val="24"/>
                <w:lang w:eastAsia="zh-TW"/>
              </w:rPr>
              <w:t>條</w:t>
            </w:r>
          </w:p>
          <w:p w14:paraId="1322EAE6" w14:textId="77777777" w:rsidR="00011C01" w:rsidRPr="00216C83" w:rsidRDefault="00011C0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保險業務員資格之取得，</w:t>
            </w:r>
            <w:r w:rsidRPr="00216C83">
              <w:rPr>
                <w:rFonts w:ascii="標楷體" w:eastAsia="標楷體" w:hAnsi="標楷體" w:cs="細明體"/>
                <w:sz w:val="24"/>
                <w:lang w:eastAsia="zh-TW"/>
              </w:rPr>
              <w:t>應成年，具有高中（職）以上學校畢業或同等學歷，並應符合下列條件之一：</w:t>
            </w:r>
          </w:p>
          <w:p w14:paraId="5FA4533B" w14:textId="77777777" w:rsidR="00011C01" w:rsidRPr="00216C83" w:rsidRDefault="00011C0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216C83">
              <w:rPr>
                <w:rFonts w:ascii="標楷體" w:eastAsia="標楷體" w:hAnsi="標楷體" w:cs="細明體"/>
                <w:sz w:val="24"/>
                <w:lang w:eastAsia="zh-TW"/>
              </w:rPr>
              <w:t>一、參加各有關公會舉辦之業務員資格測驗合格。</w:t>
            </w:r>
          </w:p>
          <w:p w14:paraId="02CF6CFB" w14:textId="77777777" w:rsidR="00011C01" w:rsidRPr="00216C83" w:rsidRDefault="00011C0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216C83">
              <w:rPr>
                <w:rFonts w:ascii="標楷體" w:eastAsia="標楷體" w:hAnsi="標楷體" w:cs="細明體"/>
                <w:sz w:val="24"/>
                <w:lang w:eastAsia="zh-TW"/>
              </w:rPr>
              <w:t>二、曾依本規則辦理登錄且未受第十一條之一、第十三條或第十九條第三項撤銷登錄處分者。</w:t>
            </w:r>
          </w:p>
          <w:p w14:paraId="618E6DED" w14:textId="77777777" w:rsidR="00011C01" w:rsidRPr="00216C83" w:rsidRDefault="00011C01" w:rsidP="00F655C1">
            <w:pPr>
              <w:pStyle w:val="TableParagraph"/>
              <w:spacing w:line="380" w:lineRule="exact"/>
              <w:ind w:left="107"/>
              <w:jc w:val="both"/>
              <w:rPr>
                <w:rFonts w:ascii="標楷體" w:eastAsia="標楷體" w:hAnsi="標楷體" w:cs="細明體"/>
                <w:sz w:val="24"/>
                <w:lang w:eastAsia="zh-TW"/>
              </w:rPr>
            </w:pPr>
            <w:r w:rsidRPr="00216C83">
              <w:rPr>
                <w:rFonts w:ascii="標楷體" w:eastAsia="標楷體" w:hAnsi="標楷體" w:cs="細明體"/>
                <w:sz w:val="24"/>
                <w:lang w:eastAsia="zh-TW"/>
              </w:rPr>
              <w:t>參加前項第一款資格測驗者，應依各有關公會所訂之業務員資格測驗要點規定報名。各有關公會得考量保險市場發展情形，於報經主管機關核准後，舉辦單一保險種類之業務員資格測驗。</w:t>
            </w:r>
          </w:p>
          <w:p w14:paraId="3FD3D935" w14:textId="77777777" w:rsidR="00011C01" w:rsidRPr="00216C83" w:rsidRDefault="00011C01" w:rsidP="00F655C1">
            <w:pPr>
              <w:pStyle w:val="TableParagraph"/>
              <w:spacing w:line="380" w:lineRule="exact"/>
              <w:ind w:left="107"/>
              <w:jc w:val="both"/>
              <w:rPr>
                <w:rFonts w:ascii="標楷體" w:eastAsia="標楷體" w:hAnsi="標楷體" w:cs="細明體"/>
                <w:sz w:val="24"/>
                <w:lang w:eastAsia="zh-TW"/>
              </w:rPr>
            </w:pPr>
            <w:r w:rsidRPr="00216C83">
              <w:rPr>
                <w:rFonts w:ascii="標楷體" w:eastAsia="標楷體" w:hAnsi="標楷體" w:cs="細明體"/>
                <w:sz w:val="24"/>
                <w:lang w:eastAsia="zh-TW"/>
              </w:rPr>
              <w:t>前二項業務員資格測驗要點由各有關公會訂定報主管機關備查。</w:t>
            </w:r>
          </w:p>
          <w:p w14:paraId="22998A89" w14:textId="27BDE4EB" w:rsidR="009962B6" w:rsidRPr="00F655C1" w:rsidRDefault="00011C01" w:rsidP="00F655C1">
            <w:pPr>
              <w:pStyle w:val="TableParagraph"/>
              <w:spacing w:line="380" w:lineRule="exact"/>
              <w:ind w:left="107"/>
              <w:jc w:val="both"/>
              <w:rPr>
                <w:rFonts w:ascii="標楷體" w:eastAsia="標楷體" w:hAnsi="標楷體"/>
                <w:sz w:val="24"/>
                <w:lang w:eastAsia="zh-TW"/>
              </w:rPr>
            </w:pPr>
            <w:r w:rsidRPr="00216C83">
              <w:rPr>
                <w:rFonts w:ascii="標楷體" w:eastAsia="標楷體" w:hAnsi="標楷體" w:cs="細明體"/>
                <w:sz w:val="24"/>
                <w:lang w:eastAsia="zh-TW"/>
              </w:rPr>
              <w:t>中華民國九十九年十二月三十一日前已依本規則辦理登錄且未受第十一條之一、第十三條或第十九條第三項撤銷登錄處分者，不受第一項有關學歷之限制。</w:t>
            </w:r>
          </w:p>
        </w:tc>
        <w:tc>
          <w:tcPr>
            <w:tcW w:w="2958" w:type="dxa"/>
          </w:tcPr>
          <w:p w14:paraId="776464BC" w14:textId="6BDC1E93" w:rsidR="009962B6"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陸之一、</w:t>
            </w:r>
            <w:r w:rsidR="00B66511" w:rsidRPr="00F655C1">
              <w:rPr>
                <w:rFonts w:ascii="標楷體" w:eastAsia="標楷體" w:hAnsi="標楷體" w:cs="細明體" w:hint="eastAsia"/>
                <w:sz w:val="24"/>
                <w:lang w:eastAsia="zh-TW"/>
              </w:rPr>
              <w:t>業務員未經辦理登</w:t>
            </w:r>
            <w:r w:rsidR="00F474B4" w:rsidRPr="00F655C1">
              <w:rPr>
                <w:rFonts w:ascii="標楷體" w:eastAsia="標楷體" w:hAnsi="標楷體" w:cs="細明體" w:hint="eastAsia"/>
                <w:sz w:val="24"/>
                <w:lang w:eastAsia="zh-TW"/>
              </w:rPr>
              <w:t>錄</w:t>
            </w:r>
            <w:r w:rsidR="00B66511" w:rsidRPr="00F655C1">
              <w:rPr>
                <w:rFonts w:ascii="標楷體" w:eastAsia="標楷體" w:hAnsi="標楷體" w:cs="細明體" w:hint="eastAsia"/>
                <w:sz w:val="24"/>
                <w:lang w:eastAsia="zh-TW"/>
              </w:rPr>
              <w:t>，不得招攬保險。</w:t>
            </w:r>
          </w:p>
          <w:p w14:paraId="61797EA0"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0CFBA38F"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2CBE59DA" w14:textId="63BE5AE9" w:rsidR="009962B6"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陸之二、</w:t>
            </w:r>
            <w:r w:rsidR="00B66511" w:rsidRPr="00F655C1">
              <w:rPr>
                <w:rFonts w:ascii="標楷體" w:eastAsia="標楷體" w:hAnsi="標楷體" w:cs="細明體" w:hint="eastAsia"/>
                <w:sz w:val="24"/>
                <w:lang w:eastAsia="zh-TW"/>
              </w:rPr>
              <w:t>業務員得招攬之保險種類，由所屬公司規定。</w:t>
            </w:r>
          </w:p>
          <w:p w14:paraId="1D89BCD1"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481D4F61" w14:textId="77777777" w:rsidR="00F474B4" w:rsidRPr="00F655C1" w:rsidRDefault="00F474B4" w:rsidP="00F655C1">
            <w:pPr>
              <w:pStyle w:val="TableParagraph"/>
              <w:spacing w:line="380" w:lineRule="exact"/>
              <w:jc w:val="both"/>
              <w:rPr>
                <w:rFonts w:ascii="標楷體" w:eastAsia="標楷體" w:hAnsi="標楷體" w:cs="細明體"/>
                <w:sz w:val="24"/>
                <w:lang w:eastAsia="zh-TW"/>
              </w:rPr>
            </w:pPr>
          </w:p>
          <w:p w14:paraId="0860D16D" w14:textId="307FB6AC" w:rsidR="009962B6"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陸之三、</w:t>
            </w:r>
            <w:r w:rsidR="00B66511" w:rsidRPr="00F655C1">
              <w:rPr>
                <w:rFonts w:ascii="標楷體" w:eastAsia="標楷體" w:hAnsi="標楷體" w:cs="細明體" w:hint="eastAsia"/>
                <w:sz w:val="24"/>
                <w:lang w:eastAsia="zh-TW"/>
              </w:rPr>
              <w:t>業務員資格之取得應符合本規則之規定。</w:t>
            </w:r>
          </w:p>
          <w:p w14:paraId="277B1195" w14:textId="338FE80D" w:rsidR="00011C01" w:rsidRPr="00F655C1" w:rsidRDefault="00011C01">
            <w:pPr>
              <w:pStyle w:val="TableParagraph"/>
              <w:spacing w:line="380" w:lineRule="exact"/>
              <w:jc w:val="both"/>
              <w:rPr>
                <w:rFonts w:ascii="標楷體" w:eastAsia="標楷體" w:hAnsi="標楷體"/>
                <w:sz w:val="24"/>
                <w:lang w:eastAsia="zh-TW"/>
              </w:rPr>
            </w:pPr>
          </w:p>
        </w:tc>
        <w:tc>
          <w:tcPr>
            <w:tcW w:w="3051" w:type="dxa"/>
          </w:tcPr>
          <w:p w14:paraId="375E56B3" w14:textId="77777777" w:rsidR="009962B6" w:rsidRPr="00F655C1" w:rsidRDefault="00B66511"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一、法令遵循人員如發現經辦人員確有違反法令規章之行為時，除依照當時情況採取適當措施外，應儘速將案情報董事會（或總經理或其他主管）備查。</w:t>
            </w:r>
          </w:p>
          <w:p w14:paraId="3930D523"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二、法令遵循人員於發現業務上確有違反法令規章之情形後，應切實檢討改善或補辦，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w:t>
            </w:r>
            <w:r w:rsidR="006053B6" w:rsidRPr="00F655C1">
              <w:rPr>
                <w:rFonts w:ascii="標楷體" w:eastAsia="標楷體" w:hAnsi="標楷體" w:cs="細明體" w:hint="eastAsia"/>
                <w:sz w:val="24"/>
                <w:lang w:eastAsia="zh-TW"/>
              </w:rPr>
              <w:t>議處相關人員或依情</w:t>
            </w:r>
          </w:p>
        </w:tc>
        <w:tc>
          <w:tcPr>
            <w:tcW w:w="1624" w:type="dxa"/>
          </w:tcPr>
          <w:p w14:paraId="216D7DD4" w14:textId="77777777" w:rsidR="009962B6" w:rsidRPr="00F655C1" w:rsidRDefault="00B66511" w:rsidP="00F655C1">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cs="細明體" w:hint="eastAsia"/>
                <w:sz w:val="24"/>
              </w:rPr>
              <w:t>行政部、業務部</w:t>
            </w:r>
            <w:proofErr w:type="spellEnd"/>
          </w:p>
        </w:tc>
      </w:tr>
      <w:tr w:rsidR="009962B6" w:rsidRPr="00F655C1" w14:paraId="65A0A550" w14:textId="77777777" w:rsidTr="00C5426E">
        <w:trPr>
          <w:trHeight w:val="8800"/>
        </w:trPr>
        <w:tc>
          <w:tcPr>
            <w:tcW w:w="8552" w:type="dxa"/>
          </w:tcPr>
          <w:p w14:paraId="6C266722" w14:textId="2E8FC49E" w:rsidR="009962B6" w:rsidRPr="00F655C1" w:rsidRDefault="00725B18" w:rsidP="00725B18">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lastRenderedPageBreak/>
              <w:t>陸之</w:t>
            </w:r>
            <w:r w:rsidR="00B66511" w:rsidRPr="00F655C1">
              <w:rPr>
                <w:rFonts w:ascii="標楷體" w:eastAsia="標楷體" w:hAnsi="標楷體" w:cs="細明體" w:hint="eastAsia"/>
                <w:sz w:val="24"/>
                <w:lang w:eastAsia="zh-TW"/>
              </w:rPr>
              <w:t>四、第</w:t>
            </w:r>
            <w:r w:rsidR="00B66511" w:rsidRPr="00F655C1">
              <w:rPr>
                <w:rFonts w:ascii="標楷體" w:eastAsia="標楷體" w:hAnsi="標楷體"/>
                <w:sz w:val="24"/>
                <w:lang w:eastAsia="zh-TW"/>
              </w:rPr>
              <w:t xml:space="preserve"> 6 </w:t>
            </w:r>
            <w:r w:rsidR="00B66511" w:rsidRPr="00F655C1">
              <w:rPr>
                <w:rFonts w:ascii="標楷體" w:eastAsia="標楷體" w:hAnsi="標楷體" w:cs="細明體" w:hint="eastAsia"/>
                <w:sz w:val="24"/>
                <w:lang w:eastAsia="zh-TW"/>
              </w:rPr>
              <w:t>條</w:t>
            </w:r>
          </w:p>
          <w:p w14:paraId="4B091860" w14:textId="77777777" w:rsidR="00DB22B4" w:rsidRPr="00F655C1" w:rsidRDefault="00DB22B4"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具備前條第一項資格者，得填妥登錄申請書，由所屬公司為其向各有關公會辦理登錄。</w:t>
            </w:r>
          </w:p>
          <w:p w14:paraId="0AEFFE34" w14:textId="77777777" w:rsidR="00DB22B4" w:rsidRPr="00F655C1" w:rsidRDefault="00DB22B4"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各有關公會應將審查合格之業務員通知其所屬公司，以憑製發登錄證，所屬公司並應於每月十五日前，將上月製發登錄證情形報各有關公會彙總。</w:t>
            </w:r>
          </w:p>
          <w:p w14:paraId="43ED138B" w14:textId="77777777" w:rsidR="00DB22B4" w:rsidRPr="00F655C1" w:rsidRDefault="00DB22B4"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登錄申請書、登錄程序及登錄證之格式與應記載事項，由各有關公會定之。</w:t>
            </w:r>
          </w:p>
          <w:p w14:paraId="7FFB8E69" w14:textId="77777777" w:rsidR="00DB22B4" w:rsidRPr="00216C83" w:rsidRDefault="00DB22B4"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已領有保險代理人、保險經紀人執業證照者，得向主管機關繳銷執業證照後，檢附繳</w:t>
            </w:r>
            <w:r w:rsidRPr="00216C83">
              <w:rPr>
                <w:rFonts w:ascii="標楷體" w:eastAsia="標楷體" w:hAnsi="標楷體" w:cs="細明體"/>
                <w:sz w:val="24"/>
                <w:lang w:eastAsia="zh-TW"/>
              </w:rPr>
              <w:t>銷執業證照證明，由其所屬公司為其辦理登錄。</w:t>
            </w:r>
          </w:p>
          <w:p w14:paraId="5D66821D" w14:textId="77777777" w:rsidR="00DB22B4" w:rsidRPr="00F655C1" w:rsidRDefault="00DB22B4" w:rsidP="00F655C1">
            <w:pPr>
              <w:pStyle w:val="TableParagraph"/>
              <w:spacing w:line="380" w:lineRule="exact"/>
              <w:jc w:val="both"/>
              <w:rPr>
                <w:rFonts w:ascii="標楷體" w:eastAsia="標楷體" w:hAnsi="標楷體" w:cs="細明體"/>
                <w:sz w:val="24"/>
                <w:lang w:eastAsia="zh-TW"/>
              </w:rPr>
            </w:pPr>
            <w:r w:rsidRPr="00216C83">
              <w:rPr>
                <w:rFonts w:ascii="標楷體" w:eastAsia="標楷體" w:hAnsi="標楷體" w:cs="細明體"/>
                <w:sz w:val="24"/>
                <w:lang w:eastAsia="zh-TW"/>
              </w:rPr>
              <w:t>曾受第十一條之一、第十三條或第十九條第三項撤銷業務</w:t>
            </w:r>
            <w:r w:rsidRPr="00F655C1">
              <w:rPr>
                <w:rFonts w:ascii="標楷體" w:eastAsia="標楷體" w:hAnsi="標楷體" w:cs="細明體"/>
                <w:sz w:val="24"/>
                <w:lang w:eastAsia="zh-TW"/>
              </w:rPr>
              <w:t>員登錄處分者，應重新參加前條第一項第一款所定資格測驗合格，始得辦理登錄。</w:t>
            </w:r>
          </w:p>
          <w:p w14:paraId="4DB4AA50" w14:textId="35E9D665" w:rsidR="00DB22B4" w:rsidRPr="00F655C1" w:rsidRDefault="00DB22B4" w:rsidP="00F655C1">
            <w:pPr>
              <w:pStyle w:val="TableParagraph"/>
              <w:spacing w:line="380" w:lineRule="exact"/>
              <w:ind w:right="192"/>
              <w:jc w:val="both"/>
              <w:rPr>
                <w:rFonts w:ascii="標楷體" w:eastAsia="標楷體" w:hAnsi="標楷體"/>
                <w:sz w:val="24"/>
                <w:lang w:eastAsia="zh-TW"/>
              </w:rPr>
            </w:pPr>
            <w:r w:rsidRPr="00F655C1">
              <w:rPr>
                <w:rFonts w:ascii="標楷體" w:eastAsia="標楷體" w:hAnsi="標楷體" w:cs="細明體"/>
                <w:sz w:val="24"/>
                <w:lang w:eastAsia="zh-TW"/>
              </w:rPr>
              <w:t>業務員於招攬保險時，應出示登錄證，並告知授權範圍。但主管機關另有規定者，不在此限。</w:t>
            </w:r>
          </w:p>
          <w:p w14:paraId="36E3AE67" w14:textId="77777777" w:rsidR="009962B6" w:rsidRPr="00F655C1" w:rsidRDefault="009962B6" w:rsidP="00F655C1">
            <w:pPr>
              <w:pStyle w:val="TableParagraph"/>
              <w:spacing w:line="380" w:lineRule="exact"/>
              <w:jc w:val="both"/>
              <w:rPr>
                <w:rFonts w:ascii="標楷體" w:eastAsia="標楷體" w:hAnsi="標楷體"/>
                <w:sz w:val="26"/>
                <w:lang w:eastAsia="zh-TW"/>
              </w:rPr>
            </w:pPr>
          </w:p>
          <w:p w14:paraId="57A680E7" w14:textId="04F04E2E" w:rsidR="009962B6"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B66511" w:rsidRPr="00F655C1">
              <w:rPr>
                <w:rFonts w:ascii="標楷體" w:eastAsia="標楷體" w:hAnsi="標楷體" w:cs="細明體" w:hint="eastAsia"/>
                <w:sz w:val="24"/>
                <w:lang w:eastAsia="zh-TW"/>
              </w:rPr>
              <w:t>五、第</w:t>
            </w:r>
            <w:r w:rsidR="006053B6" w:rsidRPr="00F655C1">
              <w:rPr>
                <w:rFonts w:ascii="標楷體" w:eastAsia="標楷體" w:hAnsi="標楷體" w:cs="細明體" w:hint="eastAsia"/>
                <w:sz w:val="24"/>
                <w:lang w:eastAsia="zh-TW"/>
              </w:rPr>
              <w:t xml:space="preserve"> </w:t>
            </w:r>
            <w:r w:rsidR="00B66511" w:rsidRPr="00F655C1">
              <w:rPr>
                <w:rFonts w:ascii="標楷體" w:eastAsia="標楷體" w:hAnsi="標楷體"/>
                <w:sz w:val="24"/>
                <w:lang w:eastAsia="zh-TW"/>
              </w:rPr>
              <w:t>7</w:t>
            </w:r>
            <w:r w:rsidR="006053B6" w:rsidRPr="00F655C1">
              <w:rPr>
                <w:rFonts w:ascii="標楷體" w:eastAsia="標楷體" w:hAnsi="標楷體" w:hint="eastAsia"/>
                <w:sz w:val="24"/>
                <w:lang w:eastAsia="zh-TW"/>
              </w:rPr>
              <w:t xml:space="preserve"> </w:t>
            </w:r>
            <w:r w:rsidR="00B66511" w:rsidRPr="00F655C1">
              <w:rPr>
                <w:rFonts w:ascii="標楷體" w:eastAsia="標楷體" w:hAnsi="標楷體" w:cs="細明體" w:hint="eastAsia"/>
                <w:sz w:val="24"/>
                <w:lang w:eastAsia="zh-TW"/>
              </w:rPr>
              <w:t>條</w:t>
            </w:r>
          </w:p>
          <w:p w14:paraId="29AC15CE" w14:textId="77777777" w:rsidR="00F474B4" w:rsidRPr="00F655C1" w:rsidRDefault="00F474B4" w:rsidP="00F655C1">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申請登錄之業務員有下列情事之一，應不予登錄；已登錄者，所</w:t>
            </w:r>
            <w:r w:rsidRPr="00F655C1">
              <w:rPr>
                <w:rFonts w:ascii="標楷體" w:eastAsia="標楷體" w:hAnsi="標楷體" w:cs="細明體"/>
                <w:sz w:val="24"/>
                <w:lang w:eastAsia="zh-TW"/>
              </w:rPr>
              <w:t>屬公司應通知各有關公</w:t>
            </w:r>
            <w:r w:rsidRPr="00F655C1">
              <w:rPr>
                <w:rFonts w:ascii="標楷體" w:eastAsia="標楷體" w:hAnsi="標楷體" w:cs="細明體" w:hint="eastAsia"/>
                <w:sz w:val="24"/>
                <w:lang w:eastAsia="zh-TW"/>
              </w:rPr>
              <w:t>會註銷登錄：</w:t>
            </w:r>
          </w:p>
          <w:p w14:paraId="49CD4B4A" w14:textId="77777777" w:rsidR="00F474B4" w:rsidRPr="00F655C1" w:rsidRDefault="00F474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細明體" w:hint="eastAsia"/>
                <w:sz w:val="24"/>
                <w:lang w:eastAsia="zh-TW"/>
              </w:rPr>
              <w:t>一、無行為能力、限制</w:t>
            </w:r>
            <w:r w:rsidRPr="00F655C1">
              <w:rPr>
                <w:rFonts w:ascii="標楷體" w:eastAsia="標楷體" w:hAnsi="標楷體" w:cs="新細明體" w:hint="eastAsia"/>
                <w:color w:val="000000"/>
                <w:sz w:val="24"/>
                <w:szCs w:val="24"/>
                <w:lang w:eastAsia="zh-TW"/>
              </w:rPr>
              <w:t>行為能力或受輔助</w:t>
            </w:r>
            <w:r w:rsidRPr="00F655C1">
              <w:rPr>
                <w:rFonts w:ascii="標楷體" w:eastAsia="標楷體" w:hAnsi="標楷體" w:cs="新細明體"/>
                <w:color w:val="000000"/>
                <w:sz w:val="24"/>
                <w:szCs w:val="24"/>
                <w:lang w:eastAsia="zh-TW"/>
              </w:rPr>
              <w:t>宣告尚未撤銷者。</w:t>
            </w:r>
          </w:p>
          <w:p w14:paraId="63CE2C59" w14:textId="77777777" w:rsidR="00F474B4" w:rsidRPr="00F655C1" w:rsidRDefault="00F474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二、申請登錄之文件有</w:t>
            </w:r>
            <w:r w:rsidRPr="00F655C1">
              <w:rPr>
                <w:rFonts w:ascii="標楷體" w:eastAsia="標楷體" w:hAnsi="標楷體" w:cs="新細明體"/>
                <w:color w:val="000000"/>
                <w:sz w:val="24"/>
                <w:szCs w:val="24"/>
                <w:lang w:eastAsia="zh-TW"/>
              </w:rPr>
              <w:t>虛偽之記載者。</w:t>
            </w:r>
          </w:p>
          <w:p w14:paraId="778843B2" w14:textId="77777777" w:rsidR="00F474B4" w:rsidRPr="00F655C1" w:rsidRDefault="00F474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三、曾犯組織犯罪防制</w:t>
            </w:r>
            <w:r w:rsidRPr="00F655C1">
              <w:rPr>
                <w:rFonts w:ascii="標楷體" w:eastAsia="標楷體" w:hAnsi="標楷體" w:cs="新細明體" w:hint="eastAsia"/>
                <w:color w:val="000000"/>
                <w:sz w:val="24"/>
                <w:szCs w:val="24"/>
                <w:lang w:eastAsia="zh-TW"/>
              </w:rPr>
              <w:t>條例規定之罪，經</w:t>
            </w:r>
            <w:r w:rsidRPr="00F655C1">
              <w:rPr>
                <w:rFonts w:ascii="標楷體" w:eastAsia="標楷體" w:hAnsi="標楷體" w:cs="新細明體"/>
                <w:color w:val="000000"/>
                <w:sz w:val="24"/>
                <w:szCs w:val="24"/>
                <w:lang w:eastAsia="zh-TW"/>
              </w:rPr>
              <w:t>有罪判決確定，尚</w:t>
            </w:r>
            <w:r w:rsidRPr="00F655C1">
              <w:rPr>
                <w:rFonts w:ascii="標楷體" w:eastAsia="標楷體" w:hAnsi="標楷體" w:cs="新細明體" w:hint="eastAsia"/>
                <w:color w:val="000000"/>
                <w:sz w:val="24"/>
                <w:szCs w:val="24"/>
                <w:lang w:eastAsia="zh-TW"/>
              </w:rPr>
              <w:t>未執行完畢，或執行完畢、緩刑期滿</w:t>
            </w:r>
            <w:r w:rsidRPr="00F655C1">
              <w:rPr>
                <w:rFonts w:ascii="標楷體" w:eastAsia="標楷體" w:hAnsi="標楷體" w:cs="新細明體"/>
                <w:color w:val="000000"/>
                <w:sz w:val="24"/>
                <w:szCs w:val="24"/>
                <w:lang w:eastAsia="zh-TW"/>
              </w:rPr>
              <w:t>或赦免後尚未逾五</w:t>
            </w:r>
            <w:r w:rsidRPr="00F655C1">
              <w:rPr>
                <w:rFonts w:ascii="標楷體" w:eastAsia="標楷體" w:hAnsi="標楷體" w:cs="新細明體" w:hint="eastAsia"/>
                <w:color w:val="000000"/>
                <w:sz w:val="24"/>
                <w:szCs w:val="24"/>
                <w:lang w:eastAsia="zh-TW"/>
              </w:rPr>
              <w:t>年者。</w:t>
            </w:r>
          </w:p>
          <w:p w14:paraId="4199FD0C" w14:textId="77777777" w:rsidR="006053B6" w:rsidRPr="00F655C1" w:rsidRDefault="00F474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四、曾犯偽造文書、侵占、詐欺、背信罪，經宣告有期徒刑以上之刑確定，尚</w:t>
            </w:r>
            <w:r w:rsidR="006053B6" w:rsidRPr="00F655C1">
              <w:rPr>
                <w:rFonts w:ascii="標楷體" w:eastAsia="標楷體" w:hAnsi="標楷體" w:cs="新細明體"/>
                <w:color w:val="000000"/>
                <w:sz w:val="24"/>
                <w:szCs w:val="24"/>
                <w:lang w:eastAsia="zh-TW"/>
              </w:rPr>
              <w:t>未</w:t>
            </w:r>
            <w:r w:rsidR="006053B6" w:rsidRPr="00F655C1">
              <w:rPr>
                <w:rFonts w:ascii="標楷體" w:eastAsia="標楷體" w:hAnsi="標楷體" w:cs="新細明體" w:hint="eastAsia"/>
                <w:color w:val="000000"/>
                <w:sz w:val="24"/>
                <w:szCs w:val="24"/>
                <w:lang w:eastAsia="zh-TW"/>
              </w:rPr>
              <w:t>執行完畢，或執行</w:t>
            </w:r>
            <w:r w:rsidR="006053B6" w:rsidRPr="00F655C1">
              <w:rPr>
                <w:rFonts w:ascii="標楷體" w:eastAsia="標楷體" w:hAnsi="標楷體" w:cs="新細明體"/>
                <w:color w:val="000000"/>
                <w:sz w:val="24"/>
                <w:szCs w:val="24"/>
                <w:lang w:eastAsia="zh-TW"/>
              </w:rPr>
              <w:t>完畢、緩刑期滿或</w:t>
            </w:r>
            <w:r w:rsidR="006053B6" w:rsidRPr="00F655C1">
              <w:rPr>
                <w:rFonts w:ascii="標楷體" w:eastAsia="標楷體" w:hAnsi="標楷體" w:cs="新細明體" w:hint="eastAsia"/>
                <w:color w:val="000000"/>
                <w:sz w:val="24"/>
                <w:szCs w:val="24"/>
                <w:lang w:eastAsia="zh-TW"/>
              </w:rPr>
              <w:t>赦免後尚未逾三年</w:t>
            </w:r>
            <w:r w:rsidR="006053B6" w:rsidRPr="00F655C1">
              <w:rPr>
                <w:rFonts w:ascii="標楷體" w:eastAsia="標楷體" w:hAnsi="標楷體" w:cs="新細明體"/>
                <w:color w:val="000000"/>
                <w:sz w:val="24"/>
                <w:szCs w:val="24"/>
                <w:lang w:eastAsia="zh-TW"/>
              </w:rPr>
              <w:t>者。</w:t>
            </w:r>
          </w:p>
          <w:p w14:paraId="4F9F5B57" w14:textId="77777777" w:rsidR="00DB22B4" w:rsidRPr="00F655C1" w:rsidRDefault="006053B6"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五、違反保險法、銀行法、金融控股公司</w:t>
            </w:r>
            <w:r w:rsidRPr="00F655C1">
              <w:rPr>
                <w:rFonts w:ascii="標楷體" w:eastAsia="標楷體" w:hAnsi="標楷體" w:cs="新細明體"/>
                <w:color w:val="000000"/>
                <w:sz w:val="24"/>
                <w:szCs w:val="24"/>
                <w:lang w:eastAsia="zh-TW"/>
              </w:rPr>
              <w:t>法、信託業法、票券</w:t>
            </w:r>
            <w:r w:rsidRPr="00F655C1">
              <w:rPr>
                <w:rFonts w:ascii="標楷體" w:eastAsia="標楷體" w:hAnsi="標楷體" w:cs="新細明體" w:hint="eastAsia"/>
                <w:color w:val="000000"/>
                <w:sz w:val="24"/>
                <w:szCs w:val="24"/>
                <w:lang w:eastAsia="zh-TW"/>
              </w:rPr>
              <w:t>金融管理法、金融資產證券化條例、不動產證券化條例、證券交易法、期貨交易法、證券</w:t>
            </w:r>
            <w:r w:rsidRPr="00F655C1">
              <w:rPr>
                <w:rFonts w:ascii="標楷體" w:eastAsia="標楷體" w:hAnsi="標楷體" w:cs="新細明體"/>
                <w:color w:val="000000"/>
                <w:sz w:val="24"/>
                <w:szCs w:val="24"/>
                <w:lang w:eastAsia="zh-TW"/>
              </w:rPr>
              <w:t>投</w:t>
            </w:r>
            <w:r w:rsidRPr="00F655C1">
              <w:rPr>
                <w:rFonts w:ascii="標楷體" w:eastAsia="標楷體" w:hAnsi="標楷體" w:cs="新細明體"/>
                <w:color w:val="000000"/>
                <w:sz w:val="24"/>
                <w:szCs w:val="24"/>
                <w:lang w:eastAsia="zh-TW"/>
              </w:rPr>
              <w:lastRenderedPageBreak/>
              <w:t>資</w:t>
            </w:r>
            <w:r w:rsidR="00DB22B4" w:rsidRPr="00F655C1">
              <w:rPr>
                <w:rFonts w:ascii="標楷體" w:eastAsia="標楷體" w:hAnsi="標楷體" w:cs="新細明體"/>
                <w:color w:val="000000"/>
                <w:sz w:val="24"/>
                <w:szCs w:val="24"/>
                <w:lang w:eastAsia="zh-TW"/>
              </w:rPr>
              <w:t>信託及顧問法、</w:t>
            </w:r>
            <w:r w:rsidR="00DB22B4" w:rsidRPr="00F655C1">
              <w:rPr>
                <w:rFonts w:ascii="標楷體" w:eastAsia="標楷體" w:hAnsi="標楷體" w:cs="新細明體" w:hint="eastAsia"/>
                <w:color w:val="000000"/>
                <w:sz w:val="24"/>
                <w:szCs w:val="24"/>
                <w:lang w:eastAsia="zh-TW"/>
              </w:rPr>
              <w:t>管理外匯條例、信</w:t>
            </w:r>
            <w:r w:rsidR="00DB22B4" w:rsidRPr="00F655C1">
              <w:rPr>
                <w:rFonts w:ascii="標楷體" w:eastAsia="標楷體" w:hAnsi="標楷體" w:cs="新細明體"/>
                <w:color w:val="000000"/>
                <w:sz w:val="24"/>
                <w:szCs w:val="24"/>
                <w:lang w:eastAsia="zh-TW"/>
              </w:rPr>
              <w:t>用合作社法、洗錢</w:t>
            </w:r>
            <w:r w:rsidR="00DB22B4" w:rsidRPr="00F655C1">
              <w:rPr>
                <w:rFonts w:ascii="標楷體" w:eastAsia="標楷體" w:hAnsi="標楷體" w:cs="新細明體" w:hint="eastAsia"/>
                <w:color w:val="000000"/>
                <w:sz w:val="24"/>
                <w:szCs w:val="24"/>
                <w:lang w:eastAsia="zh-TW"/>
              </w:rPr>
              <w:t>防制法或其他金融管理法律，受刑之</w:t>
            </w:r>
            <w:r w:rsidR="00DB22B4" w:rsidRPr="00F655C1">
              <w:rPr>
                <w:rFonts w:ascii="標楷體" w:eastAsia="標楷體" w:hAnsi="標楷體" w:cs="新細明體"/>
                <w:color w:val="000000"/>
                <w:sz w:val="24"/>
                <w:szCs w:val="24"/>
                <w:lang w:eastAsia="zh-TW"/>
              </w:rPr>
              <w:t>宣告確定，尚未執</w:t>
            </w:r>
            <w:r w:rsidR="00DB22B4" w:rsidRPr="00F655C1">
              <w:rPr>
                <w:rFonts w:ascii="標楷體" w:eastAsia="標楷體" w:hAnsi="標楷體" w:cs="新細明體" w:hint="eastAsia"/>
                <w:color w:val="000000"/>
                <w:sz w:val="24"/>
                <w:szCs w:val="24"/>
                <w:lang w:eastAsia="zh-TW"/>
              </w:rPr>
              <w:t>行完畢，或執行完</w:t>
            </w:r>
            <w:r w:rsidR="00DB22B4" w:rsidRPr="00F655C1">
              <w:rPr>
                <w:rFonts w:ascii="標楷體" w:eastAsia="標楷體" w:hAnsi="標楷體" w:cs="新細明體"/>
                <w:color w:val="000000"/>
                <w:sz w:val="24"/>
                <w:szCs w:val="24"/>
                <w:lang w:eastAsia="zh-TW"/>
              </w:rPr>
              <w:t>畢、緩刑期滿或赦</w:t>
            </w:r>
            <w:r w:rsidR="00DB22B4" w:rsidRPr="00F655C1">
              <w:rPr>
                <w:rFonts w:ascii="標楷體" w:eastAsia="標楷體" w:hAnsi="標楷體" w:cs="新細明體" w:hint="eastAsia"/>
                <w:color w:val="000000"/>
                <w:sz w:val="24"/>
                <w:szCs w:val="24"/>
                <w:lang w:eastAsia="zh-TW"/>
              </w:rPr>
              <w:t>免後尚未逾三年</w:t>
            </w:r>
            <w:r w:rsidR="00DB22B4" w:rsidRPr="00F655C1">
              <w:rPr>
                <w:rFonts w:ascii="標楷體" w:eastAsia="標楷體" w:hAnsi="標楷體" w:cs="新細明體"/>
                <w:color w:val="000000"/>
                <w:sz w:val="24"/>
                <w:szCs w:val="24"/>
                <w:lang w:eastAsia="zh-TW"/>
              </w:rPr>
              <w:t>者。</w:t>
            </w:r>
          </w:p>
          <w:p w14:paraId="2F8002EE"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六、受破產之宣告，尚未復權者。</w:t>
            </w:r>
          </w:p>
          <w:p w14:paraId="5CFD34A2"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七、有重大喪失債信情</w:t>
            </w:r>
            <w:r w:rsidRPr="00F655C1">
              <w:rPr>
                <w:rFonts w:ascii="標楷體" w:eastAsia="標楷體" w:hAnsi="標楷體" w:cs="新細明體" w:hint="eastAsia"/>
                <w:color w:val="000000"/>
                <w:sz w:val="24"/>
                <w:szCs w:val="24"/>
                <w:lang w:eastAsia="zh-TW"/>
              </w:rPr>
              <w:t>事尚未了結或了結後尚未逾三年者。</w:t>
            </w:r>
          </w:p>
          <w:p w14:paraId="78D91253" w14:textId="0BAFE488" w:rsidR="00DB22B4" w:rsidRPr="00F655C1" w:rsidRDefault="00DB22B4" w:rsidP="00071B2D">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八、</w:t>
            </w:r>
            <w:r w:rsidR="00071B2D" w:rsidRPr="00071B2D">
              <w:rPr>
                <w:rFonts w:ascii="標楷體" w:eastAsia="標楷體" w:hAnsi="標楷體" w:cs="新細明體" w:hint="eastAsia"/>
                <w:color w:val="000000"/>
                <w:sz w:val="24"/>
                <w:szCs w:val="24"/>
                <w:lang w:eastAsia="zh-TW"/>
              </w:rPr>
              <w:t>依第十九條規定在</w:t>
            </w:r>
            <w:r w:rsidR="00071B2D" w:rsidRPr="00216C83">
              <w:rPr>
                <w:rFonts w:ascii="標楷體" w:eastAsia="標楷體" w:hAnsi="標楷體" w:cs="新細明體" w:hint="eastAsia"/>
                <w:color w:val="000000"/>
                <w:sz w:val="24"/>
                <w:szCs w:val="24"/>
                <w:lang w:eastAsia="zh-TW"/>
              </w:rPr>
              <w:t>受經營同類保險業務之保險業、保險代理人公司、保險經紀人公司或銀行停止</w:t>
            </w:r>
            <w:r w:rsidR="00071B2D" w:rsidRPr="00071B2D">
              <w:rPr>
                <w:rFonts w:ascii="標楷體" w:eastAsia="標楷體" w:hAnsi="標楷體" w:cs="新細明體" w:hint="eastAsia"/>
                <w:color w:val="000000"/>
                <w:sz w:val="24"/>
                <w:szCs w:val="24"/>
                <w:lang w:eastAsia="zh-TW"/>
              </w:rPr>
              <w:t>招攬行為期限內者。</w:t>
            </w:r>
          </w:p>
          <w:p w14:paraId="3AA0F470"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新細明體" w:hint="eastAsia"/>
                <w:color w:val="000000"/>
                <w:sz w:val="24"/>
                <w:szCs w:val="24"/>
                <w:lang w:eastAsia="zh-TW"/>
              </w:rPr>
              <w:t>九、已登錄為其他經營同類保險業務之保險業、</w:t>
            </w:r>
            <w:r w:rsidRPr="00F655C1">
              <w:rPr>
                <w:rFonts w:ascii="標楷體" w:eastAsia="標楷體" w:hAnsi="標楷體" w:cs="細明體" w:hint="eastAsia"/>
                <w:sz w:val="24"/>
                <w:lang w:eastAsia="zh-TW"/>
              </w:rPr>
              <w:t>保險代理人</w:t>
            </w:r>
            <w:r w:rsidRPr="00F655C1">
              <w:rPr>
                <w:rFonts w:ascii="標楷體" w:eastAsia="標楷體" w:hAnsi="標楷體" w:cs="細明體"/>
                <w:sz w:val="24"/>
                <w:lang w:eastAsia="zh-TW"/>
              </w:rPr>
              <w:t>公司、保險經紀人</w:t>
            </w:r>
            <w:r w:rsidRPr="00F655C1">
              <w:rPr>
                <w:rFonts w:ascii="標楷體" w:eastAsia="標楷體" w:hAnsi="標楷體" w:cs="細明體" w:hint="eastAsia"/>
                <w:sz w:val="24"/>
                <w:lang w:eastAsia="zh-TW"/>
              </w:rPr>
              <w:t>公司或銀行之業務</w:t>
            </w:r>
            <w:r w:rsidRPr="00F655C1">
              <w:rPr>
                <w:rFonts w:ascii="標楷體" w:eastAsia="標楷體" w:hAnsi="標楷體" w:cs="細明體"/>
                <w:sz w:val="24"/>
                <w:lang w:eastAsia="zh-TW"/>
              </w:rPr>
              <w:t>員未予註銷，而重</w:t>
            </w:r>
            <w:r w:rsidRPr="00F655C1">
              <w:rPr>
                <w:rFonts w:ascii="標楷體" w:eastAsia="標楷體" w:hAnsi="標楷體" w:cs="細明體" w:hint="eastAsia"/>
                <w:sz w:val="24"/>
                <w:lang w:eastAsia="zh-TW"/>
              </w:rPr>
              <w:t>複登錄者。</w:t>
            </w:r>
          </w:p>
          <w:p w14:paraId="4BCE30F2"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細明體" w:hint="eastAsia"/>
                <w:sz w:val="24"/>
                <w:lang w:eastAsia="zh-TW"/>
              </w:rPr>
              <w:t>十、已領得保險代理人</w:t>
            </w:r>
            <w:r w:rsidRPr="00F655C1">
              <w:rPr>
                <w:rFonts w:ascii="標楷體" w:eastAsia="標楷體" w:hAnsi="標楷體" w:cs="細明體"/>
                <w:sz w:val="24"/>
                <w:lang w:eastAsia="zh-TW"/>
              </w:rPr>
              <w:t>或保險經紀人</w:t>
            </w:r>
            <w:r w:rsidRPr="00F655C1">
              <w:rPr>
                <w:rFonts w:ascii="標楷體" w:eastAsia="標楷體" w:hAnsi="標楷體" w:cs="新細明體"/>
                <w:color w:val="000000"/>
                <w:sz w:val="24"/>
                <w:szCs w:val="24"/>
                <w:lang w:eastAsia="zh-TW"/>
              </w:rPr>
              <w:t>執業證照，或充任其他</w:t>
            </w:r>
            <w:r w:rsidRPr="00F655C1">
              <w:rPr>
                <w:rFonts w:ascii="標楷體" w:eastAsia="標楷體" w:hAnsi="標楷體" w:cs="新細明體" w:hint="eastAsia"/>
                <w:color w:val="000000"/>
                <w:sz w:val="24"/>
                <w:szCs w:val="24"/>
                <w:lang w:eastAsia="zh-TW"/>
              </w:rPr>
              <w:t>保險代理人公司、</w:t>
            </w:r>
            <w:r w:rsidRPr="00F655C1">
              <w:rPr>
                <w:rFonts w:ascii="標楷體" w:eastAsia="標楷體" w:hAnsi="標楷體" w:cs="新細明體"/>
                <w:color w:val="000000"/>
                <w:sz w:val="24"/>
                <w:szCs w:val="24"/>
                <w:lang w:eastAsia="zh-TW"/>
              </w:rPr>
              <w:t>保險經紀人公司或保險公證人公司之負責人者。</w:t>
            </w:r>
          </w:p>
          <w:p w14:paraId="575D775C" w14:textId="7845158D" w:rsidR="00DB22B4" w:rsidRPr="00F655C1" w:rsidRDefault="00DB22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十一、最近三年有事實</w:t>
            </w:r>
            <w:r w:rsidRPr="00F655C1">
              <w:rPr>
                <w:rFonts w:ascii="標楷體" w:eastAsia="標楷體" w:hAnsi="標楷體" w:cs="新細明體"/>
                <w:color w:val="000000"/>
                <w:sz w:val="24"/>
                <w:szCs w:val="24"/>
                <w:lang w:eastAsia="zh-TW"/>
              </w:rPr>
              <w:t>證明從事或涉及其</w:t>
            </w:r>
            <w:r w:rsidRPr="00F655C1">
              <w:rPr>
                <w:rFonts w:ascii="標楷體" w:eastAsia="標楷體" w:hAnsi="標楷體" w:cs="新細明體" w:hint="eastAsia"/>
                <w:color w:val="000000"/>
                <w:sz w:val="24"/>
                <w:szCs w:val="24"/>
                <w:lang w:eastAsia="zh-TW"/>
              </w:rPr>
              <w:t>他不誠信或不正當之活動，顯示其不適合擔任</w:t>
            </w:r>
            <w:r w:rsidRPr="00F655C1">
              <w:rPr>
                <w:rFonts w:ascii="標楷體" w:eastAsia="標楷體" w:hAnsi="標楷體" w:cs="細明體"/>
                <w:sz w:val="24"/>
                <w:lang w:eastAsia="zh-TW"/>
              </w:rPr>
              <w:t>業務員</w:t>
            </w:r>
            <w:r w:rsidRPr="00F655C1">
              <w:rPr>
                <w:rFonts w:ascii="標楷體" w:eastAsia="標楷體" w:hAnsi="標楷體" w:cs="新細明體"/>
                <w:color w:val="000000"/>
                <w:sz w:val="24"/>
                <w:szCs w:val="24"/>
                <w:lang w:eastAsia="zh-TW"/>
              </w:rPr>
              <w:t>者。</w:t>
            </w:r>
          </w:p>
          <w:p w14:paraId="37B8D9D7"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p>
          <w:p w14:paraId="4989E9A4" w14:textId="69DFCC41" w:rsidR="00DB22B4" w:rsidRPr="00F655C1" w:rsidRDefault="00725B18" w:rsidP="00A05D9F">
            <w:pPr>
              <w:pStyle w:val="TableParagraph"/>
              <w:spacing w:line="380" w:lineRule="exact"/>
              <w:ind w:right="192"/>
              <w:jc w:val="both"/>
              <w:rPr>
                <w:rFonts w:ascii="標楷體" w:eastAsia="標楷體" w:hAnsi="標楷體" w:cs="細明體"/>
                <w:sz w:val="24"/>
                <w:lang w:eastAsia="zh-TW"/>
              </w:rPr>
            </w:pPr>
            <w:r>
              <w:rPr>
                <w:rFonts w:ascii="標楷體" w:eastAsia="標楷體" w:hAnsi="標楷體" w:cs="細明體" w:hint="eastAsia"/>
                <w:sz w:val="24"/>
                <w:lang w:eastAsia="zh-TW"/>
              </w:rPr>
              <w:t>陸之</w:t>
            </w:r>
            <w:r w:rsidR="00DB22B4" w:rsidRPr="00F655C1">
              <w:rPr>
                <w:rFonts w:ascii="標楷體" w:eastAsia="標楷體" w:hAnsi="標楷體" w:cs="細明體" w:hint="eastAsia"/>
                <w:sz w:val="24"/>
                <w:lang w:eastAsia="zh-TW"/>
              </w:rPr>
              <w:t xml:space="preserve">六、第 </w:t>
            </w:r>
            <w:r w:rsidR="00DB22B4" w:rsidRPr="00F655C1">
              <w:rPr>
                <w:rFonts w:ascii="標楷體" w:eastAsia="標楷體" w:hAnsi="標楷體" w:cs="細明體"/>
                <w:sz w:val="24"/>
                <w:lang w:eastAsia="zh-TW"/>
              </w:rPr>
              <w:t>8</w:t>
            </w:r>
            <w:r w:rsidR="00DB22B4" w:rsidRPr="00F655C1">
              <w:rPr>
                <w:rFonts w:ascii="標楷體" w:eastAsia="標楷體" w:hAnsi="標楷體" w:cs="細明體" w:hint="eastAsia"/>
                <w:sz w:val="24"/>
                <w:lang w:eastAsia="zh-TW"/>
              </w:rPr>
              <w:t xml:space="preserve"> 條</w:t>
            </w:r>
          </w:p>
          <w:p w14:paraId="4AD51EEE" w14:textId="77777777" w:rsidR="00DB22B4" w:rsidRPr="00F655C1" w:rsidRDefault="00DB22B4" w:rsidP="00F655C1">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各有關公會及所屬公司應備置業務員登</w:t>
            </w:r>
            <w:r w:rsidRPr="00F655C1">
              <w:rPr>
                <w:rFonts w:ascii="標楷體" w:eastAsia="標楷體" w:hAnsi="標楷體" w:cs="細明體" w:hint="eastAsia"/>
                <w:sz w:val="24"/>
                <w:lang w:eastAsia="zh-TW"/>
              </w:rPr>
              <w:t>錄檔案，依序編號，並載明下列事項：</w:t>
            </w:r>
          </w:p>
          <w:p w14:paraId="6D106EF1"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sz w:val="24"/>
                <w:lang w:eastAsia="zh-TW"/>
              </w:rPr>
              <w:t>一、業務員之姓名、性</w:t>
            </w:r>
            <w:r w:rsidRPr="00F655C1">
              <w:rPr>
                <w:rFonts w:ascii="標楷體" w:eastAsia="標楷體" w:hAnsi="標楷體" w:cs="細明體" w:hint="eastAsia"/>
                <w:sz w:val="24"/>
                <w:lang w:eastAsia="zh-TW"/>
              </w:rPr>
              <w:t>別、出生年月日、住所、登錄證字號或</w:t>
            </w:r>
            <w:r w:rsidRPr="00F655C1">
              <w:rPr>
                <w:rFonts w:ascii="標楷體" w:eastAsia="標楷體" w:hAnsi="標楷體" w:cs="細明體"/>
                <w:sz w:val="24"/>
                <w:lang w:eastAsia="zh-TW"/>
              </w:rPr>
              <w:t>身分證統一編號或</w:t>
            </w:r>
            <w:r w:rsidRPr="00F655C1">
              <w:rPr>
                <w:rFonts w:ascii="標楷體" w:eastAsia="標楷體" w:hAnsi="標楷體" w:cs="細明體" w:hint="eastAsia"/>
                <w:sz w:val="24"/>
                <w:lang w:eastAsia="zh-TW"/>
              </w:rPr>
              <w:t>臺灣地區居留證統</w:t>
            </w:r>
            <w:r w:rsidRPr="00F655C1">
              <w:rPr>
                <w:rFonts w:ascii="標楷體" w:eastAsia="標楷體" w:hAnsi="標楷體" w:cs="細明體"/>
                <w:sz w:val="24"/>
                <w:lang w:eastAsia="zh-TW"/>
              </w:rPr>
              <w:t>一編號或外僑永久</w:t>
            </w:r>
            <w:r w:rsidRPr="00F655C1">
              <w:rPr>
                <w:rFonts w:ascii="標楷體" w:eastAsia="標楷體" w:hAnsi="標楷體" w:cs="細明體" w:hint="eastAsia"/>
                <w:sz w:val="24"/>
                <w:lang w:eastAsia="zh-TW"/>
              </w:rPr>
              <w:t>居留證號碼或大陸地區配偶領有長期居留證件統一證</w:t>
            </w:r>
            <w:r w:rsidRPr="00F655C1">
              <w:rPr>
                <w:rFonts w:ascii="標楷體" w:eastAsia="標楷體" w:hAnsi="標楷體" w:cs="細明體"/>
                <w:sz w:val="24"/>
                <w:lang w:eastAsia="zh-TW"/>
              </w:rPr>
              <w:t>號、業務員資格測</w:t>
            </w:r>
            <w:r w:rsidRPr="00F655C1">
              <w:rPr>
                <w:rFonts w:ascii="標楷體" w:eastAsia="標楷體" w:hAnsi="標楷體" w:cs="細明體" w:hint="eastAsia"/>
                <w:sz w:val="24"/>
                <w:lang w:eastAsia="zh-TW"/>
              </w:rPr>
              <w:t>驗合格年度、登錄</w:t>
            </w:r>
            <w:r w:rsidRPr="00F655C1">
              <w:rPr>
                <w:rFonts w:ascii="標楷體" w:eastAsia="標楷體" w:hAnsi="標楷體" w:cs="細明體"/>
                <w:sz w:val="24"/>
                <w:lang w:eastAsia="zh-TW"/>
              </w:rPr>
              <w:t>證有效期間。</w:t>
            </w:r>
          </w:p>
          <w:p w14:paraId="2A7D15A1"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sz w:val="24"/>
                <w:lang w:eastAsia="zh-TW"/>
              </w:rPr>
              <w:t>二、所屬公司名稱、所在地及電話。</w:t>
            </w:r>
          </w:p>
          <w:p w14:paraId="1BB3818E"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szCs w:val="24"/>
                <w:lang w:eastAsia="zh-TW"/>
              </w:rPr>
              <w:t>三、登錄之年</w:t>
            </w:r>
            <w:r w:rsidRPr="00F655C1">
              <w:rPr>
                <w:rFonts w:ascii="標楷體" w:eastAsia="標楷體" w:hAnsi="標楷體" w:cs="細明體" w:hint="eastAsia"/>
                <w:sz w:val="24"/>
                <w:lang w:eastAsia="zh-TW"/>
              </w:rPr>
              <w:t>月日。</w:t>
            </w:r>
          </w:p>
          <w:p w14:paraId="507DE3AD"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四、有變更、停止招攬、註銷或撤銷登錄</w:t>
            </w:r>
            <w:r w:rsidRPr="00F655C1">
              <w:rPr>
                <w:rFonts w:ascii="標楷體" w:eastAsia="標楷體" w:hAnsi="標楷體" w:cs="細明體"/>
                <w:sz w:val="24"/>
                <w:lang w:eastAsia="zh-TW"/>
              </w:rPr>
              <w:t>者，其事由。</w:t>
            </w:r>
          </w:p>
          <w:p w14:paraId="4B8D9917" w14:textId="523C01DB" w:rsidR="009962B6" w:rsidRPr="00F655C1" w:rsidRDefault="00DB22B4" w:rsidP="00725B18">
            <w:pPr>
              <w:pStyle w:val="TableParagraph"/>
              <w:numPr>
                <w:ilvl w:val="0"/>
                <w:numId w:val="23"/>
              </w:numPr>
              <w:spacing w:line="380" w:lineRule="exact"/>
              <w:jc w:val="both"/>
              <w:rPr>
                <w:rFonts w:ascii="標楷體" w:eastAsia="標楷體" w:hAnsi="標楷體"/>
                <w:sz w:val="24"/>
                <w:szCs w:val="24"/>
                <w:lang w:eastAsia="zh-TW"/>
              </w:rPr>
            </w:pPr>
            <w:r w:rsidRPr="00F655C1">
              <w:rPr>
                <w:rFonts w:ascii="標楷體" w:eastAsia="標楷體" w:hAnsi="標楷體" w:cs="細明體" w:hint="eastAsia"/>
                <w:sz w:val="24"/>
                <w:lang w:eastAsia="zh-TW"/>
              </w:rPr>
              <w:t>授權業務員</w:t>
            </w:r>
            <w:r w:rsidRPr="00F655C1">
              <w:rPr>
                <w:rFonts w:ascii="標楷體" w:eastAsia="標楷體" w:hAnsi="標楷體" w:cs="細明體" w:hint="eastAsia"/>
                <w:sz w:val="24"/>
                <w:szCs w:val="24"/>
                <w:lang w:eastAsia="zh-TW"/>
              </w:rPr>
              <w:t>招攬行</w:t>
            </w:r>
            <w:r w:rsidRPr="00F655C1">
              <w:rPr>
                <w:rFonts w:ascii="標楷體" w:eastAsia="標楷體" w:hAnsi="標楷體"/>
                <w:sz w:val="24"/>
                <w:szCs w:val="24"/>
                <w:lang w:eastAsia="zh-TW"/>
              </w:rPr>
              <w:t>為之範圍。</w:t>
            </w:r>
          </w:p>
        </w:tc>
        <w:tc>
          <w:tcPr>
            <w:tcW w:w="2958" w:type="dxa"/>
          </w:tcPr>
          <w:p w14:paraId="1236D822" w14:textId="0D2FFC57" w:rsidR="009962B6" w:rsidRPr="00F655C1" w:rsidRDefault="00725B18" w:rsidP="00725B18">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lastRenderedPageBreak/>
              <w:t>陸之四、</w:t>
            </w:r>
            <w:r w:rsidR="00B66511" w:rsidRPr="00F655C1">
              <w:rPr>
                <w:rFonts w:ascii="標楷體" w:eastAsia="標楷體" w:hAnsi="標楷體" w:cs="細明體" w:hint="eastAsia"/>
                <w:sz w:val="24"/>
                <w:lang w:eastAsia="zh-TW"/>
              </w:rPr>
              <w:t>公司應於規定期間</w:t>
            </w:r>
            <w:r w:rsidR="00F474B4" w:rsidRPr="00F655C1">
              <w:rPr>
                <w:rFonts w:ascii="標楷體" w:eastAsia="標楷體" w:hAnsi="標楷體" w:cs="細明體" w:hint="eastAsia"/>
                <w:sz w:val="24"/>
                <w:lang w:eastAsia="zh-TW"/>
              </w:rPr>
              <w:t>內</w:t>
            </w:r>
            <w:r w:rsidR="00B66511" w:rsidRPr="00F655C1">
              <w:rPr>
                <w:rFonts w:ascii="標楷體" w:eastAsia="標楷體" w:hAnsi="標楷體" w:cs="細明體" w:hint="eastAsia"/>
                <w:sz w:val="24"/>
                <w:lang w:eastAsia="zh-TW"/>
              </w:rPr>
              <w:t>，將上月製發登錄證情形報各有關公會彙總。</w:t>
            </w:r>
          </w:p>
          <w:p w14:paraId="5D0E3C7C" w14:textId="77777777" w:rsidR="009962B6" w:rsidRPr="00F655C1" w:rsidRDefault="00B66511" w:rsidP="00BD59C0">
            <w:pPr>
              <w:pStyle w:val="TableParagraph"/>
              <w:spacing w:line="380" w:lineRule="exact"/>
              <w:ind w:right="95"/>
              <w:jc w:val="both"/>
              <w:rPr>
                <w:rFonts w:ascii="標楷體" w:eastAsia="標楷體" w:hAnsi="標楷體"/>
                <w:sz w:val="24"/>
                <w:lang w:eastAsia="zh-TW"/>
              </w:rPr>
            </w:pPr>
            <w:r w:rsidRPr="00F655C1">
              <w:rPr>
                <w:rFonts w:ascii="標楷體" w:eastAsia="標楷體" w:hAnsi="標楷體" w:cs="細明體" w:hint="eastAsia"/>
                <w:sz w:val="24"/>
                <w:lang w:eastAsia="zh-TW"/>
              </w:rPr>
              <w:t>業務員遭撤銷登錄處分</w:t>
            </w:r>
            <w:r w:rsidR="00F474B4" w:rsidRPr="00F655C1">
              <w:rPr>
                <w:rFonts w:ascii="標楷體" w:eastAsia="標楷體" w:hAnsi="標楷體" w:cs="細明體" w:hint="eastAsia"/>
                <w:sz w:val="24"/>
                <w:lang w:eastAsia="zh-TW"/>
              </w:rPr>
              <w:t>者</w:t>
            </w:r>
            <w:r w:rsidRPr="00F655C1">
              <w:rPr>
                <w:rFonts w:ascii="標楷體" w:eastAsia="標楷體" w:hAnsi="標楷體" w:cs="細明體" w:hint="eastAsia"/>
                <w:sz w:val="24"/>
                <w:lang w:eastAsia="zh-TW"/>
              </w:rPr>
              <w:t>，應重新參加資格測驗合格，始得辦理登錄。</w:t>
            </w:r>
          </w:p>
          <w:p w14:paraId="06333A5E" w14:textId="77777777" w:rsidR="009962B6" w:rsidRPr="00F655C1" w:rsidRDefault="00B66511">
            <w:pPr>
              <w:pStyle w:val="TableParagraph"/>
              <w:spacing w:line="380" w:lineRule="exact"/>
              <w:ind w:right="60"/>
              <w:jc w:val="both"/>
              <w:rPr>
                <w:rFonts w:ascii="標楷體" w:eastAsia="標楷體" w:hAnsi="標楷體"/>
                <w:sz w:val="24"/>
                <w:lang w:eastAsia="zh-TW"/>
              </w:rPr>
            </w:pPr>
            <w:r w:rsidRPr="00F655C1">
              <w:rPr>
                <w:rFonts w:ascii="標楷體" w:eastAsia="標楷體" w:hAnsi="標楷體" w:cs="細明體" w:hint="eastAsia"/>
                <w:sz w:val="24"/>
                <w:lang w:eastAsia="zh-TW"/>
              </w:rPr>
              <w:t>業務員於招攬保險時，應出示登錄證，並告知授權範圍。</w:t>
            </w:r>
          </w:p>
          <w:p w14:paraId="60F77ADE" w14:textId="32C61862" w:rsidR="00F474B4" w:rsidRDefault="00F474B4" w:rsidP="00BD59C0">
            <w:pPr>
              <w:pStyle w:val="TableParagraph"/>
              <w:spacing w:line="380" w:lineRule="exact"/>
              <w:ind w:right="60"/>
              <w:jc w:val="both"/>
              <w:rPr>
                <w:rFonts w:ascii="標楷體" w:eastAsia="標楷體" w:hAnsi="標楷體"/>
                <w:sz w:val="24"/>
                <w:lang w:eastAsia="zh-TW"/>
              </w:rPr>
            </w:pPr>
          </w:p>
          <w:p w14:paraId="74A24363" w14:textId="10001A5D" w:rsidR="00216C83" w:rsidRDefault="00216C83" w:rsidP="00BD59C0">
            <w:pPr>
              <w:pStyle w:val="TableParagraph"/>
              <w:spacing w:line="380" w:lineRule="exact"/>
              <w:ind w:right="60"/>
              <w:jc w:val="both"/>
              <w:rPr>
                <w:rFonts w:ascii="標楷體" w:eastAsia="標楷體" w:hAnsi="標楷體" w:cs="細明體"/>
                <w:sz w:val="24"/>
                <w:lang w:eastAsia="zh-TW"/>
              </w:rPr>
            </w:pPr>
          </w:p>
          <w:p w14:paraId="6F001CC0" w14:textId="77777777" w:rsidR="00216C83" w:rsidRPr="00F655C1" w:rsidRDefault="00216C83" w:rsidP="00BD59C0">
            <w:pPr>
              <w:pStyle w:val="TableParagraph"/>
              <w:spacing w:line="380" w:lineRule="exact"/>
              <w:ind w:right="60"/>
              <w:jc w:val="both"/>
              <w:rPr>
                <w:rFonts w:ascii="標楷體" w:eastAsia="標楷體" w:hAnsi="標楷體" w:cs="細明體"/>
                <w:sz w:val="24"/>
                <w:lang w:eastAsia="zh-TW"/>
              </w:rPr>
            </w:pPr>
          </w:p>
          <w:p w14:paraId="3458932E" w14:textId="77777777" w:rsidR="00F474B4" w:rsidRPr="00F655C1" w:rsidRDefault="00F474B4">
            <w:pPr>
              <w:pStyle w:val="TableParagraph"/>
              <w:spacing w:line="380" w:lineRule="exact"/>
              <w:ind w:right="60"/>
              <w:jc w:val="both"/>
              <w:rPr>
                <w:rFonts w:ascii="標楷體" w:eastAsia="標楷體" w:hAnsi="標楷體" w:cs="細明體"/>
                <w:sz w:val="24"/>
                <w:lang w:eastAsia="zh-TW"/>
              </w:rPr>
            </w:pPr>
          </w:p>
          <w:p w14:paraId="4553A0F1" w14:textId="32CC7CE3" w:rsidR="005F3A29" w:rsidRPr="00F655C1" w:rsidRDefault="00725B18" w:rsidP="00725B18">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陸之五、</w:t>
            </w:r>
            <w:r w:rsidR="00B66511" w:rsidRPr="00F655C1">
              <w:rPr>
                <w:rFonts w:ascii="標楷體" w:eastAsia="標楷體" w:hAnsi="標楷體" w:cs="細明體" w:hint="eastAsia"/>
                <w:sz w:val="24"/>
                <w:lang w:eastAsia="zh-TW"/>
              </w:rPr>
              <w:t>業務員有本規則規定之情事者不予登錄；已登錄者，所屬公司應通知公會註銷登錄。</w:t>
            </w:r>
          </w:p>
          <w:p w14:paraId="4D71DC53" w14:textId="77777777" w:rsidR="005F3A29" w:rsidRPr="00F655C1" w:rsidRDefault="005F3A29" w:rsidP="00BD59C0">
            <w:pPr>
              <w:pStyle w:val="TableParagraph"/>
              <w:spacing w:line="380" w:lineRule="exact"/>
              <w:ind w:right="60"/>
              <w:jc w:val="both"/>
              <w:rPr>
                <w:rFonts w:ascii="標楷體" w:eastAsia="標楷體" w:hAnsi="標楷體" w:cs="細明體"/>
                <w:sz w:val="24"/>
                <w:lang w:eastAsia="zh-TW"/>
              </w:rPr>
            </w:pPr>
          </w:p>
          <w:p w14:paraId="38B0846D"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17A6A96B"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6BE42712"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028D26EA"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22D70C32"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0838676B"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2C4FF5C7"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6B195629"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3D3ECF55"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2268F139" w14:textId="77777777" w:rsidR="005F3A29" w:rsidRPr="00F655C1" w:rsidRDefault="005F3A29">
            <w:pPr>
              <w:pStyle w:val="TableParagraph"/>
              <w:spacing w:line="380" w:lineRule="exact"/>
              <w:ind w:right="60"/>
              <w:jc w:val="both"/>
              <w:rPr>
                <w:rFonts w:ascii="標楷體" w:eastAsia="標楷體" w:hAnsi="標楷體" w:cs="細明體"/>
                <w:sz w:val="24"/>
                <w:lang w:eastAsia="zh-TW"/>
              </w:rPr>
            </w:pPr>
          </w:p>
          <w:p w14:paraId="04D59B67" w14:textId="725BF014" w:rsidR="00DB22B4" w:rsidRDefault="00DB22B4">
            <w:pPr>
              <w:pStyle w:val="TableParagraph"/>
              <w:spacing w:line="380" w:lineRule="exact"/>
              <w:ind w:right="60"/>
              <w:jc w:val="both"/>
              <w:rPr>
                <w:rFonts w:ascii="標楷體" w:eastAsia="標楷體" w:hAnsi="標楷體"/>
                <w:sz w:val="24"/>
                <w:lang w:eastAsia="zh-TW"/>
              </w:rPr>
            </w:pPr>
          </w:p>
          <w:p w14:paraId="4C1612B2" w14:textId="05D81201" w:rsidR="00216C83" w:rsidRDefault="00216C83">
            <w:pPr>
              <w:pStyle w:val="TableParagraph"/>
              <w:spacing w:line="380" w:lineRule="exact"/>
              <w:ind w:right="60"/>
              <w:jc w:val="both"/>
              <w:rPr>
                <w:rFonts w:ascii="標楷體" w:eastAsia="標楷體" w:hAnsi="標楷體"/>
                <w:sz w:val="24"/>
                <w:lang w:eastAsia="zh-TW"/>
              </w:rPr>
            </w:pPr>
          </w:p>
          <w:p w14:paraId="4D3773F3" w14:textId="636804F8" w:rsidR="00216C83" w:rsidRDefault="00216C83">
            <w:pPr>
              <w:pStyle w:val="TableParagraph"/>
              <w:spacing w:line="380" w:lineRule="exact"/>
              <w:ind w:right="60"/>
              <w:jc w:val="both"/>
              <w:rPr>
                <w:rFonts w:ascii="標楷體" w:eastAsia="標楷體" w:hAnsi="標楷體"/>
                <w:sz w:val="24"/>
                <w:lang w:eastAsia="zh-TW"/>
              </w:rPr>
            </w:pPr>
          </w:p>
          <w:p w14:paraId="28939A2D" w14:textId="418E8265" w:rsidR="00216C83" w:rsidRDefault="00216C83">
            <w:pPr>
              <w:pStyle w:val="TableParagraph"/>
              <w:spacing w:line="380" w:lineRule="exact"/>
              <w:ind w:right="60"/>
              <w:jc w:val="both"/>
              <w:rPr>
                <w:rFonts w:ascii="標楷體" w:eastAsia="標楷體" w:hAnsi="標楷體"/>
                <w:sz w:val="24"/>
                <w:lang w:eastAsia="zh-TW"/>
              </w:rPr>
            </w:pPr>
          </w:p>
          <w:p w14:paraId="132D3290" w14:textId="47F977EF" w:rsidR="00216C83" w:rsidRDefault="00216C83">
            <w:pPr>
              <w:pStyle w:val="TableParagraph"/>
              <w:spacing w:line="380" w:lineRule="exact"/>
              <w:ind w:right="60"/>
              <w:jc w:val="both"/>
              <w:rPr>
                <w:rFonts w:ascii="標楷體" w:eastAsia="標楷體" w:hAnsi="標楷體"/>
                <w:sz w:val="24"/>
                <w:lang w:eastAsia="zh-TW"/>
              </w:rPr>
            </w:pPr>
          </w:p>
          <w:p w14:paraId="487AD973" w14:textId="2BF4F183" w:rsidR="00216C83" w:rsidRDefault="00216C83">
            <w:pPr>
              <w:pStyle w:val="TableParagraph"/>
              <w:spacing w:line="380" w:lineRule="exact"/>
              <w:ind w:right="60"/>
              <w:jc w:val="both"/>
              <w:rPr>
                <w:rFonts w:ascii="標楷體" w:eastAsia="標楷體" w:hAnsi="標楷體"/>
                <w:sz w:val="24"/>
                <w:lang w:eastAsia="zh-TW"/>
              </w:rPr>
            </w:pPr>
          </w:p>
          <w:p w14:paraId="6EE1F52B" w14:textId="77777777" w:rsidR="00216C83" w:rsidRPr="00F655C1" w:rsidRDefault="00216C83">
            <w:pPr>
              <w:pStyle w:val="TableParagraph"/>
              <w:spacing w:line="380" w:lineRule="exact"/>
              <w:ind w:right="60"/>
              <w:jc w:val="both"/>
              <w:rPr>
                <w:rFonts w:ascii="標楷體" w:eastAsia="標楷體" w:hAnsi="標楷體"/>
                <w:sz w:val="24"/>
                <w:lang w:eastAsia="zh-TW"/>
              </w:rPr>
            </w:pPr>
          </w:p>
          <w:p w14:paraId="46F50037" w14:textId="77777777" w:rsidR="005F3A29" w:rsidRPr="00F655C1" w:rsidRDefault="005F3A29">
            <w:pPr>
              <w:pStyle w:val="TableParagraph"/>
              <w:spacing w:line="380" w:lineRule="exact"/>
              <w:ind w:right="60"/>
              <w:jc w:val="both"/>
              <w:rPr>
                <w:rFonts w:ascii="標楷體" w:eastAsia="標楷體" w:hAnsi="標楷體"/>
                <w:sz w:val="24"/>
                <w:lang w:eastAsia="zh-TW"/>
              </w:rPr>
            </w:pPr>
          </w:p>
          <w:p w14:paraId="2A8E459C" w14:textId="02BE654D" w:rsidR="005F3A29" w:rsidRPr="00F655C1" w:rsidRDefault="005F3A29">
            <w:pPr>
              <w:pStyle w:val="TableParagraph"/>
              <w:spacing w:line="380" w:lineRule="exact"/>
              <w:ind w:right="60"/>
              <w:jc w:val="both"/>
              <w:rPr>
                <w:rFonts w:ascii="標楷體" w:eastAsia="標楷體" w:hAnsi="標楷體"/>
                <w:sz w:val="24"/>
                <w:lang w:eastAsia="zh-TW"/>
              </w:rPr>
            </w:pPr>
          </w:p>
          <w:p w14:paraId="5D40FB7C" w14:textId="77777777" w:rsidR="00F36280" w:rsidRPr="00F655C1" w:rsidRDefault="00F36280">
            <w:pPr>
              <w:pStyle w:val="TableParagraph"/>
              <w:spacing w:line="380" w:lineRule="exact"/>
              <w:ind w:right="60"/>
              <w:jc w:val="both"/>
              <w:rPr>
                <w:rFonts w:ascii="標楷體" w:eastAsia="標楷體" w:hAnsi="標楷體"/>
                <w:sz w:val="24"/>
                <w:lang w:eastAsia="zh-TW"/>
              </w:rPr>
            </w:pPr>
          </w:p>
          <w:p w14:paraId="45132C98" w14:textId="32AC770D" w:rsidR="005F3A29" w:rsidRPr="00F655C1" w:rsidRDefault="00725B18" w:rsidP="00725B18">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陸之六、</w:t>
            </w:r>
            <w:r w:rsidR="005F3A29" w:rsidRPr="00F655C1">
              <w:rPr>
                <w:rFonts w:ascii="標楷體" w:eastAsia="標楷體" w:hAnsi="標楷體" w:cs="細明體" w:hint="eastAsia"/>
                <w:sz w:val="24"/>
                <w:lang w:eastAsia="zh-TW"/>
              </w:rPr>
              <w:t>公司應備置業務員登錄檔案，依序編號，並載明本辦法規定之事項。</w:t>
            </w:r>
          </w:p>
        </w:tc>
        <w:tc>
          <w:tcPr>
            <w:tcW w:w="3051" w:type="dxa"/>
          </w:tcPr>
          <w:p w14:paraId="0BA297BE" w14:textId="77777777" w:rsidR="009962B6" w:rsidRPr="00F655C1" w:rsidRDefault="00B66511" w:rsidP="00BD59C0">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節報主管機關說明或主動移送檢調單位偵辦。</w:t>
            </w:r>
          </w:p>
          <w:p w14:paraId="77A4034D"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三、由法令遵循人員將違反法令規章事項建檔追蹤改善，直到徹底</w:t>
            </w:r>
            <w:r w:rsidRPr="00F655C1">
              <w:rPr>
                <w:rFonts w:ascii="標楷體" w:eastAsia="標楷體" w:hAnsi="標楷體" w:cs="細明體" w:hint="eastAsia"/>
                <w:sz w:val="24"/>
                <w:lang w:eastAsia="zh-TW"/>
              </w:rPr>
              <w:t>改善為止。</w:t>
            </w:r>
          </w:p>
          <w:p w14:paraId="6A1F9269"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5840C6A5"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五、</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應嚴密注意並防止其他意外事件之發生。</w:t>
            </w:r>
          </w:p>
        </w:tc>
        <w:tc>
          <w:tcPr>
            <w:tcW w:w="1624" w:type="dxa"/>
          </w:tcPr>
          <w:p w14:paraId="4811957D" w14:textId="77777777" w:rsidR="009962B6" w:rsidRPr="00F655C1" w:rsidRDefault="009962B6" w:rsidP="00F655C1">
            <w:pPr>
              <w:pStyle w:val="TableParagraph"/>
              <w:spacing w:line="380" w:lineRule="exact"/>
              <w:jc w:val="both"/>
              <w:rPr>
                <w:rFonts w:ascii="標楷體" w:eastAsia="標楷體" w:hAnsi="標楷體"/>
                <w:lang w:eastAsia="zh-TW"/>
              </w:rPr>
            </w:pPr>
          </w:p>
        </w:tc>
      </w:tr>
      <w:tr w:rsidR="009962B6" w:rsidRPr="00F655C1" w14:paraId="61C410BE" w14:textId="77777777" w:rsidTr="00C5426E">
        <w:trPr>
          <w:trHeight w:val="8637"/>
        </w:trPr>
        <w:tc>
          <w:tcPr>
            <w:tcW w:w="8552" w:type="dxa"/>
          </w:tcPr>
          <w:p w14:paraId="65B2ECE9"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szCs w:val="24"/>
                <w:lang w:eastAsia="zh-TW"/>
              </w:rPr>
              <w:lastRenderedPageBreak/>
              <w:t>六、得招攬之</w:t>
            </w:r>
            <w:r w:rsidRPr="00F655C1">
              <w:rPr>
                <w:rFonts w:ascii="標楷體" w:eastAsia="標楷體" w:hAnsi="標楷體" w:cs="細明體" w:hint="eastAsia"/>
                <w:sz w:val="24"/>
                <w:lang w:eastAsia="zh-TW"/>
              </w:rPr>
              <w:t>保險種類。</w:t>
            </w:r>
          </w:p>
          <w:p w14:paraId="1C378E1F"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cs="細明體"/>
                <w:sz w:val="24"/>
                <w:lang w:eastAsia="zh-TW"/>
              </w:rPr>
              <w:t>七、其他經主管</w:t>
            </w:r>
            <w:r w:rsidRPr="00F655C1">
              <w:rPr>
                <w:rFonts w:ascii="標楷體" w:eastAsia="標楷體" w:hAnsi="標楷體"/>
                <w:sz w:val="24"/>
                <w:szCs w:val="24"/>
                <w:lang w:eastAsia="zh-TW"/>
              </w:rPr>
              <w:t>機關規</w:t>
            </w:r>
            <w:r w:rsidRPr="00F655C1">
              <w:rPr>
                <w:rFonts w:ascii="標楷體" w:eastAsia="標楷體" w:hAnsi="標楷體" w:cs="細明體" w:hint="eastAsia"/>
                <w:sz w:val="24"/>
                <w:szCs w:val="24"/>
                <w:lang w:eastAsia="zh-TW"/>
              </w:rPr>
              <w:t>定應予登錄之事</w:t>
            </w:r>
            <w:r w:rsidRPr="00F655C1">
              <w:rPr>
                <w:rFonts w:ascii="標楷體" w:eastAsia="標楷體" w:hAnsi="標楷體"/>
                <w:sz w:val="24"/>
                <w:szCs w:val="24"/>
                <w:lang w:eastAsia="zh-TW"/>
              </w:rPr>
              <w:t>項。</w:t>
            </w:r>
          </w:p>
          <w:p w14:paraId="1A540F2F" w14:textId="77777777" w:rsidR="00DB22B4" w:rsidRPr="00F655C1" w:rsidRDefault="00DB22B4"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利害關係人於必要</w:t>
            </w:r>
            <w:r w:rsidRPr="00F655C1">
              <w:rPr>
                <w:rFonts w:ascii="標楷體" w:eastAsia="標楷體" w:hAnsi="標楷體"/>
                <w:sz w:val="24"/>
                <w:szCs w:val="24"/>
                <w:lang w:eastAsia="zh-TW"/>
              </w:rPr>
              <w:t>時，得向各有關公會及所屬公司查詢業務員之</w:t>
            </w:r>
            <w:r w:rsidRPr="00F655C1">
              <w:rPr>
                <w:rFonts w:ascii="標楷體" w:eastAsia="標楷體" w:hAnsi="標楷體" w:hint="eastAsia"/>
                <w:sz w:val="24"/>
                <w:szCs w:val="24"/>
                <w:lang w:eastAsia="zh-TW"/>
              </w:rPr>
              <w:t>登錄，各有關公會及所屬公司不得拒絕</w:t>
            </w:r>
            <w:r w:rsidRPr="00F655C1">
              <w:rPr>
                <w:rFonts w:ascii="標楷體" w:eastAsia="標楷體" w:hAnsi="標楷體"/>
                <w:sz w:val="24"/>
                <w:szCs w:val="24"/>
                <w:lang w:eastAsia="zh-TW"/>
              </w:rPr>
              <w:t>。</w:t>
            </w:r>
          </w:p>
          <w:p w14:paraId="25D74256" w14:textId="77777777" w:rsidR="00DB22B4" w:rsidRPr="00F655C1" w:rsidRDefault="00DB22B4" w:rsidP="00F655C1">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sz w:val="24"/>
                <w:szCs w:val="24"/>
                <w:lang w:eastAsia="zh-TW"/>
              </w:rPr>
              <w:t>所屬公司得向各有關公會查詢業務員有無依第十四條第二項或第</w:t>
            </w:r>
            <w:r w:rsidRPr="00F655C1">
              <w:rPr>
                <w:rFonts w:ascii="標楷體" w:eastAsia="標楷體" w:hAnsi="標楷體" w:cs="細明體" w:hint="eastAsia"/>
                <w:sz w:val="24"/>
                <w:szCs w:val="24"/>
                <w:lang w:eastAsia="zh-TW"/>
              </w:rPr>
              <w:t>三項規定，登錄於另一家非經營同類保險業務之保險業、保險代理人</w:t>
            </w:r>
            <w:r w:rsidRPr="00F655C1">
              <w:rPr>
                <w:rFonts w:ascii="標楷體" w:eastAsia="標楷體" w:hAnsi="標楷體"/>
                <w:sz w:val="24"/>
                <w:szCs w:val="24"/>
                <w:lang w:eastAsia="zh-TW"/>
              </w:rPr>
              <w:t>公司或保險經紀人公司之情形。</w:t>
            </w:r>
          </w:p>
          <w:p w14:paraId="4E18A2ED" w14:textId="77777777" w:rsidR="00DB22B4" w:rsidRPr="00F655C1" w:rsidRDefault="00DB22B4" w:rsidP="00F655C1">
            <w:pPr>
              <w:pStyle w:val="TableParagraph"/>
              <w:spacing w:line="380" w:lineRule="exact"/>
              <w:jc w:val="both"/>
              <w:rPr>
                <w:rFonts w:ascii="標楷體" w:eastAsia="標楷體" w:hAnsi="標楷體"/>
                <w:sz w:val="27"/>
                <w:lang w:eastAsia="zh-TW"/>
              </w:rPr>
            </w:pPr>
          </w:p>
          <w:p w14:paraId="222F3517" w14:textId="2FAEF7DB" w:rsidR="00DB22B4"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陸之七、</w:t>
            </w:r>
            <w:r w:rsidR="00DB22B4" w:rsidRPr="00F655C1">
              <w:rPr>
                <w:rFonts w:ascii="標楷體" w:eastAsia="標楷體" w:hAnsi="標楷體" w:cs="細明體" w:hint="eastAsia"/>
                <w:sz w:val="24"/>
                <w:lang w:eastAsia="zh-TW"/>
              </w:rPr>
              <w:t>第</w:t>
            </w:r>
            <w:r w:rsidR="00DB22B4" w:rsidRPr="00F655C1">
              <w:rPr>
                <w:rFonts w:ascii="標楷體" w:eastAsia="標楷體" w:hAnsi="標楷體"/>
                <w:sz w:val="24"/>
                <w:lang w:eastAsia="zh-TW"/>
              </w:rPr>
              <w:t xml:space="preserve"> 9 </w:t>
            </w:r>
            <w:r w:rsidR="00DB22B4" w:rsidRPr="00F655C1">
              <w:rPr>
                <w:rFonts w:ascii="標楷體" w:eastAsia="標楷體" w:hAnsi="標楷體" w:cs="細明體" w:hint="eastAsia"/>
                <w:sz w:val="24"/>
                <w:lang w:eastAsia="zh-TW"/>
              </w:rPr>
              <w:t>條</w:t>
            </w:r>
          </w:p>
          <w:p w14:paraId="081488C7" w14:textId="77777777" w:rsidR="00DB22B4" w:rsidRPr="00F655C1" w:rsidRDefault="00DB22B4" w:rsidP="00F655C1">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業務員登錄證有效期間為五年，應於期滿前辦妥換發登錄證手續，未辦妥前不得為保險之招攬。</w:t>
            </w:r>
          </w:p>
          <w:p w14:paraId="16CFF078" w14:textId="77777777" w:rsidR="00DB22B4" w:rsidRPr="00F655C1" w:rsidRDefault="00DB22B4"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業務員換證作業規範，由各有關公會訂定報主管機關備查。</w:t>
            </w:r>
          </w:p>
          <w:p w14:paraId="4248EB95" w14:textId="77777777" w:rsidR="00DB22B4" w:rsidRPr="00F655C1" w:rsidRDefault="00DB22B4" w:rsidP="00F655C1">
            <w:pPr>
              <w:pStyle w:val="TableParagraph"/>
              <w:spacing w:line="380" w:lineRule="exact"/>
              <w:jc w:val="both"/>
              <w:rPr>
                <w:rFonts w:ascii="標楷體" w:eastAsia="標楷體" w:hAnsi="標楷體"/>
                <w:sz w:val="25"/>
                <w:lang w:eastAsia="zh-TW"/>
              </w:rPr>
            </w:pPr>
          </w:p>
          <w:p w14:paraId="0282919E" w14:textId="721ACA78" w:rsidR="00DB22B4"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DB22B4" w:rsidRPr="00F655C1">
              <w:rPr>
                <w:rFonts w:ascii="標楷體" w:eastAsia="標楷體" w:hAnsi="標楷體" w:cs="細明體" w:hint="eastAsia"/>
                <w:sz w:val="24"/>
                <w:lang w:eastAsia="zh-TW"/>
              </w:rPr>
              <w:t>八、第</w:t>
            </w:r>
            <w:r w:rsidR="00DB22B4" w:rsidRPr="00F655C1">
              <w:rPr>
                <w:rFonts w:ascii="標楷體" w:eastAsia="標楷體" w:hAnsi="標楷體"/>
                <w:sz w:val="24"/>
                <w:lang w:eastAsia="zh-TW"/>
              </w:rPr>
              <w:t xml:space="preserve"> 10 </w:t>
            </w:r>
            <w:r w:rsidR="00DB22B4" w:rsidRPr="00F655C1">
              <w:rPr>
                <w:rFonts w:ascii="標楷體" w:eastAsia="標楷體" w:hAnsi="標楷體" w:cs="細明體" w:hint="eastAsia"/>
                <w:sz w:val="24"/>
                <w:lang w:eastAsia="zh-TW"/>
              </w:rPr>
              <w:t>條</w:t>
            </w:r>
          </w:p>
          <w:p w14:paraId="12C59846" w14:textId="77777777" w:rsidR="00BF7A40" w:rsidRPr="00F655C1" w:rsidRDefault="00DB22B4" w:rsidP="00F655C1">
            <w:pPr>
              <w:pStyle w:val="TableParagraph"/>
              <w:spacing w:line="380" w:lineRule="exact"/>
              <w:ind w:leftChars="65" w:left="573" w:hangingChars="186" w:hanging="430"/>
              <w:jc w:val="both"/>
              <w:rPr>
                <w:rFonts w:ascii="標楷體" w:eastAsia="標楷體" w:hAnsi="標楷體" w:cs="細明體"/>
                <w:spacing w:val="-9"/>
                <w:sz w:val="24"/>
                <w:lang w:eastAsia="zh-TW"/>
              </w:rPr>
            </w:pPr>
            <w:r w:rsidRPr="00F655C1">
              <w:rPr>
                <w:rFonts w:ascii="標楷體" w:eastAsia="標楷體" w:hAnsi="標楷體" w:cs="細明體" w:hint="eastAsia"/>
                <w:spacing w:val="-9"/>
                <w:sz w:val="24"/>
                <w:lang w:eastAsia="zh-TW"/>
              </w:rPr>
              <w:t>業務員有異動者，所屬公司應於異動後五日內，依下列規定向各有關公會申報</w:t>
            </w:r>
          </w:p>
          <w:p w14:paraId="66190FBF" w14:textId="56CD0855" w:rsidR="00DB22B4" w:rsidRPr="00F655C1" w:rsidRDefault="00DB22B4" w:rsidP="00F655C1">
            <w:pPr>
              <w:pStyle w:val="TableParagraph"/>
              <w:spacing w:line="380" w:lineRule="exact"/>
              <w:ind w:leftChars="65" w:left="573" w:hangingChars="186" w:hanging="430"/>
              <w:jc w:val="both"/>
              <w:rPr>
                <w:rFonts w:ascii="標楷體" w:eastAsia="標楷體" w:hAnsi="標楷體" w:cs="新細明體"/>
                <w:color w:val="000000"/>
                <w:sz w:val="24"/>
                <w:szCs w:val="24"/>
                <w:lang w:eastAsia="zh-TW"/>
              </w:rPr>
            </w:pPr>
            <w:r w:rsidRPr="00F655C1">
              <w:rPr>
                <w:rFonts w:ascii="標楷體" w:eastAsia="標楷體" w:hAnsi="標楷體" w:cs="細明體" w:hint="eastAsia"/>
                <w:spacing w:val="-9"/>
                <w:sz w:val="24"/>
                <w:lang w:eastAsia="zh-TW"/>
              </w:rPr>
              <w:t>一、登錄事項有變</w:t>
            </w:r>
            <w:r w:rsidRPr="00F655C1">
              <w:rPr>
                <w:rFonts w:ascii="標楷體" w:eastAsia="標楷體" w:hAnsi="標楷體" w:cs="新細明體" w:hint="eastAsia"/>
                <w:color w:val="000000"/>
                <w:sz w:val="24"/>
                <w:szCs w:val="24"/>
                <w:lang w:eastAsia="zh-TW"/>
              </w:rPr>
              <w:t>更者，為變更登錄。</w:t>
            </w:r>
          </w:p>
          <w:p w14:paraId="6A7DF8D0" w14:textId="77777777" w:rsidR="00DB22B4" w:rsidRPr="00F655C1" w:rsidRDefault="00DB22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二、業務員受停止招攬行為之處分者，為停止招攬登錄。</w:t>
            </w:r>
          </w:p>
          <w:p w14:paraId="7DBF4004" w14:textId="77777777" w:rsidR="00DB22B4" w:rsidRPr="00216C83" w:rsidRDefault="00DB22B4"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三、業務員有第七條、死亡、喪失行為能力、終止合約、或其他終止招攬行為之情</w:t>
            </w:r>
            <w:r w:rsidRPr="00216C83">
              <w:rPr>
                <w:rFonts w:ascii="標楷體" w:eastAsia="標楷體" w:hAnsi="標楷體" w:cs="新細明體" w:hint="eastAsia"/>
                <w:color w:val="000000"/>
                <w:sz w:val="24"/>
                <w:szCs w:val="24"/>
                <w:lang w:eastAsia="zh-TW"/>
              </w:rPr>
              <w:t>事者，為註銷登錄。</w:t>
            </w:r>
          </w:p>
          <w:p w14:paraId="3B40EC05" w14:textId="77777777" w:rsidR="00071B2D" w:rsidRPr="00071B2D" w:rsidRDefault="00DB22B4" w:rsidP="00071B2D">
            <w:pPr>
              <w:pStyle w:val="TableParagraph"/>
              <w:spacing w:line="380" w:lineRule="exact"/>
              <w:ind w:leftChars="65" w:left="589" w:hangingChars="186" w:hanging="446"/>
              <w:jc w:val="both"/>
              <w:rPr>
                <w:rFonts w:ascii="標楷體" w:eastAsia="標楷體" w:hAnsi="標楷體"/>
                <w:color w:val="000000"/>
                <w:sz w:val="24"/>
                <w:szCs w:val="24"/>
                <w:lang w:eastAsia="zh-TW"/>
              </w:rPr>
            </w:pPr>
            <w:r w:rsidRPr="00216C83">
              <w:rPr>
                <w:rFonts w:ascii="標楷體" w:eastAsia="標楷體" w:hAnsi="標楷體" w:cs="新細明體" w:hint="eastAsia"/>
                <w:color w:val="000000"/>
                <w:sz w:val="24"/>
                <w:szCs w:val="24"/>
                <w:lang w:eastAsia="zh-TW"/>
              </w:rPr>
              <w:t>四、</w:t>
            </w:r>
            <w:r w:rsidR="00071B2D" w:rsidRPr="00216C83">
              <w:rPr>
                <w:rFonts w:ascii="標楷體" w:eastAsia="標楷體" w:hAnsi="標楷體" w:cs="新細明體" w:hint="eastAsia"/>
                <w:color w:val="000000"/>
                <w:sz w:val="24"/>
                <w:szCs w:val="24"/>
                <w:lang w:eastAsia="zh-TW"/>
              </w:rPr>
              <w:t>業務員有第十一條之一、第十三條或第十九條第三項撤銷之情</w:t>
            </w:r>
            <w:r w:rsidR="00071B2D" w:rsidRPr="00071B2D">
              <w:rPr>
                <w:rFonts w:ascii="標楷體" w:eastAsia="標楷體" w:hAnsi="標楷體" w:cs="新細明體" w:hint="eastAsia"/>
                <w:color w:val="000000"/>
                <w:sz w:val="24"/>
                <w:szCs w:val="24"/>
                <w:lang w:eastAsia="zh-TW"/>
              </w:rPr>
              <w:t>事者，</w:t>
            </w:r>
          </w:p>
          <w:p w14:paraId="2D07CE58" w14:textId="0698753F" w:rsidR="00DB22B4" w:rsidRPr="00F655C1" w:rsidRDefault="00071B2D" w:rsidP="00071B2D">
            <w:pPr>
              <w:pStyle w:val="TableParagraph"/>
              <w:spacing w:line="380" w:lineRule="exact"/>
              <w:ind w:leftChars="65" w:left="589" w:hangingChars="186" w:hanging="446"/>
              <w:jc w:val="both"/>
              <w:rPr>
                <w:rFonts w:ascii="標楷體" w:eastAsia="標楷體" w:hAnsi="標楷體" w:cs="細明體"/>
                <w:sz w:val="24"/>
                <w:lang w:eastAsia="zh-TW"/>
              </w:rPr>
            </w:pPr>
            <w:r w:rsidRPr="00071B2D">
              <w:rPr>
                <w:rFonts w:ascii="標楷體" w:eastAsia="標楷體" w:hAnsi="標楷體"/>
                <w:color w:val="000000"/>
                <w:sz w:val="24"/>
                <w:szCs w:val="24"/>
                <w:lang w:eastAsia="zh-TW"/>
              </w:rPr>
              <w:t xml:space="preserve">    </w:t>
            </w:r>
            <w:r w:rsidRPr="00071B2D">
              <w:rPr>
                <w:rFonts w:ascii="標楷體" w:eastAsia="標楷體" w:hAnsi="標楷體" w:cs="新細明體" w:hint="eastAsia"/>
                <w:color w:val="000000"/>
                <w:sz w:val="24"/>
                <w:szCs w:val="24"/>
                <w:lang w:eastAsia="zh-TW"/>
              </w:rPr>
              <w:t>為撤銷登錄。</w:t>
            </w:r>
            <w:r w:rsidR="00DB22B4" w:rsidRPr="00F655C1">
              <w:rPr>
                <w:rFonts w:ascii="標楷體" w:eastAsia="標楷體" w:hAnsi="標楷體" w:cs="細明體" w:hint="eastAsia"/>
                <w:sz w:val="24"/>
                <w:lang w:eastAsia="zh-TW"/>
              </w:rPr>
              <w:t>。</w:t>
            </w:r>
          </w:p>
          <w:p w14:paraId="4136C5F8" w14:textId="339E483B" w:rsidR="007C2BF6" w:rsidRPr="00F655C1" w:rsidRDefault="00DB22B4"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cs="細明體" w:hint="eastAsia"/>
                <w:sz w:val="24"/>
                <w:lang w:eastAsia="zh-TW"/>
              </w:rPr>
              <w:t>前項第二款至第四款情形，業務員應向原所屬公司繳銷登錄證。前項第三款業務員之異動日，應以業務員辦妥異動手續日為準。</w:t>
            </w:r>
          </w:p>
        </w:tc>
        <w:tc>
          <w:tcPr>
            <w:tcW w:w="2958" w:type="dxa"/>
          </w:tcPr>
          <w:p w14:paraId="6D55845F" w14:textId="77777777" w:rsidR="009962B6" w:rsidRPr="00F655C1" w:rsidRDefault="009962B6" w:rsidP="00F655C1">
            <w:pPr>
              <w:pStyle w:val="TableParagraph"/>
              <w:spacing w:line="380" w:lineRule="exact"/>
              <w:jc w:val="both"/>
              <w:rPr>
                <w:rFonts w:ascii="標楷體" w:eastAsia="標楷體" w:hAnsi="標楷體"/>
                <w:sz w:val="32"/>
                <w:lang w:eastAsia="zh-TW"/>
              </w:rPr>
            </w:pPr>
          </w:p>
          <w:p w14:paraId="04C42315" w14:textId="77777777" w:rsidR="00476064" w:rsidRPr="00F655C1" w:rsidRDefault="00476064" w:rsidP="00BD59C0">
            <w:pPr>
              <w:pStyle w:val="TableParagraph"/>
              <w:spacing w:line="380" w:lineRule="exact"/>
              <w:ind w:right="60"/>
              <w:jc w:val="both"/>
              <w:rPr>
                <w:rFonts w:ascii="標楷體" w:eastAsia="標楷體" w:hAnsi="標楷體" w:cs="細明體"/>
                <w:sz w:val="24"/>
                <w:lang w:eastAsia="zh-TW"/>
              </w:rPr>
            </w:pPr>
          </w:p>
          <w:p w14:paraId="7C1598B0" w14:textId="77777777" w:rsidR="00476064" w:rsidRPr="00F655C1" w:rsidRDefault="00476064">
            <w:pPr>
              <w:pStyle w:val="TableParagraph"/>
              <w:spacing w:line="380" w:lineRule="exact"/>
              <w:ind w:right="60"/>
              <w:jc w:val="both"/>
              <w:rPr>
                <w:rFonts w:ascii="標楷體" w:eastAsia="標楷體" w:hAnsi="標楷體" w:cs="細明體"/>
                <w:sz w:val="24"/>
                <w:lang w:eastAsia="zh-TW"/>
              </w:rPr>
            </w:pPr>
          </w:p>
          <w:p w14:paraId="638F8ACD" w14:textId="77777777" w:rsidR="00476064" w:rsidRPr="00F655C1" w:rsidRDefault="00476064">
            <w:pPr>
              <w:pStyle w:val="TableParagraph"/>
              <w:spacing w:line="380" w:lineRule="exact"/>
              <w:ind w:right="60"/>
              <w:jc w:val="both"/>
              <w:rPr>
                <w:rFonts w:ascii="標楷體" w:eastAsia="標楷體" w:hAnsi="標楷體" w:cs="細明體"/>
                <w:sz w:val="24"/>
                <w:lang w:eastAsia="zh-TW"/>
              </w:rPr>
            </w:pPr>
          </w:p>
          <w:p w14:paraId="14CCC5D9" w14:textId="77777777" w:rsidR="00476064" w:rsidRPr="00F655C1" w:rsidRDefault="00476064">
            <w:pPr>
              <w:pStyle w:val="TableParagraph"/>
              <w:spacing w:line="380" w:lineRule="exact"/>
              <w:ind w:right="60"/>
              <w:jc w:val="both"/>
              <w:rPr>
                <w:rFonts w:ascii="標楷體" w:eastAsia="標楷體" w:hAnsi="標楷體" w:cs="細明體"/>
                <w:sz w:val="24"/>
                <w:lang w:eastAsia="zh-TW"/>
              </w:rPr>
            </w:pPr>
          </w:p>
          <w:p w14:paraId="0ECED47A" w14:textId="77777777" w:rsidR="00476064" w:rsidRPr="00F655C1" w:rsidRDefault="00476064">
            <w:pPr>
              <w:pStyle w:val="TableParagraph"/>
              <w:spacing w:line="380" w:lineRule="exact"/>
              <w:ind w:right="60"/>
              <w:jc w:val="both"/>
              <w:rPr>
                <w:rFonts w:ascii="標楷體" w:eastAsia="標楷體" w:hAnsi="標楷體" w:cs="細明體"/>
                <w:sz w:val="24"/>
                <w:lang w:eastAsia="zh-TW"/>
              </w:rPr>
            </w:pPr>
          </w:p>
          <w:p w14:paraId="2FB9FA1A" w14:textId="77777777" w:rsidR="00476064" w:rsidRPr="00F655C1" w:rsidRDefault="00476064">
            <w:pPr>
              <w:pStyle w:val="TableParagraph"/>
              <w:spacing w:line="380" w:lineRule="exact"/>
              <w:ind w:right="60"/>
              <w:jc w:val="both"/>
              <w:rPr>
                <w:rFonts w:ascii="標楷體" w:eastAsia="標楷體" w:hAnsi="標楷體" w:cs="細明體"/>
                <w:sz w:val="24"/>
                <w:lang w:eastAsia="zh-TW"/>
              </w:rPr>
            </w:pPr>
          </w:p>
          <w:p w14:paraId="0CBC909D" w14:textId="77777777" w:rsidR="00476064" w:rsidRPr="00F655C1" w:rsidRDefault="00476064">
            <w:pPr>
              <w:pStyle w:val="TableParagraph"/>
              <w:spacing w:line="380" w:lineRule="exact"/>
              <w:ind w:right="60"/>
              <w:jc w:val="both"/>
              <w:rPr>
                <w:rFonts w:ascii="標楷體" w:eastAsia="標楷體" w:hAnsi="標楷體" w:cs="細明體"/>
                <w:sz w:val="24"/>
                <w:lang w:eastAsia="zh-TW"/>
              </w:rPr>
            </w:pPr>
          </w:p>
          <w:p w14:paraId="6920F7D9" w14:textId="4C5EF646" w:rsidR="005F3A29"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陸之七、</w:t>
            </w:r>
            <w:r w:rsidR="005F3A29" w:rsidRPr="00F655C1">
              <w:rPr>
                <w:rFonts w:ascii="標楷體" w:eastAsia="標楷體" w:hAnsi="標楷體" w:cs="細明體" w:hint="eastAsia"/>
                <w:sz w:val="24"/>
                <w:lang w:eastAsia="zh-TW"/>
              </w:rPr>
              <w:t>業務員登錄證期滿前應辦妥換發登錄證手續，未辦妥前不得為保險之招攬。</w:t>
            </w:r>
          </w:p>
          <w:p w14:paraId="358C7015" w14:textId="77777777" w:rsidR="00B87308" w:rsidRPr="00F655C1" w:rsidRDefault="00B87308" w:rsidP="00BD59C0">
            <w:pPr>
              <w:pStyle w:val="TableParagraph"/>
              <w:spacing w:line="380" w:lineRule="exact"/>
              <w:ind w:right="60"/>
              <w:jc w:val="both"/>
              <w:rPr>
                <w:rFonts w:ascii="標楷體" w:eastAsia="標楷體" w:hAnsi="標楷體" w:cs="細明體"/>
                <w:sz w:val="24"/>
                <w:lang w:eastAsia="zh-TW"/>
              </w:rPr>
            </w:pPr>
          </w:p>
          <w:p w14:paraId="7F22CB2C" w14:textId="42F67EA3" w:rsidR="00476064"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陸之八、</w:t>
            </w:r>
            <w:r w:rsidR="005F3A29" w:rsidRPr="00F655C1">
              <w:rPr>
                <w:rFonts w:ascii="標楷體" w:eastAsia="標楷體" w:hAnsi="標楷體" w:cs="細明體" w:hint="eastAsia"/>
                <w:sz w:val="24"/>
                <w:lang w:eastAsia="zh-TW"/>
              </w:rPr>
              <w:t>業務員有異動者，公司應於規定期限內向各有關公會申報。在辦妥異動登錄前，對於該業務員之保險招攬行為仍視為所屬公司之行為。</w:t>
            </w:r>
          </w:p>
          <w:p w14:paraId="74D94833" w14:textId="532F9E73" w:rsidR="009962B6" w:rsidRPr="00F655C1" w:rsidRDefault="009962B6" w:rsidP="00216C83">
            <w:pPr>
              <w:pStyle w:val="TableParagraph"/>
              <w:spacing w:line="380" w:lineRule="exact"/>
              <w:jc w:val="both"/>
              <w:rPr>
                <w:rFonts w:ascii="標楷體" w:eastAsia="標楷體" w:hAnsi="標楷體"/>
                <w:sz w:val="24"/>
                <w:lang w:eastAsia="zh-TW"/>
              </w:rPr>
            </w:pPr>
          </w:p>
        </w:tc>
        <w:tc>
          <w:tcPr>
            <w:tcW w:w="3051" w:type="dxa"/>
          </w:tcPr>
          <w:p w14:paraId="4EB3B80D" w14:textId="77777777" w:rsidR="009962B6" w:rsidRPr="00F655C1" w:rsidRDefault="009962B6" w:rsidP="00F655C1">
            <w:pPr>
              <w:pStyle w:val="TableParagraph"/>
              <w:spacing w:line="380" w:lineRule="exact"/>
              <w:jc w:val="both"/>
              <w:rPr>
                <w:rFonts w:ascii="標楷體" w:eastAsia="標楷體" w:hAnsi="標楷體"/>
                <w:lang w:eastAsia="zh-TW"/>
              </w:rPr>
            </w:pPr>
          </w:p>
        </w:tc>
        <w:tc>
          <w:tcPr>
            <w:tcW w:w="1624" w:type="dxa"/>
          </w:tcPr>
          <w:p w14:paraId="5FA8975F" w14:textId="77777777" w:rsidR="009962B6" w:rsidRPr="00F655C1" w:rsidRDefault="009962B6" w:rsidP="00F655C1">
            <w:pPr>
              <w:pStyle w:val="TableParagraph"/>
              <w:spacing w:line="380" w:lineRule="exact"/>
              <w:jc w:val="both"/>
              <w:rPr>
                <w:rFonts w:ascii="標楷體" w:eastAsia="標楷體" w:hAnsi="標楷體"/>
                <w:lang w:eastAsia="zh-TW"/>
              </w:rPr>
            </w:pPr>
          </w:p>
        </w:tc>
      </w:tr>
      <w:tr w:rsidR="009962B6" w:rsidRPr="00F655C1" w14:paraId="732D3FA4" w14:textId="77777777" w:rsidTr="00C5426E">
        <w:trPr>
          <w:trHeight w:val="8800"/>
        </w:trPr>
        <w:tc>
          <w:tcPr>
            <w:tcW w:w="8552" w:type="dxa"/>
          </w:tcPr>
          <w:p w14:paraId="4351670D" w14:textId="77777777" w:rsidR="00DB22B4" w:rsidRPr="00F655C1" w:rsidRDefault="00DB22B4" w:rsidP="00BD59C0">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所屬公司在辦妥異動登錄前，對於該業務員之保險招攬行為仍視為所屬公司之行為。</w:t>
            </w:r>
          </w:p>
          <w:p w14:paraId="24EB3132" w14:textId="77777777" w:rsidR="00DB22B4" w:rsidRPr="00F655C1" w:rsidRDefault="00DB22B4">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所屬公司如有停業、解散或其他原因無法繼續經營或執行業務者，應為其業務員向各有關公會辦理註銷登錄；所屬公司未辦理者，業務員得委由其所屬公司之商業同業公會向各有關公會辦理註銷登錄。</w:t>
            </w:r>
          </w:p>
          <w:p w14:paraId="6DCB0BF9" w14:textId="77777777" w:rsidR="00DB22B4" w:rsidRPr="00F655C1" w:rsidRDefault="00DB22B4">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業務員與所屬公司之勞務契約終止後，所屬公司無正當理由不予辦理註銷登錄者，業務員得向其所屬公司之商業同業公會申請處理。</w:t>
            </w:r>
          </w:p>
          <w:p w14:paraId="2197543B" w14:textId="77777777" w:rsidR="00DB22B4" w:rsidRPr="00F655C1" w:rsidRDefault="00DB22B4">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前項申請事由經查證屬實者，各有關公會應依本規則規定辦理註銷登錄並通知所屬公司。</w:t>
            </w:r>
          </w:p>
          <w:p w14:paraId="4587302D" w14:textId="77777777" w:rsidR="00DB22B4" w:rsidRPr="00F655C1" w:rsidRDefault="00DB22B4" w:rsidP="00F655C1">
            <w:pPr>
              <w:pStyle w:val="TableParagraph"/>
              <w:spacing w:line="380" w:lineRule="exact"/>
              <w:jc w:val="both"/>
              <w:rPr>
                <w:rFonts w:ascii="標楷體" w:eastAsia="標楷體" w:hAnsi="標楷體"/>
                <w:sz w:val="26"/>
                <w:lang w:eastAsia="zh-TW"/>
              </w:rPr>
            </w:pPr>
          </w:p>
          <w:p w14:paraId="6E5018E5" w14:textId="08D66525" w:rsidR="00DB22B4"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DB22B4" w:rsidRPr="00F655C1">
              <w:rPr>
                <w:rFonts w:ascii="標楷體" w:eastAsia="標楷體" w:hAnsi="標楷體" w:cs="細明體" w:hint="eastAsia"/>
                <w:sz w:val="24"/>
                <w:lang w:eastAsia="zh-TW"/>
              </w:rPr>
              <w:t>九、第</w:t>
            </w:r>
            <w:r w:rsidR="00DB22B4" w:rsidRPr="00F655C1">
              <w:rPr>
                <w:rFonts w:ascii="標楷體" w:eastAsia="標楷體" w:hAnsi="標楷體"/>
                <w:sz w:val="24"/>
                <w:lang w:eastAsia="zh-TW"/>
              </w:rPr>
              <w:t xml:space="preserve"> 11 </w:t>
            </w:r>
            <w:r w:rsidR="00DB22B4" w:rsidRPr="00F655C1">
              <w:rPr>
                <w:rFonts w:ascii="標楷體" w:eastAsia="標楷體" w:hAnsi="標楷體" w:cs="細明體" w:hint="eastAsia"/>
                <w:sz w:val="24"/>
                <w:lang w:eastAsia="zh-TW"/>
              </w:rPr>
              <w:t>條</w:t>
            </w:r>
          </w:p>
          <w:p w14:paraId="11D7EE46" w14:textId="77777777" w:rsidR="00DB22B4" w:rsidRPr="00F655C1" w:rsidRDefault="00DB22B4" w:rsidP="00BD59C0">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第四條之特別測驗，由財團法人保險事業發展中心、各有關公會或其他經主管機關認可之保險相關機構舉辦之。</w:t>
            </w:r>
          </w:p>
          <w:p w14:paraId="23DCA842" w14:textId="77777777" w:rsidR="00DB22B4" w:rsidRPr="00F655C1" w:rsidRDefault="00DB22B4">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業務員從事第四條所定應通過特別測驗之保險招攬前，應通過前項測驗機構舉辦之特別測驗，並由所屬公司依第十條第一項第一款向各有關公會辦理變更登錄，始得招攬該種保險。</w:t>
            </w:r>
          </w:p>
          <w:p w14:paraId="61931415" w14:textId="77777777" w:rsidR="00071B2D" w:rsidRPr="00071B2D" w:rsidRDefault="00071B2D" w:rsidP="00071B2D">
            <w:pPr>
              <w:pStyle w:val="TableParagraph"/>
              <w:spacing w:line="380" w:lineRule="exact"/>
              <w:ind w:left="107" w:right="192"/>
              <w:jc w:val="both"/>
              <w:rPr>
                <w:rFonts w:ascii="標楷體" w:eastAsia="標楷體" w:hAnsi="標楷體" w:cs="細明體"/>
                <w:sz w:val="24"/>
                <w:lang w:eastAsia="zh-TW"/>
              </w:rPr>
            </w:pPr>
            <w:r w:rsidRPr="00071B2D">
              <w:rPr>
                <w:rFonts w:ascii="標楷體" w:eastAsia="標楷體" w:hAnsi="標楷體" w:cs="細明體" w:hint="eastAsia"/>
                <w:sz w:val="24"/>
                <w:lang w:eastAsia="zh-TW"/>
              </w:rPr>
              <w:t>業</w:t>
            </w:r>
            <w:r w:rsidRPr="00216C83">
              <w:rPr>
                <w:rFonts w:ascii="標楷體" w:eastAsia="標楷體" w:hAnsi="標楷體" w:cs="細明體" w:hint="eastAsia"/>
                <w:sz w:val="24"/>
                <w:lang w:eastAsia="zh-TW"/>
              </w:rPr>
              <w:t>務員受第十一條之一、第十三條或第十九條第三項撤銷</w:t>
            </w:r>
            <w:r w:rsidRPr="00071B2D">
              <w:rPr>
                <w:rFonts w:ascii="標楷體" w:eastAsia="標楷體" w:hAnsi="標楷體" w:cs="細明體" w:hint="eastAsia"/>
                <w:sz w:val="24"/>
                <w:lang w:eastAsia="zh-TW"/>
              </w:rPr>
              <w:t>登錄處分者，應</w:t>
            </w:r>
          </w:p>
          <w:p w14:paraId="6F7433D7" w14:textId="77777777" w:rsidR="00071B2D" w:rsidRDefault="00071B2D">
            <w:pPr>
              <w:pStyle w:val="TableParagraph"/>
              <w:spacing w:line="380" w:lineRule="exact"/>
              <w:ind w:left="107" w:right="192"/>
              <w:jc w:val="both"/>
              <w:rPr>
                <w:rFonts w:ascii="標楷體" w:eastAsia="標楷體" w:hAnsi="標楷體" w:cs="細明體"/>
                <w:sz w:val="24"/>
                <w:lang w:eastAsia="zh-TW"/>
              </w:rPr>
            </w:pPr>
            <w:r w:rsidRPr="00071B2D">
              <w:rPr>
                <w:rFonts w:ascii="標楷體" w:eastAsia="標楷體" w:hAnsi="標楷體" w:cs="細明體" w:hint="eastAsia"/>
                <w:sz w:val="24"/>
                <w:lang w:eastAsia="zh-TW"/>
              </w:rPr>
              <w:t>依前項規定重新參加測驗合格並辦理變更登錄，始得招攬該種保險。</w:t>
            </w:r>
          </w:p>
          <w:p w14:paraId="21D31FC7" w14:textId="3B76E8C4" w:rsidR="00C5426E" w:rsidRPr="00071B2D" w:rsidRDefault="00C5426E">
            <w:pPr>
              <w:pStyle w:val="TableParagraph"/>
              <w:spacing w:line="380" w:lineRule="exact"/>
              <w:ind w:left="107" w:right="192"/>
              <w:jc w:val="both"/>
              <w:rPr>
                <w:rFonts w:ascii="標楷體" w:eastAsia="標楷體" w:hAnsi="標楷體" w:cs="細明體"/>
                <w:sz w:val="24"/>
                <w:lang w:eastAsia="zh-TW"/>
              </w:rPr>
            </w:pPr>
          </w:p>
          <w:p w14:paraId="1D27874B" w14:textId="23F2E02F" w:rsidR="00C5426E"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十、第</w:t>
            </w:r>
            <w:r w:rsidR="00C5426E" w:rsidRPr="00F655C1">
              <w:rPr>
                <w:rFonts w:ascii="標楷體" w:eastAsia="標楷體" w:hAnsi="標楷體"/>
                <w:sz w:val="24"/>
                <w:lang w:eastAsia="zh-TW"/>
              </w:rPr>
              <w:t xml:space="preserve"> 11-1 </w:t>
            </w:r>
            <w:r w:rsidR="00C5426E" w:rsidRPr="00F655C1">
              <w:rPr>
                <w:rFonts w:ascii="標楷體" w:eastAsia="標楷體" w:hAnsi="標楷體" w:cs="細明體" w:hint="eastAsia"/>
                <w:sz w:val="24"/>
                <w:lang w:eastAsia="zh-TW"/>
              </w:rPr>
              <w:t>條</w:t>
            </w:r>
          </w:p>
          <w:p w14:paraId="5BCC6804" w14:textId="5005FBEB" w:rsidR="00C5426E" w:rsidRPr="00F655C1" w:rsidRDefault="00C5426E" w:rsidP="00BD59C0">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sz w:val="24"/>
                <w:lang w:eastAsia="zh-TW"/>
              </w:rPr>
              <w:t>業務員於參加第五條之資格測驗，或參加前條之特別測驗時，發生重大違規、舞弊，經查證屬實者，其行為時所屬公司應撤銷其業務員登錄；倘行為時之所屬公司已解散或註銷公司執業證照者，由現行所登錄之所屬公司予以處分。</w:t>
            </w:r>
          </w:p>
          <w:p w14:paraId="35585310" w14:textId="77777777" w:rsidR="00DB22B4" w:rsidRPr="00F655C1" w:rsidRDefault="00DB22B4" w:rsidP="00F655C1">
            <w:pPr>
              <w:pStyle w:val="TableParagraph"/>
              <w:spacing w:line="380" w:lineRule="exact"/>
              <w:jc w:val="both"/>
              <w:rPr>
                <w:rFonts w:ascii="標楷體" w:eastAsia="標楷體" w:hAnsi="標楷體"/>
                <w:sz w:val="27"/>
                <w:lang w:eastAsia="zh-TW"/>
              </w:rPr>
            </w:pPr>
          </w:p>
          <w:p w14:paraId="187761C9" w14:textId="378F3734" w:rsidR="00DB22B4" w:rsidRPr="00F655C1" w:rsidRDefault="00725B18" w:rsidP="00A05D9F">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陸之</w:t>
            </w:r>
            <w:r w:rsidR="00DB22B4" w:rsidRPr="00F655C1">
              <w:rPr>
                <w:rFonts w:ascii="標楷體" w:eastAsia="標楷體" w:hAnsi="標楷體" w:cs="細明體" w:hint="eastAsia"/>
                <w:sz w:val="24"/>
                <w:lang w:eastAsia="zh-TW"/>
              </w:rPr>
              <w:t>十</w:t>
            </w:r>
            <w:r w:rsidR="008C1E34" w:rsidRPr="00F655C1">
              <w:rPr>
                <w:rFonts w:ascii="標楷體" w:eastAsia="標楷體" w:hAnsi="標楷體" w:cs="細明體" w:hint="eastAsia"/>
                <w:sz w:val="24"/>
                <w:lang w:eastAsia="zh-TW"/>
              </w:rPr>
              <w:t>一</w:t>
            </w:r>
            <w:r w:rsidR="00DB22B4" w:rsidRPr="00F655C1">
              <w:rPr>
                <w:rFonts w:ascii="標楷體" w:eastAsia="標楷體" w:hAnsi="標楷體" w:cs="細明體" w:hint="eastAsia"/>
                <w:sz w:val="24"/>
                <w:lang w:eastAsia="zh-TW"/>
              </w:rPr>
              <w:t>、第</w:t>
            </w:r>
            <w:r w:rsidR="00DB22B4" w:rsidRPr="00F655C1">
              <w:rPr>
                <w:rFonts w:ascii="標楷體" w:eastAsia="標楷體" w:hAnsi="標楷體"/>
                <w:sz w:val="24"/>
                <w:lang w:eastAsia="zh-TW"/>
              </w:rPr>
              <w:t xml:space="preserve"> 12 </w:t>
            </w:r>
            <w:r w:rsidR="00DB22B4" w:rsidRPr="00F655C1">
              <w:rPr>
                <w:rFonts w:ascii="標楷體" w:eastAsia="標楷體" w:hAnsi="標楷體" w:cs="細明體" w:hint="eastAsia"/>
                <w:sz w:val="24"/>
                <w:lang w:eastAsia="zh-TW"/>
              </w:rPr>
              <w:t>條</w:t>
            </w:r>
          </w:p>
          <w:p w14:paraId="36EF0EBF" w14:textId="77777777" w:rsidR="00DB22B4" w:rsidRPr="00F655C1" w:rsidRDefault="00DB22B4">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業務員應自登錄後每年參加所屬公司辦理之教育訓練。</w:t>
            </w:r>
          </w:p>
          <w:p w14:paraId="0C158E1B" w14:textId="77777777" w:rsidR="00DB22B4" w:rsidRPr="00F655C1" w:rsidRDefault="00DB22B4">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各有關公會應訂定教育訓練要點，並報主管機關備查後通知所屬會員公司辦理。</w:t>
            </w:r>
          </w:p>
          <w:p w14:paraId="6E9BAE3E" w14:textId="449580F4" w:rsidR="00C5426E" w:rsidRPr="00F655C1" w:rsidRDefault="00DB22B4"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前項教育訓練要點應依業務員招攬保險種類訂定相關課程。</w:t>
            </w:r>
          </w:p>
          <w:p w14:paraId="5B622C25" w14:textId="77777777" w:rsidR="00C5426E" w:rsidRPr="00F655C1" w:rsidRDefault="00C5426E" w:rsidP="00F655C1">
            <w:pPr>
              <w:pStyle w:val="TableParagraph"/>
              <w:spacing w:line="380" w:lineRule="exact"/>
              <w:ind w:left="107"/>
              <w:jc w:val="both"/>
              <w:rPr>
                <w:rFonts w:ascii="標楷體" w:eastAsia="標楷體" w:hAnsi="標楷體" w:cs="細明體"/>
                <w:sz w:val="24"/>
                <w:lang w:eastAsia="zh-TW"/>
              </w:rPr>
            </w:pPr>
          </w:p>
          <w:p w14:paraId="08080C90" w14:textId="0C458E5A" w:rsidR="00C5426E"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十</w:t>
            </w:r>
            <w:r w:rsidR="008C1E34" w:rsidRPr="00F655C1">
              <w:rPr>
                <w:rFonts w:ascii="標楷體" w:eastAsia="標楷體" w:hAnsi="標楷體" w:cs="細明體" w:hint="eastAsia"/>
                <w:sz w:val="24"/>
                <w:lang w:eastAsia="zh-TW"/>
              </w:rPr>
              <w:t>二</w:t>
            </w:r>
            <w:r w:rsidR="00C5426E" w:rsidRPr="00F655C1">
              <w:rPr>
                <w:rFonts w:ascii="標楷體" w:eastAsia="標楷體" w:hAnsi="標楷體" w:cs="細明體" w:hint="eastAsia"/>
                <w:sz w:val="24"/>
                <w:lang w:eastAsia="zh-TW"/>
              </w:rPr>
              <w:t>、第</w:t>
            </w:r>
            <w:r w:rsidR="00C5426E" w:rsidRPr="00F655C1">
              <w:rPr>
                <w:rFonts w:ascii="標楷體" w:eastAsia="標楷體" w:hAnsi="標楷體"/>
                <w:sz w:val="24"/>
                <w:lang w:eastAsia="zh-TW"/>
              </w:rPr>
              <w:t xml:space="preserve"> 13 </w:t>
            </w:r>
            <w:r w:rsidR="00C5426E" w:rsidRPr="00F655C1">
              <w:rPr>
                <w:rFonts w:ascii="標楷體" w:eastAsia="標楷體" w:hAnsi="標楷體" w:cs="細明體" w:hint="eastAsia"/>
                <w:sz w:val="24"/>
                <w:lang w:eastAsia="zh-TW"/>
              </w:rPr>
              <w:t>條</w:t>
            </w:r>
          </w:p>
          <w:p w14:paraId="37D694A7" w14:textId="77777777" w:rsidR="00C5426E" w:rsidRPr="00F655C1" w:rsidRDefault="00C5426E">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業務員不參加教育訓練者，所屬公司應撤銷其業務員登錄。</w:t>
            </w:r>
          </w:p>
          <w:p w14:paraId="3E11A82E" w14:textId="77777777" w:rsidR="00C5426E" w:rsidRPr="00F655C1" w:rsidRDefault="00C5426E">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參加教育訓練成績不合格，於一年內再行補訓成績仍不合格者，亦同。</w:t>
            </w:r>
          </w:p>
          <w:p w14:paraId="466DBA90" w14:textId="77777777" w:rsidR="00C5426E" w:rsidRPr="00F655C1" w:rsidRDefault="00C5426E" w:rsidP="00F655C1">
            <w:pPr>
              <w:pStyle w:val="TableParagraph"/>
              <w:spacing w:line="380" w:lineRule="exact"/>
              <w:jc w:val="both"/>
              <w:rPr>
                <w:rFonts w:ascii="標楷體" w:eastAsia="標楷體" w:hAnsi="標楷體"/>
                <w:sz w:val="25"/>
                <w:lang w:eastAsia="zh-TW"/>
              </w:rPr>
            </w:pPr>
          </w:p>
          <w:p w14:paraId="7A9AF595" w14:textId="6372B89B" w:rsidR="00C5426E"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十</w:t>
            </w:r>
            <w:r w:rsidR="008C1E34" w:rsidRPr="00F655C1">
              <w:rPr>
                <w:rFonts w:ascii="標楷體" w:eastAsia="標楷體" w:hAnsi="標楷體" w:cs="細明體" w:hint="eastAsia"/>
                <w:sz w:val="24"/>
                <w:lang w:eastAsia="zh-TW"/>
              </w:rPr>
              <w:t>三</w:t>
            </w:r>
            <w:r w:rsidR="00C5426E" w:rsidRPr="00F655C1">
              <w:rPr>
                <w:rFonts w:ascii="標楷體" w:eastAsia="標楷體" w:hAnsi="標楷體" w:cs="細明體" w:hint="eastAsia"/>
                <w:sz w:val="24"/>
                <w:lang w:eastAsia="zh-TW"/>
              </w:rPr>
              <w:t xml:space="preserve">、第 </w:t>
            </w:r>
            <w:r w:rsidR="00C5426E" w:rsidRPr="00F655C1">
              <w:rPr>
                <w:rFonts w:ascii="標楷體" w:eastAsia="標楷體" w:hAnsi="標楷體"/>
                <w:sz w:val="24"/>
                <w:lang w:eastAsia="zh-TW"/>
              </w:rPr>
              <w:t>14</w:t>
            </w:r>
            <w:r w:rsidR="00C5426E" w:rsidRPr="00F655C1">
              <w:rPr>
                <w:rFonts w:ascii="標楷體" w:eastAsia="標楷體" w:hAnsi="標楷體" w:hint="eastAsia"/>
                <w:sz w:val="24"/>
                <w:lang w:eastAsia="zh-TW"/>
              </w:rPr>
              <w:t xml:space="preserve"> </w:t>
            </w:r>
            <w:r w:rsidR="00C5426E" w:rsidRPr="00F655C1">
              <w:rPr>
                <w:rFonts w:ascii="標楷體" w:eastAsia="標楷體" w:hAnsi="標楷體" w:cs="細明體" w:hint="eastAsia"/>
                <w:sz w:val="24"/>
                <w:lang w:eastAsia="zh-TW"/>
              </w:rPr>
              <w:t>條</w:t>
            </w:r>
          </w:p>
          <w:p w14:paraId="25CC5C14" w14:textId="77777777" w:rsidR="00C5426E" w:rsidRPr="00F655C1" w:rsidRDefault="00C5426E"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cs="細明體" w:hint="eastAsia"/>
                <w:sz w:val="24"/>
                <w:szCs w:val="24"/>
                <w:lang w:eastAsia="zh-TW"/>
              </w:rPr>
              <w:t>業務員經登錄</w:t>
            </w:r>
            <w:r w:rsidRPr="00F655C1">
              <w:rPr>
                <w:rFonts w:ascii="標楷體" w:eastAsia="標楷體" w:hAnsi="標楷體"/>
                <w:sz w:val="24"/>
                <w:szCs w:val="24"/>
                <w:lang w:eastAsia="zh-TW"/>
              </w:rPr>
              <w:t>後，應專為其所屬公司從事保險之招攬。</w:t>
            </w:r>
          </w:p>
          <w:p w14:paraId="2BF523FD" w14:textId="77777777" w:rsidR="00C5426E" w:rsidRPr="00F655C1" w:rsidRDefault="00C5426E"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cs="細明體" w:hint="eastAsia"/>
                <w:sz w:val="24"/>
                <w:szCs w:val="24"/>
                <w:lang w:eastAsia="zh-TW"/>
              </w:rPr>
              <w:t>保險業、保險代理</w:t>
            </w:r>
            <w:r w:rsidRPr="00F655C1">
              <w:rPr>
                <w:rFonts w:ascii="標楷體" w:eastAsia="標楷體" w:hAnsi="標楷體"/>
                <w:sz w:val="24"/>
                <w:szCs w:val="24"/>
                <w:lang w:eastAsia="zh-TW"/>
              </w:rPr>
              <w:t>人公司之業務員，取得</w:t>
            </w:r>
            <w:r w:rsidRPr="00F655C1">
              <w:rPr>
                <w:rFonts w:ascii="標楷體" w:eastAsia="標楷體" w:hAnsi="標楷體" w:cs="細明體" w:hint="eastAsia"/>
                <w:sz w:val="24"/>
                <w:szCs w:val="24"/>
                <w:lang w:eastAsia="zh-TW"/>
              </w:rPr>
              <w:t>相關資格，得登錄於另一家非經營同類保險業務之保險業或保險代理</w:t>
            </w:r>
            <w:r w:rsidRPr="00F655C1">
              <w:rPr>
                <w:rFonts w:ascii="標楷體" w:eastAsia="標楷體" w:hAnsi="標楷體"/>
                <w:sz w:val="24"/>
                <w:szCs w:val="24"/>
                <w:lang w:eastAsia="zh-TW"/>
              </w:rPr>
              <w:t>人公司，並以一家為限。</w:t>
            </w:r>
          </w:p>
          <w:p w14:paraId="767267A4" w14:textId="77777777" w:rsidR="00C5426E" w:rsidRPr="00F655C1" w:rsidRDefault="00C5426E" w:rsidP="00BD59C0">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sz w:val="24"/>
                <w:szCs w:val="24"/>
                <w:lang w:eastAsia="zh-TW"/>
              </w:rPr>
              <w:t>保險經紀人公司之業務員取得相關資格，</w:t>
            </w:r>
            <w:r w:rsidRPr="00F655C1">
              <w:rPr>
                <w:rFonts w:ascii="標楷體" w:eastAsia="標楷體" w:hAnsi="標楷體" w:cs="細明體" w:hint="eastAsia"/>
                <w:sz w:val="24"/>
                <w:szCs w:val="24"/>
                <w:lang w:eastAsia="zh-TW"/>
              </w:rPr>
              <w:t>得登錄於另一家非經營同類保險業務之保險經</w:t>
            </w:r>
            <w:r w:rsidRPr="00F655C1">
              <w:rPr>
                <w:rFonts w:ascii="標楷體" w:eastAsia="標楷體" w:hAnsi="標楷體"/>
                <w:sz w:val="24"/>
                <w:szCs w:val="24"/>
                <w:lang w:eastAsia="zh-TW"/>
              </w:rPr>
              <w:t>紀人公司，並以一家為限。</w:t>
            </w:r>
          </w:p>
          <w:p w14:paraId="1DFEEA67" w14:textId="77777777" w:rsidR="00C5426E" w:rsidRPr="00F655C1" w:rsidRDefault="00C5426E">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sz w:val="24"/>
                <w:szCs w:val="24"/>
                <w:lang w:eastAsia="zh-TW"/>
              </w:rPr>
              <w:t>業務員轉任他公司</w:t>
            </w:r>
            <w:r w:rsidRPr="00F655C1">
              <w:rPr>
                <w:rFonts w:ascii="標楷體" w:eastAsia="標楷體" w:hAnsi="標楷體" w:cs="細明體" w:hint="eastAsia"/>
                <w:sz w:val="24"/>
                <w:szCs w:val="24"/>
                <w:lang w:eastAsia="zh-TW"/>
              </w:rPr>
              <w:t>時，應依第六條規定重新登錄；異動後再任原</w:t>
            </w:r>
            <w:r w:rsidRPr="00F655C1">
              <w:rPr>
                <w:rFonts w:ascii="標楷體" w:eastAsia="標楷體" w:hAnsi="標楷體"/>
                <w:sz w:val="24"/>
                <w:szCs w:val="24"/>
                <w:lang w:eastAsia="zh-TW"/>
              </w:rPr>
              <w:t>所屬公司之業務員者，亦同。</w:t>
            </w:r>
          </w:p>
          <w:p w14:paraId="57733394" w14:textId="77777777" w:rsidR="00C5426E" w:rsidRPr="00F655C1" w:rsidRDefault="00C5426E" w:rsidP="00F655C1">
            <w:pPr>
              <w:pStyle w:val="TableParagraph"/>
              <w:spacing w:line="380" w:lineRule="exact"/>
              <w:jc w:val="both"/>
              <w:rPr>
                <w:rFonts w:ascii="標楷體" w:eastAsia="標楷體" w:hAnsi="標楷體"/>
                <w:sz w:val="27"/>
                <w:lang w:eastAsia="zh-TW"/>
              </w:rPr>
            </w:pPr>
          </w:p>
          <w:p w14:paraId="798E9D83" w14:textId="43210F10" w:rsidR="00C5426E"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十</w:t>
            </w:r>
            <w:r w:rsidR="008C1E34" w:rsidRPr="00F655C1">
              <w:rPr>
                <w:rFonts w:ascii="標楷體" w:eastAsia="標楷體" w:hAnsi="標楷體" w:cs="細明體" w:hint="eastAsia"/>
                <w:sz w:val="24"/>
                <w:lang w:eastAsia="zh-TW"/>
              </w:rPr>
              <w:t>四</w:t>
            </w:r>
            <w:r w:rsidR="00C5426E" w:rsidRPr="00F655C1">
              <w:rPr>
                <w:rFonts w:ascii="標楷體" w:eastAsia="標楷體" w:hAnsi="標楷體" w:cs="細明體" w:hint="eastAsia"/>
                <w:sz w:val="24"/>
                <w:lang w:eastAsia="zh-TW"/>
              </w:rPr>
              <w:t>、第</w:t>
            </w:r>
            <w:r w:rsidR="00C5426E" w:rsidRPr="00F655C1">
              <w:rPr>
                <w:rFonts w:ascii="標楷體" w:eastAsia="標楷體" w:hAnsi="標楷體"/>
                <w:sz w:val="24"/>
                <w:lang w:eastAsia="zh-TW"/>
              </w:rPr>
              <w:t xml:space="preserve"> 15 </w:t>
            </w:r>
            <w:r w:rsidR="00C5426E" w:rsidRPr="00F655C1">
              <w:rPr>
                <w:rFonts w:ascii="標楷體" w:eastAsia="標楷體" w:hAnsi="標楷體" w:cs="細明體" w:hint="eastAsia"/>
                <w:sz w:val="24"/>
                <w:lang w:eastAsia="zh-TW"/>
              </w:rPr>
              <w:t>條</w:t>
            </w:r>
          </w:p>
          <w:p w14:paraId="6F3DA83E" w14:textId="77777777" w:rsidR="00C5426E" w:rsidRPr="00F655C1" w:rsidRDefault="00C5426E" w:rsidP="00BD59C0">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業務員經授權從事保險招攬之行為，視為該所屬公司授權範圍之行為，所屬公司對其登錄之業務員應嚴加管理並就其業務員招攬行為所生之損害依法負連帶責任。業務員同時登錄為財產保險及人身保險業務員者，其分別登錄之所屬公司應依法負連帶責任。</w:t>
            </w:r>
          </w:p>
          <w:p w14:paraId="2B6C43E4" w14:textId="77777777" w:rsidR="00C5426E" w:rsidRPr="00F655C1" w:rsidRDefault="00C5426E" w:rsidP="00BD59C0">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前項授權，應以書面為之，並載明於其登錄證上。</w:t>
            </w:r>
          </w:p>
          <w:p w14:paraId="737554EC" w14:textId="77777777" w:rsidR="00C5426E" w:rsidRPr="00F655C1" w:rsidRDefault="00C5426E">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第一項所稱保險招攬之行為，係指業務員從事下列之行為：</w:t>
            </w:r>
          </w:p>
          <w:p w14:paraId="7747CC6E"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細明體" w:hint="eastAsia"/>
                <w:sz w:val="24"/>
                <w:lang w:eastAsia="zh-TW"/>
              </w:rPr>
              <w:t>一、解釋保險商品</w:t>
            </w:r>
            <w:r w:rsidRPr="00F655C1">
              <w:rPr>
                <w:rFonts w:ascii="標楷體" w:eastAsia="標楷體" w:hAnsi="標楷體" w:cs="新細明體" w:hint="eastAsia"/>
                <w:color w:val="000000"/>
                <w:sz w:val="24"/>
                <w:szCs w:val="24"/>
                <w:lang w:eastAsia="zh-TW"/>
              </w:rPr>
              <w:t>內容及保單條款。</w:t>
            </w:r>
          </w:p>
          <w:p w14:paraId="187A8AFB"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二、說明填寫要保書注意事項。</w:t>
            </w:r>
          </w:p>
          <w:p w14:paraId="30326BC4"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三、轉送要保文件及保險單。</w:t>
            </w:r>
          </w:p>
          <w:p w14:paraId="7981EA57" w14:textId="195D1AF8" w:rsidR="00C5426E" w:rsidRPr="00F655C1" w:rsidRDefault="00C5426E"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cs="新細明體" w:hint="eastAsia"/>
                <w:color w:val="000000"/>
                <w:sz w:val="24"/>
                <w:szCs w:val="24"/>
                <w:lang w:eastAsia="zh-TW"/>
              </w:rPr>
              <w:t>四、其他經所屬公司授權從</w:t>
            </w:r>
            <w:r w:rsidRPr="00F655C1">
              <w:rPr>
                <w:rFonts w:ascii="標楷體" w:eastAsia="標楷體" w:hAnsi="標楷體" w:cs="細明體" w:hint="eastAsia"/>
                <w:sz w:val="24"/>
                <w:lang w:eastAsia="zh-TW"/>
              </w:rPr>
              <w:t>事保險招攬之行為。</w:t>
            </w:r>
          </w:p>
          <w:p w14:paraId="3897D2AB" w14:textId="77777777" w:rsidR="00C5426E" w:rsidRPr="00F655C1" w:rsidRDefault="00C5426E" w:rsidP="00BD59C0">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sz w:val="24"/>
                <w:lang w:eastAsia="zh-TW"/>
              </w:rPr>
              <w:t>業務員從事前項所稱保險招攬之行為，應取得要保人及被保險人親簽之投保相</w:t>
            </w:r>
            <w:r w:rsidRPr="00F655C1">
              <w:rPr>
                <w:rFonts w:ascii="標楷體" w:eastAsia="標楷體" w:hAnsi="標楷體" w:cs="細明體" w:hint="eastAsia"/>
                <w:sz w:val="24"/>
                <w:lang w:eastAsia="zh-TW"/>
              </w:rPr>
              <w:t>關文件；業務員招攬涉及人身保險之商品者，應親晤要保人及被保險人。但主管機關另有規定者不在此限。</w:t>
            </w:r>
          </w:p>
          <w:p w14:paraId="3379B0A1" w14:textId="77777777" w:rsidR="00C5426E" w:rsidRPr="00F655C1" w:rsidRDefault="00C5426E">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業務員應於所招攬之要保書上親自簽名並記載其登錄字號。但主管機關另有規定者不在此限。</w:t>
            </w:r>
          </w:p>
          <w:p w14:paraId="5E79E767" w14:textId="77777777" w:rsidR="00C5426E" w:rsidRPr="00F655C1" w:rsidRDefault="00C5426E" w:rsidP="00F655C1">
            <w:pPr>
              <w:pStyle w:val="TableParagraph"/>
              <w:spacing w:line="380" w:lineRule="exact"/>
              <w:jc w:val="both"/>
              <w:rPr>
                <w:rFonts w:ascii="標楷體" w:eastAsia="標楷體" w:hAnsi="標楷體"/>
                <w:sz w:val="27"/>
                <w:lang w:eastAsia="zh-TW"/>
              </w:rPr>
            </w:pPr>
          </w:p>
          <w:p w14:paraId="05AF4F3C" w14:textId="664BC335" w:rsidR="00C5426E"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十</w:t>
            </w:r>
            <w:r w:rsidR="008C1E34" w:rsidRPr="00F655C1">
              <w:rPr>
                <w:rFonts w:ascii="標楷體" w:eastAsia="標楷體" w:hAnsi="標楷體" w:cs="細明體" w:hint="eastAsia"/>
                <w:sz w:val="24"/>
                <w:lang w:eastAsia="zh-TW"/>
              </w:rPr>
              <w:t>五</w:t>
            </w:r>
            <w:r w:rsidR="00C5426E" w:rsidRPr="00F655C1">
              <w:rPr>
                <w:rFonts w:ascii="標楷體" w:eastAsia="標楷體" w:hAnsi="標楷體" w:cs="細明體" w:hint="eastAsia"/>
                <w:sz w:val="24"/>
                <w:lang w:eastAsia="zh-TW"/>
              </w:rPr>
              <w:t>、第</w:t>
            </w:r>
            <w:r w:rsidR="00C5426E" w:rsidRPr="00F655C1">
              <w:rPr>
                <w:rFonts w:ascii="標楷體" w:eastAsia="標楷體" w:hAnsi="標楷體"/>
                <w:sz w:val="24"/>
                <w:lang w:eastAsia="zh-TW"/>
              </w:rPr>
              <w:t xml:space="preserve"> 16 </w:t>
            </w:r>
            <w:r w:rsidR="00C5426E" w:rsidRPr="00F655C1">
              <w:rPr>
                <w:rFonts w:ascii="標楷體" w:eastAsia="標楷體" w:hAnsi="標楷體" w:cs="細明體" w:hint="eastAsia"/>
                <w:sz w:val="24"/>
                <w:lang w:eastAsia="zh-TW"/>
              </w:rPr>
              <w:t>條</w:t>
            </w:r>
          </w:p>
          <w:p w14:paraId="317F6B18" w14:textId="77777777" w:rsidR="00C5426E" w:rsidRPr="00F655C1" w:rsidRDefault="00C5426E" w:rsidP="00BD59C0">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業務員從事保險招攬所用之文宣、廣告、簡介、商品說明書及建議書等文書，</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應標明所屬公司之名稱，所屬公司為代理人、經紀人或銀行者並應標明往來保險業名稱，並不得假借其他名義、方式為保險之招攬。</w:t>
            </w:r>
          </w:p>
          <w:p w14:paraId="003C3756" w14:textId="77777777" w:rsidR="00C5426E" w:rsidRPr="00F655C1" w:rsidRDefault="00C5426E">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前項文宣、廣告、簡介、商品說明書及建議書等文書之內容，應與保險業報經主管機關審查通過之保險單條款、費率及要保書等文件相符，且經所屬公司核可同意使用，其內容並應符合主管機關訂定之資訊揭露規範。</w:t>
            </w:r>
          </w:p>
          <w:p w14:paraId="212399E3" w14:textId="77777777" w:rsidR="00C5426E" w:rsidRPr="00F655C1" w:rsidRDefault="00C5426E">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保險代理人、經紀人公司或銀行所屬業務員使用之文宣、廣告、簡介、商品說明書及建議書等文書應經其往來保險業提供或同意方可使用。</w:t>
            </w:r>
          </w:p>
          <w:p w14:paraId="6DD3636B" w14:textId="77777777" w:rsidR="00C5426E" w:rsidRPr="00F655C1" w:rsidRDefault="00C5426E">
            <w:pPr>
              <w:pStyle w:val="TableParagraph"/>
              <w:spacing w:line="380" w:lineRule="exact"/>
              <w:jc w:val="both"/>
              <w:rPr>
                <w:rFonts w:ascii="標楷體" w:eastAsia="標楷體" w:hAnsi="標楷體"/>
                <w:sz w:val="24"/>
                <w:lang w:eastAsia="zh-TW"/>
              </w:rPr>
            </w:pPr>
          </w:p>
          <w:p w14:paraId="6199F2CF" w14:textId="038CC5C3" w:rsidR="00C5426E" w:rsidRPr="00F655C1" w:rsidRDefault="00725B18" w:rsidP="00A05D9F">
            <w:pPr>
              <w:pStyle w:val="TableParagraph"/>
              <w:spacing w:line="380" w:lineRule="exact"/>
              <w:ind w:right="192"/>
              <w:jc w:val="both"/>
              <w:rPr>
                <w:rFonts w:ascii="標楷體" w:eastAsia="標楷體" w:hAnsi="標楷體" w:cs="細明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十</w:t>
            </w:r>
            <w:r w:rsidR="008C1E34" w:rsidRPr="00F655C1">
              <w:rPr>
                <w:rFonts w:ascii="標楷體" w:eastAsia="標楷體" w:hAnsi="標楷體" w:cs="細明體" w:hint="eastAsia"/>
                <w:sz w:val="24"/>
                <w:lang w:eastAsia="zh-TW"/>
              </w:rPr>
              <w:t>六</w:t>
            </w:r>
            <w:r w:rsidR="00C5426E" w:rsidRPr="00F655C1">
              <w:rPr>
                <w:rFonts w:ascii="標楷體" w:eastAsia="標楷體" w:hAnsi="標楷體" w:cs="細明體" w:hint="eastAsia"/>
                <w:sz w:val="24"/>
                <w:lang w:eastAsia="zh-TW"/>
              </w:rPr>
              <w:t>、第</w:t>
            </w:r>
            <w:r w:rsidR="00C5426E" w:rsidRPr="00F655C1">
              <w:rPr>
                <w:rFonts w:ascii="標楷體" w:eastAsia="標楷體" w:hAnsi="標楷體" w:cs="細明體"/>
                <w:sz w:val="24"/>
                <w:lang w:eastAsia="zh-TW"/>
              </w:rPr>
              <w:t xml:space="preserve"> 17 </w:t>
            </w:r>
            <w:r w:rsidR="00C5426E" w:rsidRPr="00F655C1">
              <w:rPr>
                <w:rFonts w:ascii="標楷體" w:eastAsia="標楷體" w:hAnsi="標楷體" w:cs="細明體" w:hint="eastAsia"/>
                <w:sz w:val="24"/>
                <w:lang w:eastAsia="zh-TW"/>
              </w:rPr>
              <w:t>條</w:t>
            </w:r>
          </w:p>
          <w:p w14:paraId="6A04E19D" w14:textId="77777777" w:rsidR="00C5426E" w:rsidRPr="00F655C1" w:rsidRDefault="00C5426E">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業務員如有涉嫌違反保險法令之情事或主管機關就業務員從事保險招攬相關事項之查詢，所屬公司或業務員應於主管機關所訂期間內，向主管機關說明或提</w:t>
            </w:r>
            <w:r w:rsidRPr="00F655C1">
              <w:rPr>
                <w:rFonts w:ascii="標楷體" w:eastAsia="標楷體" w:hAnsi="標楷體" w:cs="細明體" w:hint="eastAsia"/>
                <w:sz w:val="24"/>
                <w:lang w:eastAsia="zh-TW"/>
              </w:rPr>
              <w:lastRenderedPageBreak/>
              <w:t>出書面報告資料。</w:t>
            </w:r>
          </w:p>
          <w:p w14:paraId="58502BE2" w14:textId="77777777" w:rsidR="00C5426E" w:rsidRPr="00F655C1" w:rsidRDefault="00C5426E">
            <w:pPr>
              <w:pStyle w:val="TableParagraph"/>
              <w:spacing w:line="380" w:lineRule="exact"/>
              <w:ind w:left="107" w:right="192"/>
              <w:jc w:val="both"/>
              <w:rPr>
                <w:rFonts w:ascii="標楷體" w:eastAsia="標楷體" w:hAnsi="標楷體" w:cs="細明體"/>
                <w:sz w:val="24"/>
                <w:lang w:eastAsia="zh-TW"/>
              </w:rPr>
            </w:pPr>
          </w:p>
          <w:p w14:paraId="16B073DE" w14:textId="4A8B86D5" w:rsidR="00C5426E" w:rsidRPr="00F655C1" w:rsidRDefault="00725B18" w:rsidP="00A05D9F">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十</w:t>
            </w:r>
            <w:r w:rsidR="008C1E34" w:rsidRPr="00F655C1">
              <w:rPr>
                <w:rFonts w:ascii="標楷體" w:eastAsia="標楷體" w:hAnsi="標楷體" w:cs="細明體" w:hint="eastAsia"/>
                <w:sz w:val="24"/>
                <w:lang w:eastAsia="zh-TW"/>
              </w:rPr>
              <w:t>七</w:t>
            </w:r>
            <w:r w:rsidR="00C5426E" w:rsidRPr="00F655C1">
              <w:rPr>
                <w:rFonts w:ascii="標楷體" w:eastAsia="標楷體" w:hAnsi="標楷體" w:cs="細明體" w:hint="eastAsia"/>
                <w:sz w:val="24"/>
                <w:lang w:eastAsia="zh-TW"/>
              </w:rPr>
              <w:t>、第</w:t>
            </w:r>
            <w:r w:rsidR="00C5426E" w:rsidRPr="00F655C1">
              <w:rPr>
                <w:rFonts w:ascii="標楷體" w:eastAsia="標楷體" w:hAnsi="標楷體"/>
                <w:sz w:val="24"/>
                <w:lang w:eastAsia="zh-TW"/>
              </w:rPr>
              <w:t xml:space="preserve"> 18 </w:t>
            </w:r>
            <w:r w:rsidR="00C5426E" w:rsidRPr="00F655C1">
              <w:rPr>
                <w:rFonts w:ascii="標楷體" w:eastAsia="標楷體" w:hAnsi="標楷體" w:cs="細明體" w:hint="eastAsia"/>
                <w:sz w:val="24"/>
                <w:lang w:eastAsia="zh-TW"/>
              </w:rPr>
              <w:t>條</w:t>
            </w:r>
          </w:p>
          <w:p w14:paraId="0A59BB4E" w14:textId="77777777" w:rsidR="00C5426E" w:rsidRPr="00F655C1" w:rsidRDefault="00C5426E" w:rsidP="00BD59C0">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業務員所屬公司對業務員之招攬行為應訂定獎懲辦法，並報各所屬商業同業公會備查。</w:t>
            </w:r>
            <w:r w:rsidRPr="00F655C1">
              <w:rPr>
                <w:rFonts w:ascii="標楷體" w:eastAsia="標楷體" w:hAnsi="標楷體" w:cs="細明體"/>
                <w:sz w:val="24"/>
                <w:lang w:eastAsia="zh-TW"/>
              </w:rPr>
              <w:t>前項獎懲辦法之訂定或修正程序，所屬公司應納入業務員代表參與表達意見，</w:t>
            </w:r>
            <w:r w:rsidRPr="00F655C1">
              <w:rPr>
                <w:rFonts w:ascii="標楷體" w:eastAsia="標楷體" w:hAnsi="標楷體" w:cs="細明體" w:hint="eastAsia"/>
                <w:sz w:val="24"/>
                <w:lang w:eastAsia="zh-TW"/>
              </w:rPr>
              <w:t>秉持公正、公開及維護保戶權益之方式辦理，並於懲處業務員前應給予其陳述意見機會或程式及事後救濟之機制。</w:t>
            </w:r>
          </w:p>
          <w:p w14:paraId="2F7366E5" w14:textId="77777777" w:rsidR="00C5426E" w:rsidRPr="00F655C1" w:rsidRDefault="00C5426E">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主管機關或各相關公會對熱心公益有具體事蹟或就保險市場推展著有貢獻之績優公司或優秀業務員得予以表揚或以其他方式獎勵之。</w:t>
            </w:r>
          </w:p>
          <w:p w14:paraId="793F2492" w14:textId="77777777" w:rsidR="00C5426E" w:rsidRPr="00F655C1" w:rsidRDefault="00C5426E">
            <w:pPr>
              <w:pStyle w:val="TableParagraph"/>
              <w:spacing w:line="380" w:lineRule="exact"/>
              <w:ind w:left="107" w:right="192"/>
              <w:jc w:val="both"/>
              <w:rPr>
                <w:rFonts w:ascii="標楷體" w:eastAsia="標楷體" w:hAnsi="標楷體" w:cs="細明體"/>
                <w:sz w:val="24"/>
                <w:lang w:eastAsia="zh-TW"/>
              </w:rPr>
            </w:pPr>
          </w:p>
          <w:p w14:paraId="066AFCE3" w14:textId="65C06DAC" w:rsidR="00C5426E" w:rsidRPr="00F655C1" w:rsidRDefault="00725B18" w:rsidP="00A05D9F">
            <w:pPr>
              <w:pStyle w:val="TableParagraph"/>
              <w:spacing w:line="380" w:lineRule="exact"/>
              <w:ind w:right="192"/>
              <w:jc w:val="both"/>
              <w:rPr>
                <w:rFonts w:ascii="標楷體" w:eastAsia="標楷體" w:hAnsi="標楷體" w:cs="細明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十</w:t>
            </w:r>
            <w:r w:rsidR="008C1E34" w:rsidRPr="00F655C1">
              <w:rPr>
                <w:rFonts w:ascii="標楷體" w:eastAsia="標楷體" w:hAnsi="標楷體" w:cs="細明體" w:hint="eastAsia"/>
                <w:sz w:val="24"/>
                <w:lang w:eastAsia="zh-TW"/>
              </w:rPr>
              <w:t>八</w:t>
            </w:r>
            <w:r w:rsidR="00C5426E" w:rsidRPr="00F655C1">
              <w:rPr>
                <w:rFonts w:ascii="標楷體" w:eastAsia="標楷體" w:hAnsi="標楷體" w:cs="細明體" w:hint="eastAsia"/>
                <w:sz w:val="24"/>
                <w:lang w:eastAsia="zh-TW"/>
              </w:rPr>
              <w:t xml:space="preserve">、第 </w:t>
            </w:r>
            <w:r w:rsidR="00C5426E" w:rsidRPr="00F655C1">
              <w:rPr>
                <w:rFonts w:ascii="標楷體" w:eastAsia="標楷體" w:hAnsi="標楷體" w:cs="細明體"/>
                <w:sz w:val="24"/>
                <w:lang w:eastAsia="zh-TW"/>
              </w:rPr>
              <w:t>19</w:t>
            </w:r>
            <w:r w:rsidR="00C5426E" w:rsidRPr="00F655C1">
              <w:rPr>
                <w:rFonts w:ascii="標楷體" w:eastAsia="標楷體" w:hAnsi="標楷體" w:cs="細明體" w:hint="eastAsia"/>
                <w:sz w:val="24"/>
                <w:lang w:eastAsia="zh-TW"/>
              </w:rPr>
              <w:t xml:space="preserve"> 條</w:t>
            </w:r>
          </w:p>
          <w:p w14:paraId="1E3316A3" w14:textId="3C1363ED" w:rsidR="00071B2D" w:rsidRDefault="00071B2D" w:rsidP="004366BB">
            <w:pPr>
              <w:pStyle w:val="TableParagraph"/>
              <w:spacing w:line="380" w:lineRule="exact"/>
              <w:ind w:leftChars="72" w:left="159" w:hanging="1"/>
              <w:jc w:val="both"/>
              <w:rPr>
                <w:rFonts w:ascii="標楷體" w:eastAsia="標楷體" w:hAnsi="標楷體" w:cs="細明體"/>
                <w:sz w:val="24"/>
                <w:lang w:eastAsia="zh-TW"/>
              </w:rPr>
            </w:pPr>
            <w:r w:rsidRPr="00071B2D">
              <w:rPr>
                <w:rFonts w:ascii="標楷體" w:eastAsia="標楷體" w:hAnsi="標楷體" w:cs="細明體" w:hint="eastAsia"/>
                <w:sz w:val="24"/>
                <w:lang w:eastAsia="zh-TW"/>
              </w:rPr>
              <w:t>業務員有下列</w:t>
            </w:r>
            <w:r w:rsidRPr="00C63668">
              <w:rPr>
                <w:rFonts w:ascii="標楷體" w:eastAsia="標楷體" w:hAnsi="標楷體" w:cs="細明體" w:hint="eastAsia"/>
                <w:sz w:val="24"/>
                <w:lang w:eastAsia="zh-TW"/>
              </w:rPr>
              <w:t>各款</w:t>
            </w:r>
            <w:r w:rsidRPr="00071B2D">
              <w:rPr>
                <w:rFonts w:ascii="標楷體" w:eastAsia="標楷體" w:hAnsi="標楷體" w:cs="細明體" w:hint="eastAsia"/>
                <w:sz w:val="24"/>
                <w:lang w:eastAsia="zh-TW"/>
              </w:rPr>
              <w:t>情事之一者，除有犯罪嫌疑</w:t>
            </w:r>
            <w:r w:rsidRPr="00216C83">
              <w:rPr>
                <w:rFonts w:ascii="標楷體" w:eastAsia="標楷體" w:hAnsi="標楷體" w:cs="細明體" w:hint="eastAsia"/>
                <w:sz w:val="24"/>
                <w:lang w:eastAsia="zh-TW"/>
              </w:rPr>
              <w:t>，其行為時之所屬公司應</w:t>
            </w:r>
            <w:r w:rsidRPr="00071B2D">
              <w:rPr>
                <w:rFonts w:ascii="標楷體" w:eastAsia="標楷體" w:hAnsi="標楷體" w:cs="細明體" w:hint="eastAsia"/>
                <w:sz w:val="24"/>
                <w:lang w:eastAsia="zh-TW"/>
              </w:rPr>
              <w:t>依法移送偵辦外，並應按其情節輕重，予以一年以下停止招攬行為之處分：</w:t>
            </w:r>
          </w:p>
          <w:p w14:paraId="7630F145"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細明體"/>
                <w:sz w:val="24"/>
                <w:lang w:eastAsia="zh-TW"/>
              </w:rPr>
              <w:t>一、就影響要</w:t>
            </w:r>
            <w:r w:rsidRPr="00F655C1">
              <w:rPr>
                <w:rFonts w:ascii="標楷體" w:eastAsia="標楷體" w:hAnsi="標楷體" w:cs="新細明體"/>
                <w:color w:val="000000"/>
                <w:sz w:val="24"/>
                <w:szCs w:val="24"/>
                <w:lang w:eastAsia="zh-TW"/>
              </w:rPr>
              <w:t>保人或被</w:t>
            </w:r>
            <w:r w:rsidRPr="00F655C1">
              <w:rPr>
                <w:rFonts w:ascii="標楷體" w:eastAsia="標楷體" w:hAnsi="標楷體" w:cs="新細明體" w:hint="eastAsia"/>
                <w:color w:val="000000"/>
                <w:sz w:val="24"/>
                <w:szCs w:val="24"/>
                <w:lang w:eastAsia="zh-TW"/>
              </w:rPr>
              <w:t>保險人權益之事項為不實之說明或不為說明。</w:t>
            </w:r>
          </w:p>
          <w:p w14:paraId="4EA4D462"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二、唆使要保人或被保</w:t>
            </w:r>
            <w:r w:rsidRPr="00F655C1">
              <w:rPr>
                <w:rFonts w:ascii="標楷體" w:eastAsia="標楷體" w:hAnsi="標楷體" w:cs="新細明體" w:hint="eastAsia"/>
                <w:color w:val="000000"/>
                <w:sz w:val="24"/>
                <w:szCs w:val="24"/>
                <w:lang w:eastAsia="zh-TW"/>
              </w:rPr>
              <w:t>險人對保險人為不告知或不實之告</w:t>
            </w:r>
            <w:r w:rsidRPr="00F655C1">
              <w:rPr>
                <w:rFonts w:ascii="標楷體" w:eastAsia="標楷體" w:hAnsi="標楷體" w:cs="新細明體"/>
                <w:color w:val="000000"/>
                <w:sz w:val="24"/>
                <w:szCs w:val="24"/>
                <w:lang w:eastAsia="zh-TW"/>
              </w:rPr>
              <w:t>知；或明知要保人</w:t>
            </w:r>
            <w:r w:rsidRPr="00F655C1">
              <w:rPr>
                <w:rFonts w:ascii="標楷體" w:eastAsia="標楷體" w:hAnsi="標楷體" w:cs="新細明體" w:hint="eastAsia"/>
                <w:color w:val="000000"/>
                <w:sz w:val="24"/>
                <w:szCs w:val="24"/>
                <w:lang w:eastAsia="zh-TW"/>
              </w:rPr>
              <w:t>或被保險人不告知或為不實之告知而故意隱匿。</w:t>
            </w:r>
          </w:p>
          <w:p w14:paraId="2474983B"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三、妨害要保人或被保險人為告知。</w:t>
            </w:r>
          </w:p>
          <w:p w14:paraId="2800E71A"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四、對要保人或被保險人以錯價、放佣或</w:t>
            </w:r>
            <w:r w:rsidRPr="00F655C1">
              <w:rPr>
                <w:rFonts w:ascii="標楷體" w:eastAsia="標楷體" w:hAnsi="標楷體" w:cs="新細明體" w:hint="eastAsia"/>
                <w:color w:val="000000"/>
                <w:sz w:val="24"/>
                <w:szCs w:val="24"/>
                <w:lang w:eastAsia="zh-TW"/>
              </w:rPr>
              <w:t>其他不當折減保險</w:t>
            </w:r>
            <w:r w:rsidRPr="00F655C1">
              <w:rPr>
                <w:rFonts w:ascii="標楷體" w:eastAsia="標楷體" w:hAnsi="標楷體" w:cs="新細明體"/>
                <w:color w:val="000000"/>
                <w:sz w:val="24"/>
                <w:szCs w:val="24"/>
                <w:lang w:eastAsia="zh-TW"/>
              </w:rPr>
              <w:t>費之方法為招攬。</w:t>
            </w:r>
          </w:p>
          <w:p w14:paraId="45AE97DA"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五、對要保人、被保險人或第三人以誇大</w:t>
            </w:r>
            <w:r w:rsidRPr="00F655C1">
              <w:rPr>
                <w:rFonts w:ascii="標楷體" w:eastAsia="標楷體" w:hAnsi="標楷體" w:cs="新細明體" w:hint="eastAsia"/>
                <w:color w:val="000000"/>
                <w:sz w:val="24"/>
                <w:szCs w:val="24"/>
                <w:lang w:eastAsia="zh-TW"/>
              </w:rPr>
              <w:t>不實之宣傳、廣告或其他不當之方法</w:t>
            </w:r>
            <w:r w:rsidRPr="00F655C1">
              <w:rPr>
                <w:rFonts w:ascii="標楷體" w:eastAsia="標楷體" w:hAnsi="標楷體" w:cs="新細明體"/>
                <w:color w:val="000000"/>
                <w:sz w:val="24"/>
                <w:szCs w:val="24"/>
                <w:lang w:eastAsia="zh-TW"/>
              </w:rPr>
              <w:t>為招攬。</w:t>
            </w:r>
          </w:p>
          <w:p w14:paraId="56046401"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六、未經所屬公司同意</w:t>
            </w:r>
            <w:r w:rsidRPr="00F655C1">
              <w:rPr>
                <w:rFonts w:ascii="標楷體" w:eastAsia="標楷體" w:hAnsi="標楷體" w:cs="新細明體"/>
                <w:color w:val="000000"/>
                <w:sz w:val="24"/>
                <w:szCs w:val="24"/>
                <w:lang w:eastAsia="zh-TW"/>
              </w:rPr>
              <w:t>而招聘人員。</w:t>
            </w:r>
          </w:p>
          <w:p w14:paraId="017D6417"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七、代要保人或被保險人簽章、或未經其同意或授權填寫有</w:t>
            </w:r>
            <w:r w:rsidRPr="00F655C1">
              <w:rPr>
                <w:rFonts w:ascii="標楷體" w:eastAsia="標楷體" w:hAnsi="標楷體" w:cs="新細明體" w:hint="eastAsia"/>
                <w:color w:val="000000"/>
                <w:sz w:val="24"/>
                <w:szCs w:val="24"/>
                <w:lang w:eastAsia="zh-TW"/>
              </w:rPr>
              <w:t>關保險契約文件。</w:t>
            </w:r>
          </w:p>
          <w:p w14:paraId="716D4672"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新細明體" w:hint="eastAsia"/>
                <w:color w:val="000000"/>
                <w:sz w:val="24"/>
                <w:szCs w:val="24"/>
                <w:lang w:eastAsia="zh-TW"/>
              </w:rPr>
              <w:t>八、以威脅、利誘、隱</w:t>
            </w:r>
            <w:r w:rsidRPr="00F655C1">
              <w:rPr>
                <w:rFonts w:ascii="標楷體" w:eastAsia="標楷體" w:hAnsi="標楷體" w:cs="細明體" w:hint="eastAsia"/>
                <w:sz w:val="24"/>
                <w:lang w:eastAsia="zh-TW"/>
              </w:rPr>
              <w:t>匿、欺騙等不當之方法或不實之說明</w:t>
            </w:r>
            <w:r w:rsidRPr="00F655C1">
              <w:rPr>
                <w:rFonts w:ascii="標楷體" w:eastAsia="標楷體" w:hAnsi="標楷體" w:cs="細明體"/>
                <w:sz w:val="24"/>
                <w:lang w:eastAsia="zh-TW"/>
              </w:rPr>
              <w:t>慫恿要保人終止有</w:t>
            </w:r>
            <w:r w:rsidRPr="00F655C1">
              <w:rPr>
                <w:rFonts w:ascii="標楷體" w:eastAsia="標楷體" w:hAnsi="標楷體" w:cs="細明體" w:hint="eastAsia"/>
                <w:sz w:val="24"/>
                <w:lang w:eastAsia="zh-TW"/>
              </w:rPr>
              <w:t>效契約而投保新契</w:t>
            </w:r>
            <w:r w:rsidRPr="00F655C1">
              <w:rPr>
                <w:rFonts w:ascii="標楷體" w:eastAsia="標楷體" w:hAnsi="標楷體" w:cs="細明體"/>
                <w:sz w:val="24"/>
                <w:lang w:eastAsia="zh-TW"/>
              </w:rPr>
              <w:t>約致使要保人受損害。</w:t>
            </w:r>
          </w:p>
          <w:p w14:paraId="08346739"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細明體"/>
                <w:sz w:val="24"/>
                <w:lang w:eastAsia="zh-TW"/>
              </w:rPr>
              <w:lastRenderedPageBreak/>
              <w:t>九、未經授權而</w:t>
            </w:r>
            <w:r w:rsidRPr="00F655C1">
              <w:rPr>
                <w:rFonts w:ascii="標楷體" w:eastAsia="標楷體" w:hAnsi="標楷體" w:cs="新細明體"/>
                <w:color w:val="000000"/>
                <w:sz w:val="24"/>
                <w:szCs w:val="24"/>
                <w:lang w:eastAsia="zh-TW"/>
              </w:rPr>
              <w:t>代收保險費或經授權代收保險費而挪用、侵占所收保險費或代收保險費未依規定交付保險業開發之正式收據。</w:t>
            </w:r>
          </w:p>
          <w:p w14:paraId="5D68A715"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十、以登錄證供他人使用或使用他人登錄</w:t>
            </w:r>
            <w:r w:rsidRPr="00F655C1">
              <w:rPr>
                <w:rFonts w:ascii="標楷體" w:eastAsia="標楷體" w:hAnsi="標楷體" w:cs="新細明體"/>
                <w:color w:val="000000"/>
                <w:sz w:val="24"/>
                <w:szCs w:val="24"/>
                <w:lang w:eastAsia="zh-TW"/>
              </w:rPr>
              <w:t>證。</w:t>
            </w:r>
          </w:p>
          <w:p w14:paraId="12DEC55F"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十一、招攬或推介未經主管機關核准或備查之保險業務或其</w:t>
            </w:r>
            <w:r w:rsidRPr="00F655C1">
              <w:rPr>
                <w:rFonts w:ascii="標楷體" w:eastAsia="標楷體" w:hAnsi="標楷體" w:cs="新細明體" w:hint="eastAsia"/>
                <w:color w:val="000000"/>
                <w:sz w:val="24"/>
                <w:szCs w:val="24"/>
                <w:lang w:eastAsia="zh-TW"/>
              </w:rPr>
              <w:t>他金融商品。</w:t>
            </w:r>
          </w:p>
          <w:p w14:paraId="074680D7"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十二、為未經主管機關核准經營保險業務之法人或個人招攬保險。</w:t>
            </w:r>
          </w:p>
          <w:p w14:paraId="36C97BD7" w14:textId="77777777" w:rsidR="00C5426E" w:rsidRPr="00F655C1" w:rsidRDefault="00C5426E" w:rsidP="004366BB">
            <w:pPr>
              <w:pStyle w:val="TableParagraph"/>
              <w:spacing w:line="380" w:lineRule="exact"/>
              <w:ind w:leftChars="72" w:left="866" w:hangingChars="295" w:hanging="708"/>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十三、以誇大不實之方式就不同保險契約內容，或與銀行存款及其他金融商品作不當之比較。</w:t>
            </w:r>
          </w:p>
          <w:p w14:paraId="6AA0C8BC"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hint="eastAsia"/>
                <w:color w:val="000000"/>
                <w:sz w:val="24"/>
                <w:szCs w:val="24"/>
                <w:lang w:eastAsia="zh-TW"/>
              </w:rPr>
              <w:t>十四、散播不實言論或文宣，擾亂金融秩</w:t>
            </w:r>
            <w:r w:rsidRPr="00F655C1">
              <w:rPr>
                <w:rFonts w:ascii="標楷體" w:eastAsia="標楷體" w:hAnsi="標楷體" w:cs="新細明體"/>
                <w:color w:val="000000"/>
                <w:sz w:val="24"/>
                <w:szCs w:val="24"/>
                <w:lang w:eastAsia="zh-TW"/>
              </w:rPr>
              <w:t>序。</w:t>
            </w:r>
          </w:p>
          <w:p w14:paraId="3541C823" w14:textId="77777777" w:rsidR="00C5426E" w:rsidRPr="00F655C1"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F655C1">
              <w:rPr>
                <w:rFonts w:ascii="標楷體" w:eastAsia="標楷體" w:hAnsi="標楷體" w:cs="新細明體"/>
                <w:color w:val="000000"/>
                <w:sz w:val="24"/>
                <w:szCs w:val="24"/>
                <w:lang w:eastAsia="zh-TW"/>
              </w:rPr>
              <w:t>十五、挪用款項或代要保人保管保險單及印鑑。</w:t>
            </w:r>
          </w:p>
          <w:p w14:paraId="37A7B983" w14:textId="588D53F3" w:rsidR="00C5426E" w:rsidRPr="00216C83" w:rsidRDefault="00C5426E" w:rsidP="004366BB">
            <w:pPr>
              <w:pStyle w:val="TableParagraph"/>
              <w:spacing w:line="380" w:lineRule="exact"/>
              <w:ind w:leftChars="72" w:left="866" w:hangingChars="295" w:hanging="708"/>
              <w:jc w:val="both"/>
              <w:rPr>
                <w:rFonts w:ascii="標楷體" w:eastAsia="標楷體" w:hAnsi="標楷體" w:cs="新細明體"/>
                <w:color w:val="000000"/>
                <w:sz w:val="24"/>
                <w:szCs w:val="24"/>
                <w:lang w:eastAsia="zh-TW"/>
              </w:rPr>
            </w:pPr>
            <w:r w:rsidRPr="00216C83">
              <w:rPr>
                <w:rFonts w:ascii="標楷體" w:eastAsia="標楷體" w:hAnsi="標楷體" w:cs="新細明體" w:hint="eastAsia"/>
                <w:color w:val="000000"/>
                <w:sz w:val="24"/>
                <w:szCs w:val="24"/>
                <w:lang w:eastAsia="zh-TW"/>
              </w:rPr>
              <w:t>十六、</w:t>
            </w:r>
            <w:r w:rsidR="0083105B" w:rsidRPr="00216C83">
              <w:rPr>
                <w:rFonts w:ascii="標楷體" w:eastAsia="標楷體" w:hAnsi="標楷體" w:cs="新細明體" w:hint="eastAsia"/>
                <w:color w:val="000000"/>
                <w:sz w:val="24"/>
                <w:szCs w:val="24"/>
                <w:lang w:eastAsia="zh-TW"/>
              </w:rPr>
              <w:t>違反第九條、第十一條第二項、第十四條第一項、第十五條第四項、第五項或第十六條規定。</w:t>
            </w:r>
          </w:p>
          <w:p w14:paraId="3884A56A" w14:textId="5DD42B9C" w:rsidR="00C5426E" w:rsidRPr="00216C83" w:rsidRDefault="00C5426E" w:rsidP="00F655C1">
            <w:pPr>
              <w:pStyle w:val="TableParagraph"/>
              <w:spacing w:line="380" w:lineRule="exact"/>
              <w:ind w:leftChars="65" w:left="589" w:hangingChars="186" w:hanging="446"/>
              <w:jc w:val="both"/>
              <w:rPr>
                <w:rFonts w:ascii="標楷體" w:eastAsia="標楷體" w:hAnsi="標楷體" w:cs="新細明體"/>
                <w:color w:val="000000"/>
                <w:sz w:val="24"/>
                <w:szCs w:val="24"/>
                <w:lang w:eastAsia="zh-TW"/>
              </w:rPr>
            </w:pPr>
            <w:r w:rsidRPr="00216C83">
              <w:rPr>
                <w:rFonts w:ascii="標楷體" w:eastAsia="標楷體" w:hAnsi="標楷體" w:cs="新細明體"/>
                <w:color w:val="000000"/>
                <w:sz w:val="24"/>
                <w:szCs w:val="24"/>
                <w:lang w:eastAsia="zh-TW"/>
              </w:rPr>
              <w:t>十七、</w:t>
            </w:r>
            <w:r w:rsidR="0083105B" w:rsidRPr="00216C83">
              <w:rPr>
                <w:rFonts w:ascii="標楷體" w:eastAsia="標楷體" w:hAnsi="標楷體" w:cs="新細明體" w:hint="eastAsia"/>
                <w:color w:val="000000"/>
                <w:sz w:val="24"/>
                <w:szCs w:val="24"/>
                <w:lang w:eastAsia="zh-TW"/>
              </w:rPr>
              <w:t>其他利用其業務</w:t>
            </w:r>
            <w:r w:rsidR="0083105B" w:rsidRPr="00216C83">
              <w:rPr>
                <w:rFonts w:ascii="標楷體" w:eastAsia="標楷體" w:hAnsi="標楷體" w:cs="細明體"/>
                <w:sz w:val="24"/>
                <w:lang w:eastAsia="zh-TW"/>
              </w:rPr>
              <w:t>員身分從事業務上</w:t>
            </w:r>
            <w:r w:rsidR="0083105B" w:rsidRPr="00216C83">
              <w:rPr>
                <w:rFonts w:ascii="標楷體" w:eastAsia="標楷體" w:hAnsi="標楷體" w:cs="細明體" w:hint="eastAsia"/>
                <w:sz w:val="24"/>
                <w:lang w:eastAsia="zh-TW"/>
              </w:rPr>
              <w:t>不當行為。</w:t>
            </w:r>
          </w:p>
          <w:p w14:paraId="21E77B51" w14:textId="77777777" w:rsidR="00C5426E" w:rsidRPr="00216C83" w:rsidRDefault="00C5426E" w:rsidP="00BD59C0">
            <w:pPr>
              <w:pStyle w:val="TableParagraph"/>
              <w:spacing w:line="380" w:lineRule="exact"/>
              <w:ind w:left="107" w:right="192"/>
              <w:jc w:val="both"/>
              <w:rPr>
                <w:rFonts w:ascii="標楷體" w:eastAsia="標楷體" w:hAnsi="標楷體" w:cs="細明體"/>
                <w:sz w:val="24"/>
                <w:lang w:eastAsia="zh-TW"/>
              </w:rPr>
            </w:pPr>
            <w:r w:rsidRPr="00216C83">
              <w:rPr>
                <w:rFonts w:ascii="標楷體" w:eastAsia="標楷體" w:hAnsi="標楷體" w:cs="細明體" w:hint="eastAsia"/>
                <w:sz w:val="24"/>
                <w:lang w:eastAsia="zh-TW"/>
              </w:rPr>
              <w:t>前項業務員行為時</w:t>
            </w:r>
            <w:r w:rsidRPr="00216C83">
              <w:rPr>
                <w:rFonts w:ascii="標楷體" w:eastAsia="標楷體" w:hAnsi="標楷體" w:cs="細明體"/>
                <w:sz w:val="24"/>
                <w:lang w:eastAsia="zh-TW"/>
              </w:rPr>
              <w:t>之所屬公司已解散或註銷公司執業證照者，由</w:t>
            </w:r>
            <w:r w:rsidRPr="00216C83">
              <w:rPr>
                <w:rFonts w:ascii="標楷體" w:eastAsia="標楷體" w:hAnsi="標楷體" w:cs="細明體" w:hint="eastAsia"/>
                <w:sz w:val="24"/>
                <w:lang w:eastAsia="zh-TW"/>
              </w:rPr>
              <w:t>現行所登錄之所屬公司</w:t>
            </w:r>
            <w:r w:rsidRPr="00216C83">
              <w:rPr>
                <w:rFonts w:ascii="標楷體" w:eastAsia="標楷體" w:hAnsi="標楷體" w:cs="細明體"/>
                <w:sz w:val="24"/>
                <w:lang w:eastAsia="zh-TW"/>
              </w:rPr>
              <w:t>予以處分。</w:t>
            </w:r>
          </w:p>
          <w:p w14:paraId="6E08EF42" w14:textId="12D0A98A" w:rsidR="00C5426E" w:rsidRDefault="0083105B">
            <w:pPr>
              <w:pStyle w:val="TableParagraph"/>
              <w:spacing w:line="380" w:lineRule="exact"/>
              <w:ind w:left="107" w:right="192"/>
              <w:jc w:val="both"/>
              <w:rPr>
                <w:rFonts w:ascii="標楷體" w:eastAsia="標楷體" w:hAnsi="標楷體" w:cs="細明體"/>
                <w:sz w:val="24"/>
                <w:lang w:eastAsia="zh-TW"/>
              </w:rPr>
            </w:pPr>
            <w:r w:rsidRPr="00216C83">
              <w:rPr>
                <w:rFonts w:ascii="標楷體" w:eastAsia="標楷體" w:hAnsi="標楷體" w:cs="細明體" w:hint="eastAsia"/>
                <w:sz w:val="24"/>
                <w:lang w:eastAsia="zh-TW"/>
              </w:rPr>
              <w:t>最近五年內受停止招攬行為處分期間累計達二年者，所屬公司應</w:t>
            </w:r>
            <w:r w:rsidRPr="0083105B">
              <w:rPr>
                <w:rFonts w:ascii="標楷體" w:eastAsia="標楷體" w:hAnsi="標楷體" w:cs="細明體" w:hint="eastAsia"/>
                <w:sz w:val="24"/>
                <w:lang w:eastAsia="zh-TW"/>
              </w:rPr>
              <w:t>予撤銷其業務員登錄處分。</w:t>
            </w:r>
          </w:p>
          <w:p w14:paraId="7DB9E026" w14:textId="77777777" w:rsidR="0083105B" w:rsidRPr="00F655C1" w:rsidRDefault="0083105B">
            <w:pPr>
              <w:pStyle w:val="TableParagraph"/>
              <w:spacing w:line="380" w:lineRule="exact"/>
              <w:ind w:left="107" w:right="192"/>
              <w:jc w:val="both"/>
              <w:rPr>
                <w:rFonts w:ascii="標楷體" w:eastAsia="標楷體" w:hAnsi="標楷體" w:cs="細明體"/>
                <w:sz w:val="24"/>
                <w:lang w:eastAsia="zh-TW"/>
              </w:rPr>
            </w:pPr>
          </w:p>
          <w:p w14:paraId="67CFA797" w14:textId="223C4696" w:rsidR="00C5426E" w:rsidRPr="00F655C1" w:rsidRDefault="00725B18" w:rsidP="00A05D9F">
            <w:pPr>
              <w:pStyle w:val="TableParagraph"/>
              <w:spacing w:line="380" w:lineRule="exact"/>
              <w:ind w:right="192"/>
              <w:jc w:val="both"/>
              <w:rPr>
                <w:rFonts w:ascii="標楷體" w:eastAsia="標楷體" w:hAnsi="標楷體" w:cs="細明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十</w:t>
            </w:r>
            <w:r w:rsidR="008C1E34" w:rsidRPr="00F655C1">
              <w:rPr>
                <w:rFonts w:ascii="標楷體" w:eastAsia="標楷體" w:hAnsi="標楷體" w:cs="細明體" w:hint="eastAsia"/>
                <w:sz w:val="24"/>
                <w:lang w:eastAsia="zh-TW"/>
              </w:rPr>
              <w:t>九</w:t>
            </w:r>
            <w:r w:rsidR="00C5426E" w:rsidRPr="00F655C1">
              <w:rPr>
                <w:rFonts w:ascii="標楷體" w:eastAsia="標楷體" w:hAnsi="標楷體" w:cs="細明體" w:hint="eastAsia"/>
                <w:sz w:val="24"/>
                <w:lang w:eastAsia="zh-TW"/>
              </w:rPr>
              <w:t xml:space="preserve">、第 </w:t>
            </w:r>
            <w:r w:rsidR="00C5426E" w:rsidRPr="00F655C1">
              <w:rPr>
                <w:rFonts w:ascii="標楷體" w:eastAsia="標楷體" w:hAnsi="標楷體" w:cs="細明體"/>
                <w:sz w:val="24"/>
                <w:lang w:eastAsia="zh-TW"/>
              </w:rPr>
              <w:t>19-1</w:t>
            </w:r>
            <w:r w:rsidR="00C5426E" w:rsidRPr="00F655C1">
              <w:rPr>
                <w:rFonts w:ascii="標楷體" w:eastAsia="標楷體" w:hAnsi="標楷體" w:cs="細明體" w:hint="eastAsia"/>
                <w:sz w:val="24"/>
                <w:lang w:eastAsia="zh-TW"/>
              </w:rPr>
              <w:t xml:space="preserve"> 條 </w:t>
            </w:r>
            <w:r w:rsidR="00C5426E" w:rsidRPr="00F655C1">
              <w:rPr>
                <w:rFonts w:ascii="標楷體" w:eastAsia="標楷體" w:hAnsi="標楷體" w:cs="細明體"/>
                <w:sz w:val="24"/>
                <w:lang w:eastAsia="zh-TW"/>
              </w:rPr>
              <w:t xml:space="preserve">                                                         </w:t>
            </w:r>
          </w:p>
          <w:p w14:paraId="245D4C5C" w14:textId="77777777" w:rsidR="00C5426E" w:rsidRPr="00F655C1" w:rsidRDefault="00C5426E">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業務員不服受停止招攬登錄、撤銷登錄處分者，得於受處分之通知到達之日起一個月內，以書面具明理由向原處分公司提出申復，並以一次為限，原處分公司並應於申復書面資料到達一個月內將復查結果以書面通知業務員。</w:t>
            </w:r>
          </w:p>
          <w:p w14:paraId="2A472C9B" w14:textId="77777777" w:rsidR="00C5426E" w:rsidRPr="00F655C1" w:rsidRDefault="00C5426E">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業務員對前項復查結果有異議者，得於收到復查結果之日起三個月內以書面具明理由向各有關公會之申訴委員會申請覆核，並以一次為限。</w:t>
            </w:r>
          </w:p>
          <w:p w14:paraId="1EAD6660" w14:textId="77777777" w:rsidR="00C5426E" w:rsidRPr="00F655C1" w:rsidRDefault="00C5426E">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前項申訴委員會之組織，其成員應包含業務員代表，並由各有關公會訂定後報</w:t>
            </w:r>
            <w:r w:rsidRPr="00F655C1">
              <w:rPr>
                <w:rFonts w:ascii="標楷體" w:eastAsia="標楷體" w:hAnsi="標楷體" w:cs="細明體" w:hint="eastAsia"/>
                <w:sz w:val="24"/>
                <w:lang w:eastAsia="zh-TW"/>
              </w:rPr>
              <w:lastRenderedPageBreak/>
              <w:t>主管機關備查。</w:t>
            </w:r>
          </w:p>
          <w:p w14:paraId="7D3D2087" w14:textId="77777777" w:rsidR="00C5426E" w:rsidRPr="00F655C1" w:rsidRDefault="00C5426E" w:rsidP="00F655C1">
            <w:pPr>
              <w:pStyle w:val="TableParagraph"/>
              <w:spacing w:line="380" w:lineRule="exact"/>
              <w:jc w:val="both"/>
              <w:rPr>
                <w:rFonts w:ascii="標楷體" w:eastAsia="標楷體" w:hAnsi="標楷體"/>
                <w:sz w:val="27"/>
                <w:lang w:eastAsia="zh-TW"/>
              </w:rPr>
            </w:pPr>
          </w:p>
          <w:p w14:paraId="2D15C8F7" w14:textId="7D6CBFEE" w:rsidR="00C5426E" w:rsidRPr="00F655C1" w:rsidRDefault="00725B18" w:rsidP="00A05D9F">
            <w:pPr>
              <w:pStyle w:val="TableParagraph"/>
              <w:spacing w:line="380" w:lineRule="exact"/>
              <w:ind w:right="192"/>
              <w:jc w:val="both"/>
              <w:rPr>
                <w:rFonts w:ascii="標楷體" w:eastAsia="標楷體" w:hAnsi="標楷體" w:cs="細明體"/>
                <w:sz w:val="24"/>
                <w:lang w:eastAsia="zh-TW"/>
              </w:rPr>
            </w:pPr>
            <w:r>
              <w:rPr>
                <w:rFonts w:ascii="標楷體" w:eastAsia="標楷體" w:hAnsi="標楷體" w:cs="細明體" w:hint="eastAsia"/>
                <w:sz w:val="24"/>
                <w:lang w:eastAsia="zh-TW"/>
              </w:rPr>
              <w:t>陸之</w:t>
            </w:r>
            <w:r w:rsidR="00C5426E" w:rsidRPr="00F655C1">
              <w:rPr>
                <w:rFonts w:ascii="標楷體" w:eastAsia="標楷體" w:hAnsi="標楷體" w:cs="細明體" w:hint="eastAsia"/>
                <w:sz w:val="24"/>
                <w:lang w:eastAsia="zh-TW"/>
              </w:rPr>
              <w:t>二十、第</w:t>
            </w:r>
            <w:r w:rsidR="00C5426E" w:rsidRPr="00F655C1">
              <w:rPr>
                <w:rFonts w:ascii="標楷體" w:eastAsia="標楷體" w:hAnsi="標楷體" w:cs="細明體"/>
                <w:sz w:val="24"/>
                <w:lang w:eastAsia="zh-TW"/>
              </w:rPr>
              <w:t xml:space="preserve"> 20 </w:t>
            </w:r>
            <w:r w:rsidR="00C5426E" w:rsidRPr="00F655C1">
              <w:rPr>
                <w:rFonts w:ascii="標楷體" w:eastAsia="標楷體" w:hAnsi="標楷體" w:cs="細明體" w:hint="eastAsia"/>
                <w:sz w:val="24"/>
                <w:lang w:eastAsia="zh-TW"/>
              </w:rPr>
              <w:t>條</w:t>
            </w:r>
          </w:p>
          <w:p w14:paraId="37CB7131" w14:textId="6A04C08A" w:rsidR="00C5426E" w:rsidRPr="00F655C1" w:rsidRDefault="002D7844" w:rsidP="002D7844">
            <w:pPr>
              <w:pStyle w:val="TableParagraph"/>
              <w:spacing w:line="380" w:lineRule="exact"/>
              <w:ind w:left="107" w:right="192"/>
              <w:jc w:val="both"/>
              <w:rPr>
                <w:rFonts w:ascii="標楷體" w:eastAsia="標楷體" w:hAnsi="標楷體" w:cs="細明體"/>
                <w:sz w:val="24"/>
                <w:lang w:eastAsia="zh-TW"/>
              </w:rPr>
            </w:pPr>
            <w:r w:rsidRPr="002D7844">
              <w:rPr>
                <w:rFonts w:ascii="標楷體" w:eastAsia="標楷體" w:hAnsi="標楷體" w:cs="細明體" w:hint="eastAsia"/>
                <w:sz w:val="24"/>
                <w:lang w:eastAsia="zh-TW"/>
              </w:rPr>
              <w:t>對於業務員有第七條</w:t>
            </w:r>
            <w:r w:rsidRPr="00216C83">
              <w:rPr>
                <w:rFonts w:ascii="標楷體" w:eastAsia="標楷體" w:hAnsi="標楷體" w:cs="細明體" w:hint="eastAsia"/>
                <w:sz w:val="24"/>
                <w:lang w:eastAsia="zh-TW"/>
              </w:rPr>
              <w:t>、第十一條之一、第十三條或第十九條第一項各款、第三項之一者，各所屬公司應通知業務員本人</w:t>
            </w:r>
            <w:r w:rsidRPr="002D7844">
              <w:rPr>
                <w:rFonts w:ascii="標楷體" w:eastAsia="標楷體" w:hAnsi="標楷體" w:cs="細明體" w:hint="eastAsia"/>
                <w:sz w:val="24"/>
                <w:lang w:eastAsia="zh-TW"/>
              </w:rPr>
              <w:t>及各有關公會。</w:t>
            </w:r>
            <w:r w:rsidR="00C5426E" w:rsidRPr="00F655C1">
              <w:rPr>
                <w:rFonts w:ascii="標楷體" w:eastAsia="標楷體" w:hAnsi="標楷體" w:cs="細明體"/>
                <w:sz w:val="24"/>
                <w:lang w:eastAsia="zh-TW"/>
              </w:rPr>
              <w:t>。</w:t>
            </w:r>
          </w:p>
          <w:p w14:paraId="12C226E4" w14:textId="77777777" w:rsidR="00C5426E" w:rsidRPr="00F655C1" w:rsidRDefault="00C5426E">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sz w:val="24"/>
                <w:lang w:eastAsia="zh-TW"/>
              </w:rPr>
              <w:t>對於已依第十四條第二項或第三項規定登</w:t>
            </w:r>
            <w:r w:rsidRPr="00F655C1">
              <w:rPr>
                <w:rFonts w:ascii="標楷體" w:eastAsia="標楷體" w:hAnsi="標楷體" w:cs="細明體" w:hint="eastAsia"/>
                <w:sz w:val="24"/>
                <w:lang w:eastAsia="zh-TW"/>
              </w:rPr>
              <w:t>錄於其他所屬公司之業</w:t>
            </w:r>
            <w:r w:rsidRPr="00F655C1">
              <w:rPr>
                <w:rFonts w:ascii="標楷體" w:eastAsia="標楷體" w:hAnsi="標楷體" w:cs="細明體"/>
                <w:sz w:val="24"/>
                <w:lang w:eastAsia="zh-TW"/>
              </w:rPr>
              <w:t>務員，其有第七條或第十九條第一項各款之事者，各所屬公司除應</w:t>
            </w:r>
            <w:r w:rsidRPr="00F655C1">
              <w:rPr>
                <w:rFonts w:ascii="標楷體" w:eastAsia="標楷體" w:hAnsi="標楷體" w:cs="細明體" w:hint="eastAsia"/>
                <w:sz w:val="24"/>
                <w:lang w:eastAsia="zh-TW"/>
              </w:rPr>
              <w:t>依前項規定辦理外，並</w:t>
            </w:r>
            <w:r w:rsidRPr="00F655C1">
              <w:rPr>
                <w:rFonts w:ascii="標楷體" w:eastAsia="標楷體" w:hAnsi="標楷體" w:cs="細明體"/>
                <w:sz w:val="24"/>
                <w:lang w:eastAsia="zh-TW"/>
              </w:rPr>
              <w:t>應通知其他所屬公司及各有關公會。</w:t>
            </w:r>
          </w:p>
          <w:p w14:paraId="238D6685" w14:textId="69E3D79C" w:rsidR="007C2BF6" w:rsidRPr="00F655C1" w:rsidRDefault="00C5426E"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各有關公會應依前二項通知建檔供相關商業同業公會及其會員公司查詢，並由各有關公會定期將有關之統計分析報表報主管機關備查。</w:t>
            </w:r>
          </w:p>
        </w:tc>
        <w:tc>
          <w:tcPr>
            <w:tcW w:w="2958" w:type="dxa"/>
          </w:tcPr>
          <w:p w14:paraId="02A2BEA2"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38780DD1"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70B6D0E9"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30795E27"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3B1DBA09"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7E76CA20"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2E352C2E"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48ECB29B"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2478462C" w14:textId="77777777" w:rsidR="000C3C7E" w:rsidRPr="00F655C1" w:rsidRDefault="000C3C7E">
            <w:pPr>
              <w:pStyle w:val="TableParagraph"/>
              <w:spacing w:line="380" w:lineRule="exact"/>
              <w:ind w:left="674" w:right="95" w:hanging="568"/>
              <w:jc w:val="both"/>
              <w:rPr>
                <w:rFonts w:ascii="標楷體" w:eastAsia="標楷體" w:hAnsi="標楷體" w:cs="細明體"/>
                <w:sz w:val="24"/>
                <w:lang w:eastAsia="zh-TW"/>
              </w:rPr>
            </w:pPr>
          </w:p>
          <w:p w14:paraId="2393E1A8" w14:textId="2021939A" w:rsidR="009962B6" w:rsidRPr="00F655C1" w:rsidRDefault="009962B6">
            <w:pPr>
              <w:pStyle w:val="TableParagraph"/>
              <w:adjustRightInd w:val="0"/>
              <w:snapToGrid w:val="0"/>
              <w:spacing w:line="380" w:lineRule="exact"/>
              <w:ind w:left="108" w:right="96"/>
              <w:jc w:val="both"/>
              <w:rPr>
                <w:rFonts w:ascii="標楷體" w:eastAsia="標楷體" w:hAnsi="標楷體" w:cs="細明體"/>
                <w:sz w:val="24"/>
                <w:lang w:eastAsia="zh-TW"/>
              </w:rPr>
            </w:pPr>
          </w:p>
          <w:p w14:paraId="7B44AE24" w14:textId="0B96F0F2" w:rsidR="005F3A29"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陸之九、</w:t>
            </w:r>
            <w:r w:rsidR="005F3A29" w:rsidRPr="00F655C1">
              <w:rPr>
                <w:rFonts w:ascii="標楷體" w:eastAsia="標楷體" w:hAnsi="標楷體" w:cs="細明體" w:hint="eastAsia"/>
                <w:sz w:val="24"/>
                <w:lang w:eastAsia="zh-TW"/>
              </w:rPr>
              <w:t>業務員應通過特別測驗並由所屬公司辦理變更登錄後，才可招攬該種保險。</w:t>
            </w:r>
          </w:p>
          <w:p w14:paraId="781D5DEC" w14:textId="77777777" w:rsidR="005F3A29" w:rsidRPr="00F655C1" w:rsidRDefault="005F3A29" w:rsidP="00BD59C0">
            <w:pPr>
              <w:pStyle w:val="TableParagraph"/>
              <w:adjustRightInd w:val="0"/>
              <w:snapToGrid w:val="0"/>
              <w:spacing w:line="380" w:lineRule="exact"/>
              <w:ind w:left="108" w:right="96"/>
              <w:jc w:val="both"/>
              <w:rPr>
                <w:rFonts w:ascii="標楷體" w:eastAsia="標楷體" w:hAnsi="標楷體"/>
                <w:sz w:val="24"/>
                <w:lang w:eastAsia="zh-TW"/>
              </w:rPr>
            </w:pPr>
          </w:p>
          <w:p w14:paraId="055C6426" w14:textId="77777777" w:rsidR="005F3A29" w:rsidRPr="00F655C1" w:rsidRDefault="005F3A29">
            <w:pPr>
              <w:pStyle w:val="TableParagraph"/>
              <w:adjustRightInd w:val="0"/>
              <w:snapToGrid w:val="0"/>
              <w:spacing w:line="380" w:lineRule="exact"/>
              <w:ind w:left="108" w:right="96"/>
              <w:jc w:val="both"/>
              <w:rPr>
                <w:rFonts w:ascii="標楷體" w:eastAsia="標楷體" w:hAnsi="標楷體"/>
                <w:sz w:val="24"/>
                <w:lang w:eastAsia="zh-TW"/>
              </w:rPr>
            </w:pPr>
          </w:p>
          <w:p w14:paraId="3239FB4E" w14:textId="6D8776DE" w:rsidR="005F3A29" w:rsidRDefault="005F3A29">
            <w:pPr>
              <w:pStyle w:val="TableParagraph"/>
              <w:adjustRightInd w:val="0"/>
              <w:snapToGrid w:val="0"/>
              <w:spacing w:line="380" w:lineRule="exact"/>
              <w:ind w:left="108" w:right="96"/>
              <w:jc w:val="both"/>
              <w:rPr>
                <w:rFonts w:ascii="標楷體" w:eastAsia="標楷體" w:hAnsi="標楷體"/>
                <w:sz w:val="24"/>
                <w:lang w:eastAsia="zh-TW"/>
              </w:rPr>
            </w:pPr>
          </w:p>
          <w:p w14:paraId="00E8136B" w14:textId="77777777" w:rsidR="00216C83" w:rsidRPr="00F655C1" w:rsidRDefault="00216C83">
            <w:pPr>
              <w:pStyle w:val="TableParagraph"/>
              <w:adjustRightInd w:val="0"/>
              <w:snapToGrid w:val="0"/>
              <w:spacing w:line="380" w:lineRule="exact"/>
              <w:ind w:left="108" w:right="96"/>
              <w:jc w:val="both"/>
              <w:rPr>
                <w:rFonts w:ascii="標楷體" w:eastAsia="標楷體" w:hAnsi="標楷體"/>
                <w:sz w:val="24"/>
                <w:lang w:eastAsia="zh-TW"/>
              </w:rPr>
            </w:pPr>
          </w:p>
          <w:p w14:paraId="22F25F34" w14:textId="77777777" w:rsidR="00C5426E" w:rsidRPr="00F655C1" w:rsidRDefault="00C5426E">
            <w:pPr>
              <w:pStyle w:val="TableParagraph"/>
              <w:adjustRightInd w:val="0"/>
              <w:snapToGrid w:val="0"/>
              <w:spacing w:line="380" w:lineRule="exact"/>
              <w:ind w:left="108" w:right="96"/>
              <w:jc w:val="both"/>
              <w:rPr>
                <w:rFonts w:ascii="標楷體" w:eastAsia="標楷體" w:hAnsi="標楷體" w:cs="細明體"/>
                <w:sz w:val="24"/>
                <w:lang w:eastAsia="zh-TW"/>
              </w:rPr>
            </w:pPr>
          </w:p>
          <w:p w14:paraId="77E3ECC6" w14:textId="0E9A5082" w:rsidR="00C5426E" w:rsidRPr="00216C83"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陸之十、</w:t>
            </w:r>
            <w:r w:rsidR="00C5426E" w:rsidRPr="00F655C1">
              <w:rPr>
                <w:rFonts w:ascii="標楷體" w:eastAsia="標楷體" w:hAnsi="標楷體"/>
                <w:sz w:val="24"/>
                <w:lang w:eastAsia="zh-TW"/>
              </w:rPr>
              <w:t>業務員於參加資格測驗或特別測驗時，發生重大違規舞弊，其行為時所屬公司應撤銷其業務員登錄</w:t>
            </w:r>
            <w:r w:rsidR="008C1E34" w:rsidRPr="00F655C1">
              <w:rPr>
                <w:rFonts w:ascii="標楷體" w:eastAsia="標楷體" w:hAnsi="標楷體" w:hint="eastAsia"/>
                <w:sz w:val="24"/>
                <w:lang w:eastAsia="zh-TW"/>
              </w:rPr>
              <w:t>。</w:t>
            </w:r>
          </w:p>
          <w:p w14:paraId="6E7C2571" w14:textId="2BB54714" w:rsidR="00216C83" w:rsidRDefault="00216C83" w:rsidP="00216C83">
            <w:pPr>
              <w:pStyle w:val="TableParagraph"/>
              <w:spacing w:line="380" w:lineRule="exact"/>
              <w:jc w:val="both"/>
              <w:rPr>
                <w:rFonts w:ascii="標楷體" w:eastAsia="標楷體" w:hAnsi="標楷體" w:cs="細明體"/>
                <w:sz w:val="24"/>
                <w:lang w:eastAsia="zh-TW"/>
              </w:rPr>
            </w:pPr>
          </w:p>
          <w:p w14:paraId="4A333067" w14:textId="0C083B1C" w:rsidR="005F3A29"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陸之十一、</w:t>
            </w:r>
            <w:r w:rsidR="005F3A29" w:rsidRPr="00F655C1">
              <w:rPr>
                <w:rFonts w:ascii="標楷體" w:eastAsia="標楷體" w:hAnsi="標楷體" w:cs="細明體" w:hint="eastAsia"/>
                <w:sz w:val="24"/>
                <w:lang w:eastAsia="zh-TW"/>
              </w:rPr>
              <w:t>業務員應自登錄後應每年參加公司辦理之教育訓練。</w:t>
            </w:r>
          </w:p>
          <w:p w14:paraId="0280B9EA" w14:textId="77777777" w:rsidR="00C5426E" w:rsidRPr="00F655C1" w:rsidRDefault="00C5426E" w:rsidP="00BD59C0">
            <w:pPr>
              <w:pStyle w:val="TableParagraph"/>
              <w:adjustRightInd w:val="0"/>
              <w:snapToGrid w:val="0"/>
              <w:spacing w:line="380" w:lineRule="exact"/>
              <w:ind w:left="108" w:right="96"/>
              <w:jc w:val="both"/>
              <w:rPr>
                <w:rFonts w:ascii="標楷體" w:eastAsia="標楷體" w:hAnsi="標楷體" w:cs="細明體"/>
                <w:sz w:val="24"/>
                <w:lang w:eastAsia="zh-TW"/>
              </w:rPr>
            </w:pPr>
          </w:p>
          <w:p w14:paraId="174971F8" w14:textId="77777777" w:rsidR="00C5426E" w:rsidRPr="00F655C1" w:rsidRDefault="00C5426E">
            <w:pPr>
              <w:pStyle w:val="TableParagraph"/>
              <w:adjustRightInd w:val="0"/>
              <w:snapToGrid w:val="0"/>
              <w:spacing w:line="380" w:lineRule="exact"/>
              <w:ind w:left="108" w:right="96"/>
              <w:jc w:val="both"/>
              <w:rPr>
                <w:rFonts w:ascii="標楷體" w:eastAsia="標楷體" w:hAnsi="標楷體" w:cs="細明體"/>
                <w:sz w:val="24"/>
                <w:lang w:eastAsia="zh-TW"/>
              </w:rPr>
            </w:pPr>
          </w:p>
          <w:p w14:paraId="77A5ED0A" w14:textId="6F69BB21" w:rsidR="00C5426E"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陸之十二、</w:t>
            </w:r>
            <w:r w:rsidR="00C5426E" w:rsidRPr="00F655C1">
              <w:rPr>
                <w:rFonts w:ascii="標楷體" w:eastAsia="標楷體" w:hAnsi="標楷體" w:cs="細明體" w:hint="eastAsia"/>
                <w:sz w:val="24"/>
                <w:lang w:eastAsia="zh-TW"/>
              </w:rPr>
              <w:t>業務員不參加教育訓練者，公司應撤銷其業務員登錄。</w:t>
            </w:r>
          </w:p>
          <w:p w14:paraId="33839072" w14:textId="77777777" w:rsidR="00C5426E" w:rsidRPr="00F655C1" w:rsidRDefault="00C5426E" w:rsidP="00BD59C0">
            <w:pPr>
              <w:pStyle w:val="TableParagraph"/>
              <w:spacing w:line="380" w:lineRule="exact"/>
              <w:ind w:right="95"/>
              <w:jc w:val="both"/>
              <w:rPr>
                <w:rFonts w:ascii="標楷體" w:eastAsia="標楷體" w:hAnsi="標楷體" w:cs="細明體"/>
                <w:sz w:val="24"/>
                <w:lang w:eastAsia="zh-TW"/>
              </w:rPr>
            </w:pPr>
          </w:p>
          <w:p w14:paraId="594929F9" w14:textId="240A7B70" w:rsidR="00C5426E"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陸之十三、</w:t>
            </w:r>
            <w:r w:rsidR="00C5426E" w:rsidRPr="00F655C1">
              <w:rPr>
                <w:rFonts w:ascii="標楷體" w:eastAsia="標楷體" w:hAnsi="標楷體" w:cs="細明體" w:hint="eastAsia"/>
                <w:sz w:val="24"/>
                <w:lang w:eastAsia="zh-TW"/>
              </w:rPr>
              <w:t>業務員經登錄，得登錄於另一家非經營同類保險業務之保險代理人公司。</w:t>
            </w:r>
          </w:p>
          <w:p w14:paraId="246BBAF6" w14:textId="77777777" w:rsidR="00C5426E" w:rsidRPr="00F655C1" w:rsidRDefault="00C5426E" w:rsidP="00BD59C0">
            <w:pPr>
              <w:pStyle w:val="TableParagraph"/>
              <w:adjustRightInd w:val="0"/>
              <w:snapToGrid w:val="0"/>
              <w:spacing w:line="380" w:lineRule="exact"/>
              <w:ind w:left="108" w:right="96"/>
              <w:jc w:val="both"/>
              <w:rPr>
                <w:rFonts w:ascii="標楷體" w:eastAsia="標楷體" w:hAnsi="標楷體"/>
                <w:sz w:val="24"/>
                <w:lang w:eastAsia="zh-TW"/>
              </w:rPr>
            </w:pPr>
          </w:p>
          <w:p w14:paraId="0EA681F5" w14:textId="44DE68E2" w:rsidR="00C5426E" w:rsidRPr="00F655C1" w:rsidRDefault="00C5426E">
            <w:pPr>
              <w:pStyle w:val="TableParagraph"/>
              <w:adjustRightInd w:val="0"/>
              <w:snapToGrid w:val="0"/>
              <w:spacing w:line="380" w:lineRule="exact"/>
              <w:ind w:left="108" w:right="96"/>
              <w:jc w:val="both"/>
              <w:rPr>
                <w:rFonts w:ascii="標楷體" w:eastAsia="標楷體" w:hAnsi="標楷體"/>
                <w:sz w:val="24"/>
                <w:lang w:eastAsia="zh-TW"/>
              </w:rPr>
            </w:pPr>
          </w:p>
          <w:p w14:paraId="236A6FAF" w14:textId="454B4E49"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75072BD2" w14:textId="2F29074F"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33A61302" w14:textId="73BFAC54"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7B07B529" w14:textId="78FE9E3D" w:rsidR="00C5426E"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陸之十四、</w:t>
            </w:r>
            <w:r w:rsidR="00C5426E" w:rsidRPr="00F655C1">
              <w:rPr>
                <w:rFonts w:ascii="標楷體" w:eastAsia="標楷體" w:hAnsi="標楷體" w:cs="細明體" w:hint="eastAsia"/>
                <w:sz w:val="24"/>
                <w:lang w:eastAsia="zh-TW"/>
              </w:rPr>
              <w:t>非經登錄之業務員不得招攬保險，業務員經授權從事保險招攬之行為，應取得要保人及被保險人親簽之投保相關文件；</w:t>
            </w:r>
          </w:p>
          <w:p w14:paraId="6796521F" w14:textId="6BCB8DB1" w:rsidR="00C5426E" w:rsidRPr="00F655C1" w:rsidRDefault="00C5426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業務員招攬涉及人身保險之</w:t>
            </w:r>
            <w:r w:rsidRPr="00F655C1">
              <w:rPr>
                <w:rFonts w:ascii="標楷體" w:eastAsia="標楷體" w:hAnsi="標楷體" w:cs="細明體" w:hint="eastAsia"/>
                <w:sz w:val="24"/>
                <w:lang w:eastAsia="zh-TW"/>
              </w:rPr>
              <w:lastRenderedPageBreak/>
              <w:t>商品者，應親晤要保人及被保險人。但主管機關另有規定者不在此限。</w:t>
            </w:r>
          </w:p>
          <w:p w14:paraId="5DE39244" w14:textId="0DC20714" w:rsidR="00C5426E" w:rsidRPr="00F655C1" w:rsidRDefault="00C5426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業</w:t>
            </w:r>
            <w:r w:rsidRPr="00F655C1">
              <w:rPr>
                <w:rFonts w:ascii="標楷體" w:eastAsia="標楷體" w:hAnsi="標楷體" w:cs="細明體" w:hint="eastAsia"/>
                <w:spacing w:val="3"/>
                <w:sz w:val="24"/>
                <w:lang w:eastAsia="zh-TW"/>
              </w:rPr>
              <w:t>務員應於要保書上親自簽名並記載登錄字</w:t>
            </w:r>
            <w:r w:rsidRPr="00F655C1">
              <w:rPr>
                <w:rFonts w:ascii="標楷體" w:eastAsia="標楷體" w:hAnsi="標楷體" w:cs="細明體" w:hint="eastAsia"/>
                <w:sz w:val="24"/>
                <w:lang w:eastAsia="zh-TW"/>
              </w:rPr>
              <w:t>號，但主管機關另有規定者不在此限。</w:t>
            </w:r>
          </w:p>
          <w:p w14:paraId="0B816FFA" w14:textId="77777777" w:rsidR="00C5426E" w:rsidRPr="00F655C1" w:rsidRDefault="00C5426E" w:rsidP="00BD59C0">
            <w:pPr>
              <w:pStyle w:val="TableParagraph"/>
              <w:adjustRightInd w:val="0"/>
              <w:snapToGrid w:val="0"/>
              <w:spacing w:line="380" w:lineRule="exact"/>
              <w:ind w:left="108" w:right="96"/>
              <w:jc w:val="both"/>
              <w:rPr>
                <w:rFonts w:ascii="標楷體" w:eastAsia="標楷體" w:hAnsi="標楷體" w:cs="細明體"/>
                <w:sz w:val="24"/>
                <w:lang w:eastAsia="zh-TW"/>
              </w:rPr>
            </w:pPr>
          </w:p>
          <w:p w14:paraId="551B358F" w14:textId="77777777" w:rsidR="00C5426E" w:rsidRPr="00F655C1" w:rsidRDefault="00C5426E">
            <w:pPr>
              <w:pStyle w:val="TableParagraph"/>
              <w:adjustRightInd w:val="0"/>
              <w:snapToGrid w:val="0"/>
              <w:spacing w:line="380" w:lineRule="exact"/>
              <w:ind w:left="108" w:right="96"/>
              <w:jc w:val="both"/>
              <w:rPr>
                <w:rFonts w:ascii="標楷體" w:eastAsia="標楷體" w:hAnsi="標楷體" w:cs="細明體"/>
                <w:sz w:val="24"/>
                <w:lang w:eastAsia="zh-TW"/>
              </w:rPr>
            </w:pPr>
          </w:p>
          <w:p w14:paraId="02896955" w14:textId="638CBC10" w:rsidR="00C5426E" w:rsidRPr="00F655C1" w:rsidRDefault="00C5426E">
            <w:pPr>
              <w:pStyle w:val="TableParagraph"/>
              <w:adjustRightInd w:val="0"/>
              <w:snapToGrid w:val="0"/>
              <w:spacing w:line="380" w:lineRule="exact"/>
              <w:ind w:left="108" w:right="96"/>
              <w:jc w:val="both"/>
              <w:rPr>
                <w:rFonts w:ascii="標楷體" w:eastAsia="標楷體" w:hAnsi="標楷體" w:cs="細明體"/>
                <w:sz w:val="24"/>
                <w:lang w:eastAsia="zh-TW"/>
              </w:rPr>
            </w:pPr>
          </w:p>
          <w:p w14:paraId="2917A8A7" w14:textId="0BADC54B" w:rsidR="008C1E34" w:rsidRPr="00F655C1" w:rsidRDefault="008C1E34">
            <w:pPr>
              <w:pStyle w:val="TableParagraph"/>
              <w:adjustRightInd w:val="0"/>
              <w:snapToGrid w:val="0"/>
              <w:spacing w:line="380" w:lineRule="exact"/>
              <w:ind w:left="108" w:right="96"/>
              <w:jc w:val="both"/>
              <w:rPr>
                <w:rFonts w:ascii="標楷體" w:eastAsia="標楷體" w:hAnsi="標楷體" w:cs="細明體"/>
                <w:sz w:val="24"/>
                <w:lang w:eastAsia="zh-TW"/>
              </w:rPr>
            </w:pPr>
          </w:p>
          <w:p w14:paraId="247691AF" w14:textId="77777777" w:rsidR="008C1E34" w:rsidRPr="00F655C1" w:rsidRDefault="008C1E34" w:rsidP="00F655C1">
            <w:pPr>
              <w:pStyle w:val="TableParagraph"/>
              <w:adjustRightInd w:val="0"/>
              <w:snapToGrid w:val="0"/>
              <w:spacing w:line="380" w:lineRule="exact"/>
              <w:ind w:right="96"/>
              <w:jc w:val="both"/>
              <w:rPr>
                <w:rFonts w:ascii="標楷體" w:eastAsia="標楷體" w:hAnsi="標楷體" w:cs="細明體"/>
                <w:sz w:val="24"/>
                <w:lang w:eastAsia="zh-TW"/>
              </w:rPr>
            </w:pPr>
          </w:p>
          <w:p w14:paraId="051CAEAF" w14:textId="4E5860E2" w:rsidR="00C5426E"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陸之十五、</w:t>
            </w:r>
            <w:r w:rsidR="00C5426E" w:rsidRPr="00F655C1">
              <w:rPr>
                <w:rFonts w:ascii="標楷體" w:eastAsia="標楷體" w:hAnsi="標楷體" w:cs="細明體" w:hint="eastAsia"/>
                <w:sz w:val="24"/>
                <w:lang w:eastAsia="zh-TW"/>
              </w:rPr>
              <w:t>業務員招攬保險使用之文書應應標明所屬公司之名稱及往來保險業名稱，並經往來保險業提供或同意方可使用。</w:t>
            </w:r>
          </w:p>
          <w:p w14:paraId="38663077" w14:textId="77777777" w:rsidR="00C5426E" w:rsidRPr="00F655C1" w:rsidRDefault="00C5426E" w:rsidP="00F655C1">
            <w:pPr>
              <w:pStyle w:val="TableParagraph"/>
              <w:adjustRightInd w:val="0"/>
              <w:snapToGrid w:val="0"/>
              <w:spacing w:line="380" w:lineRule="exact"/>
              <w:ind w:right="6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業務員不得假借其他名義、方式為保險之招攬。</w:t>
            </w:r>
          </w:p>
          <w:p w14:paraId="435E0FBE" w14:textId="77777777" w:rsidR="00C5426E" w:rsidRPr="00F655C1" w:rsidRDefault="00C5426E" w:rsidP="00BD59C0">
            <w:pPr>
              <w:pStyle w:val="TableParagraph"/>
              <w:spacing w:line="380" w:lineRule="exact"/>
              <w:ind w:right="95"/>
              <w:jc w:val="both"/>
              <w:rPr>
                <w:rFonts w:ascii="標楷體" w:eastAsia="標楷體" w:hAnsi="標楷體" w:cs="細明體"/>
                <w:sz w:val="24"/>
                <w:lang w:eastAsia="zh-TW"/>
              </w:rPr>
            </w:pPr>
          </w:p>
          <w:p w14:paraId="0A8EC3B1" w14:textId="77777777" w:rsidR="00C5426E" w:rsidRPr="00F655C1" w:rsidRDefault="00C5426E" w:rsidP="00F655C1">
            <w:pPr>
              <w:pStyle w:val="TableParagraph"/>
              <w:adjustRightInd w:val="0"/>
              <w:snapToGrid w:val="0"/>
              <w:spacing w:line="380" w:lineRule="exact"/>
              <w:ind w:right="62"/>
              <w:jc w:val="both"/>
              <w:rPr>
                <w:rFonts w:ascii="標楷體" w:eastAsia="標楷體" w:hAnsi="標楷體" w:cs="細明體"/>
                <w:sz w:val="24"/>
                <w:lang w:eastAsia="zh-TW"/>
              </w:rPr>
            </w:pPr>
          </w:p>
          <w:p w14:paraId="4E687545" w14:textId="77777777" w:rsidR="00725B18" w:rsidRDefault="00725B18" w:rsidP="00725B18">
            <w:pPr>
              <w:pStyle w:val="TableParagraph"/>
              <w:spacing w:line="380" w:lineRule="exact"/>
              <w:jc w:val="both"/>
              <w:rPr>
                <w:rFonts w:ascii="標楷體" w:eastAsia="標楷體" w:hAnsi="標楷體" w:cs="細明體"/>
                <w:sz w:val="24"/>
                <w:lang w:eastAsia="zh-TW"/>
              </w:rPr>
            </w:pPr>
          </w:p>
          <w:p w14:paraId="270DAB0A" w14:textId="715186C6" w:rsidR="00C5426E"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陸之十六、</w:t>
            </w:r>
            <w:r w:rsidR="00C5426E" w:rsidRPr="00F655C1">
              <w:rPr>
                <w:rFonts w:ascii="標楷體" w:eastAsia="標楷體" w:hAnsi="標楷體" w:cs="細明體" w:hint="eastAsia"/>
                <w:sz w:val="24"/>
                <w:lang w:eastAsia="zh-TW"/>
              </w:rPr>
              <w:t>業務員如有涉嫌違反保險法令之情事，公司或業務員應於期間內向主管</w:t>
            </w:r>
            <w:r w:rsidR="00C5426E" w:rsidRPr="00F655C1">
              <w:rPr>
                <w:rFonts w:ascii="標楷體" w:eastAsia="標楷體" w:hAnsi="標楷體" w:cs="細明體" w:hint="eastAsia"/>
                <w:sz w:val="24"/>
                <w:lang w:eastAsia="zh-TW"/>
              </w:rPr>
              <w:lastRenderedPageBreak/>
              <w:t>機關說明。</w:t>
            </w:r>
          </w:p>
          <w:p w14:paraId="52675D7F" w14:textId="01D46E37" w:rsidR="00C5426E" w:rsidRPr="00F655C1" w:rsidRDefault="00C5426E" w:rsidP="00F655C1">
            <w:pPr>
              <w:pStyle w:val="TableParagraph"/>
              <w:adjustRightInd w:val="0"/>
              <w:snapToGrid w:val="0"/>
              <w:spacing w:line="380" w:lineRule="exact"/>
              <w:ind w:right="62"/>
              <w:jc w:val="both"/>
              <w:rPr>
                <w:rFonts w:ascii="標楷體" w:eastAsia="標楷體" w:hAnsi="標楷體" w:cs="細明體"/>
                <w:sz w:val="24"/>
                <w:lang w:eastAsia="zh-TW"/>
              </w:rPr>
            </w:pPr>
          </w:p>
          <w:p w14:paraId="1522F5CC" w14:textId="0C271957" w:rsidR="00C5426E" w:rsidRPr="00F655C1" w:rsidRDefault="00725B18" w:rsidP="00725B18">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陸之十七、</w:t>
            </w:r>
            <w:r w:rsidR="00C5426E" w:rsidRPr="00F655C1">
              <w:rPr>
                <w:rFonts w:ascii="標楷體" w:eastAsia="標楷體" w:hAnsi="標楷體" w:cs="細明體" w:hint="eastAsia"/>
                <w:sz w:val="24"/>
                <w:lang w:eastAsia="zh-TW"/>
              </w:rPr>
              <w:t>公司應訂定業務員招攬行為獎懲辦法，並依法令規定通報各所屬</w:t>
            </w:r>
            <w:r w:rsidR="00C5426E" w:rsidRPr="00F655C1">
              <w:rPr>
                <w:rFonts w:ascii="標楷體" w:eastAsia="標楷體" w:hAnsi="標楷體" w:cs="細明體"/>
                <w:sz w:val="24"/>
                <w:lang w:eastAsia="zh-TW"/>
              </w:rPr>
              <w:t>商業同業</w:t>
            </w:r>
            <w:r w:rsidR="00C5426E" w:rsidRPr="00F655C1">
              <w:rPr>
                <w:rFonts w:ascii="標楷體" w:eastAsia="標楷體" w:hAnsi="標楷體"/>
                <w:sz w:val="24"/>
                <w:lang w:eastAsia="zh-TW"/>
              </w:rPr>
              <w:t>公會備查。</w:t>
            </w:r>
          </w:p>
          <w:p w14:paraId="793C5E8F" w14:textId="77777777" w:rsidR="00C5426E" w:rsidRPr="00F655C1" w:rsidRDefault="00C5426E" w:rsidP="00BD59C0">
            <w:pPr>
              <w:pStyle w:val="TableParagraph"/>
              <w:spacing w:line="380" w:lineRule="exact"/>
              <w:ind w:right="95"/>
              <w:jc w:val="both"/>
              <w:rPr>
                <w:rFonts w:ascii="標楷體" w:eastAsia="標楷體" w:hAnsi="標楷體" w:cs="細明體"/>
                <w:sz w:val="24"/>
                <w:lang w:eastAsia="zh-TW"/>
              </w:rPr>
            </w:pPr>
          </w:p>
          <w:p w14:paraId="1C0490C8" w14:textId="77777777" w:rsidR="00C5426E" w:rsidRPr="00F655C1" w:rsidRDefault="00C5426E">
            <w:pPr>
              <w:pStyle w:val="TableParagraph"/>
              <w:spacing w:line="380" w:lineRule="exact"/>
              <w:ind w:right="95"/>
              <w:jc w:val="both"/>
              <w:rPr>
                <w:rFonts w:ascii="標楷體" w:eastAsia="標楷體" w:hAnsi="標楷體" w:cs="細明體"/>
                <w:sz w:val="24"/>
                <w:lang w:eastAsia="zh-TW"/>
              </w:rPr>
            </w:pPr>
          </w:p>
          <w:p w14:paraId="763313CE" w14:textId="77777777" w:rsidR="00C5426E" w:rsidRPr="00F655C1" w:rsidRDefault="00C5426E">
            <w:pPr>
              <w:pStyle w:val="TableParagraph"/>
              <w:spacing w:line="380" w:lineRule="exact"/>
              <w:ind w:right="95"/>
              <w:jc w:val="both"/>
              <w:rPr>
                <w:rFonts w:ascii="標楷體" w:eastAsia="標楷體" w:hAnsi="標楷體" w:cs="細明體"/>
                <w:sz w:val="24"/>
                <w:lang w:eastAsia="zh-TW"/>
              </w:rPr>
            </w:pPr>
          </w:p>
          <w:p w14:paraId="208BCD29" w14:textId="77777777" w:rsidR="00C5426E" w:rsidRPr="00F655C1" w:rsidRDefault="00C5426E">
            <w:pPr>
              <w:pStyle w:val="TableParagraph"/>
              <w:spacing w:line="380" w:lineRule="exact"/>
              <w:ind w:right="95"/>
              <w:jc w:val="both"/>
              <w:rPr>
                <w:rFonts w:ascii="標楷體" w:eastAsia="標楷體" w:hAnsi="標楷體" w:cs="細明體"/>
                <w:sz w:val="24"/>
                <w:lang w:eastAsia="zh-TW"/>
              </w:rPr>
            </w:pPr>
          </w:p>
          <w:p w14:paraId="2E4A532C" w14:textId="54946A08" w:rsidR="00C5426E"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陸之十八、</w:t>
            </w:r>
            <w:r w:rsidR="00C5426E" w:rsidRPr="00F655C1">
              <w:rPr>
                <w:rFonts w:ascii="標楷體" w:eastAsia="標楷體" w:hAnsi="標楷體" w:cs="細明體" w:hint="eastAsia"/>
                <w:sz w:val="24"/>
                <w:lang w:eastAsia="zh-TW"/>
              </w:rPr>
              <w:t>業務員違反本規則規定時，按其情節輕重予以處分，若有犯罪嫌疑時，依法移送偵辦。</w:t>
            </w:r>
          </w:p>
          <w:p w14:paraId="0098D948" w14:textId="74ABE2B2" w:rsidR="00C5426E" w:rsidRPr="00F655C1" w:rsidRDefault="009907A4" w:rsidP="009907A4">
            <w:pPr>
              <w:pStyle w:val="TableParagraph"/>
              <w:spacing w:line="380" w:lineRule="exact"/>
              <w:jc w:val="both"/>
              <w:rPr>
                <w:rFonts w:ascii="標楷體" w:eastAsia="標楷體" w:hAnsi="標楷體"/>
                <w:sz w:val="24"/>
                <w:lang w:eastAsia="zh-TW"/>
              </w:rPr>
            </w:pPr>
            <w:r>
              <w:rPr>
                <w:rFonts w:ascii="標楷體" w:eastAsia="標楷體" w:hAnsi="標楷體" w:hint="eastAsia"/>
                <w:sz w:val="24"/>
                <w:lang w:eastAsia="zh-TW"/>
              </w:rPr>
              <w:t>（</w:t>
            </w:r>
            <w:r>
              <w:rPr>
                <w:rFonts w:ascii="標楷體" w:eastAsia="標楷體" w:hAnsi="標楷體"/>
                <w:sz w:val="24"/>
                <w:lang w:eastAsia="zh-TW"/>
              </w:rPr>
              <w:t>114</w:t>
            </w:r>
            <w:r>
              <w:rPr>
                <w:rFonts w:ascii="標楷體" w:eastAsia="標楷體" w:hAnsi="標楷體" w:hint="eastAsia"/>
                <w:sz w:val="24"/>
                <w:lang w:eastAsia="zh-TW"/>
              </w:rPr>
              <w:t>年</w:t>
            </w:r>
            <w:r>
              <w:rPr>
                <w:rFonts w:ascii="標楷體" w:eastAsia="標楷體" w:hAnsi="標楷體"/>
                <w:sz w:val="24"/>
                <w:lang w:eastAsia="zh-TW"/>
              </w:rPr>
              <w:t>1</w:t>
            </w:r>
            <w:r>
              <w:rPr>
                <w:rFonts w:ascii="標楷體" w:eastAsia="標楷體" w:hAnsi="標楷體" w:hint="eastAsia"/>
                <w:sz w:val="24"/>
                <w:lang w:eastAsia="zh-TW"/>
              </w:rPr>
              <w:t>月</w:t>
            </w:r>
            <w:r>
              <w:rPr>
                <w:rFonts w:ascii="標楷體" w:eastAsia="標楷體" w:hAnsi="標楷體"/>
                <w:sz w:val="24"/>
                <w:lang w:eastAsia="zh-TW"/>
              </w:rPr>
              <w:t>2</w:t>
            </w:r>
            <w:r>
              <w:rPr>
                <w:rFonts w:ascii="標楷體" w:eastAsia="標楷體" w:hAnsi="標楷體" w:hint="eastAsia"/>
                <w:sz w:val="24"/>
                <w:lang w:eastAsia="zh-TW"/>
              </w:rPr>
              <w:t>日修正）</w:t>
            </w:r>
          </w:p>
          <w:p w14:paraId="2AACE36B" w14:textId="09211DFA" w:rsidR="00C5426E" w:rsidRPr="00F655C1" w:rsidRDefault="00C5426E">
            <w:pPr>
              <w:pStyle w:val="TableParagraph"/>
              <w:adjustRightInd w:val="0"/>
              <w:snapToGrid w:val="0"/>
              <w:spacing w:line="380" w:lineRule="exact"/>
              <w:ind w:left="108" w:right="96"/>
              <w:jc w:val="both"/>
              <w:rPr>
                <w:rFonts w:ascii="標楷體" w:eastAsia="標楷體" w:hAnsi="標楷體"/>
                <w:sz w:val="24"/>
                <w:lang w:eastAsia="zh-TW"/>
              </w:rPr>
            </w:pPr>
          </w:p>
          <w:p w14:paraId="5687BFCF" w14:textId="30D646AF"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2762834A" w14:textId="09536DF3"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60ADC25E" w14:textId="050667BE"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61C6A476" w14:textId="1CA024CD"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46B08F75" w14:textId="7E7C642D"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051C090A" w14:textId="1F936D52"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75D5AE77" w14:textId="2192F69B"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1E0B5707" w14:textId="34165C4B"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58DF7E4A" w14:textId="10FCBCF2"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4AE93E25" w14:textId="7101EE0D"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7216560A" w14:textId="5DEFBE6F"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51698B74" w14:textId="5917C6E4"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00360C4C" w14:textId="34826F91"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0AFECABF" w14:textId="6BB4C4AC"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10E9D8AC" w14:textId="7629FE65" w:rsidR="008C1E34" w:rsidRPr="00F655C1"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44116692" w14:textId="5F9B0AA1" w:rsidR="008C1E34" w:rsidRDefault="008C1E34">
            <w:pPr>
              <w:pStyle w:val="TableParagraph"/>
              <w:adjustRightInd w:val="0"/>
              <w:snapToGrid w:val="0"/>
              <w:spacing w:line="380" w:lineRule="exact"/>
              <w:ind w:left="108" w:right="96"/>
              <w:jc w:val="both"/>
              <w:rPr>
                <w:rFonts w:ascii="標楷體" w:eastAsia="標楷體" w:hAnsi="標楷體"/>
                <w:sz w:val="24"/>
                <w:lang w:eastAsia="zh-TW"/>
              </w:rPr>
            </w:pPr>
          </w:p>
          <w:p w14:paraId="59F3AEFC" w14:textId="748CD3FC" w:rsidR="00216C83" w:rsidRDefault="00216C83">
            <w:pPr>
              <w:pStyle w:val="TableParagraph"/>
              <w:adjustRightInd w:val="0"/>
              <w:snapToGrid w:val="0"/>
              <w:spacing w:line="380" w:lineRule="exact"/>
              <w:ind w:left="108" w:right="96"/>
              <w:jc w:val="both"/>
              <w:rPr>
                <w:rFonts w:ascii="標楷體" w:eastAsia="標楷體" w:hAnsi="標楷體"/>
                <w:sz w:val="24"/>
                <w:lang w:eastAsia="zh-TW"/>
              </w:rPr>
            </w:pPr>
          </w:p>
          <w:p w14:paraId="59AD4D9A" w14:textId="6886EBE1" w:rsidR="00216C83" w:rsidRDefault="00216C83">
            <w:pPr>
              <w:pStyle w:val="TableParagraph"/>
              <w:adjustRightInd w:val="0"/>
              <w:snapToGrid w:val="0"/>
              <w:spacing w:line="380" w:lineRule="exact"/>
              <w:ind w:left="108" w:right="96"/>
              <w:jc w:val="both"/>
              <w:rPr>
                <w:rFonts w:ascii="標楷體" w:eastAsia="標楷體" w:hAnsi="標楷體"/>
                <w:sz w:val="24"/>
                <w:lang w:eastAsia="zh-TW"/>
              </w:rPr>
            </w:pPr>
          </w:p>
          <w:p w14:paraId="1B13F5E6" w14:textId="67CD4641" w:rsidR="00216C83" w:rsidRDefault="00216C83">
            <w:pPr>
              <w:pStyle w:val="TableParagraph"/>
              <w:adjustRightInd w:val="0"/>
              <w:snapToGrid w:val="0"/>
              <w:spacing w:line="380" w:lineRule="exact"/>
              <w:ind w:left="108" w:right="96"/>
              <w:jc w:val="both"/>
              <w:rPr>
                <w:rFonts w:ascii="標楷體" w:eastAsia="標楷體" w:hAnsi="標楷體"/>
                <w:sz w:val="24"/>
                <w:lang w:eastAsia="zh-TW"/>
              </w:rPr>
            </w:pPr>
          </w:p>
          <w:p w14:paraId="490D1350" w14:textId="15AACCE4" w:rsidR="00216C83" w:rsidRDefault="00216C83">
            <w:pPr>
              <w:pStyle w:val="TableParagraph"/>
              <w:adjustRightInd w:val="0"/>
              <w:snapToGrid w:val="0"/>
              <w:spacing w:line="380" w:lineRule="exact"/>
              <w:ind w:left="108" w:right="96"/>
              <w:jc w:val="both"/>
              <w:rPr>
                <w:rFonts w:ascii="標楷體" w:eastAsia="標楷體" w:hAnsi="標楷體"/>
                <w:sz w:val="24"/>
                <w:lang w:eastAsia="zh-TW"/>
              </w:rPr>
            </w:pPr>
          </w:p>
          <w:p w14:paraId="5482FEB9" w14:textId="4072EC61" w:rsidR="00216C83" w:rsidRDefault="00216C83">
            <w:pPr>
              <w:pStyle w:val="TableParagraph"/>
              <w:adjustRightInd w:val="0"/>
              <w:snapToGrid w:val="0"/>
              <w:spacing w:line="380" w:lineRule="exact"/>
              <w:ind w:left="108" w:right="96"/>
              <w:jc w:val="both"/>
              <w:rPr>
                <w:rFonts w:ascii="標楷體" w:eastAsia="標楷體" w:hAnsi="標楷體"/>
                <w:sz w:val="24"/>
                <w:lang w:eastAsia="zh-TW"/>
              </w:rPr>
            </w:pPr>
          </w:p>
          <w:p w14:paraId="13E311AB" w14:textId="09298B17" w:rsidR="00216C83" w:rsidRDefault="00216C83">
            <w:pPr>
              <w:pStyle w:val="TableParagraph"/>
              <w:adjustRightInd w:val="0"/>
              <w:snapToGrid w:val="0"/>
              <w:spacing w:line="380" w:lineRule="exact"/>
              <w:ind w:left="108" w:right="96"/>
              <w:jc w:val="both"/>
              <w:rPr>
                <w:rFonts w:ascii="標楷體" w:eastAsia="標楷體" w:hAnsi="標楷體"/>
                <w:sz w:val="24"/>
                <w:lang w:eastAsia="zh-TW"/>
              </w:rPr>
            </w:pPr>
          </w:p>
          <w:p w14:paraId="19C9AD27" w14:textId="690462B2" w:rsidR="00216C83" w:rsidRDefault="00216C83">
            <w:pPr>
              <w:pStyle w:val="TableParagraph"/>
              <w:adjustRightInd w:val="0"/>
              <w:snapToGrid w:val="0"/>
              <w:spacing w:line="380" w:lineRule="exact"/>
              <w:ind w:left="108" w:right="96"/>
              <w:jc w:val="both"/>
              <w:rPr>
                <w:rFonts w:ascii="標楷體" w:eastAsia="標楷體" w:hAnsi="標楷體"/>
                <w:sz w:val="24"/>
                <w:lang w:eastAsia="zh-TW"/>
              </w:rPr>
            </w:pPr>
          </w:p>
          <w:p w14:paraId="684B22F9" w14:textId="2589A245" w:rsidR="00216C83" w:rsidRDefault="00216C83">
            <w:pPr>
              <w:pStyle w:val="TableParagraph"/>
              <w:adjustRightInd w:val="0"/>
              <w:snapToGrid w:val="0"/>
              <w:spacing w:line="380" w:lineRule="exact"/>
              <w:ind w:left="108" w:right="96"/>
              <w:jc w:val="both"/>
              <w:rPr>
                <w:rFonts w:ascii="標楷體" w:eastAsia="標楷體" w:hAnsi="標楷體"/>
                <w:sz w:val="24"/>
                <w:lang w:eastAsia="zh-TW"/>
              </w:rPr>
            </w:pPr>
          </w:p>
          <w:p w14:paraId="03452711" w14:textId="0EF879CA" w:rsidR="008C1E34" w:rsidRPr="00F655C1" w:rsidRDefault="008C1E34" w:rsidP="009907A4">
            <w:pPr>
              <w:pStyle w:val="TableParagraph"/>
              <w:adjustRightInd w:val="0"/>
              <w:snapToGrid w:val="0"/>
              <w:spacing w:line="380" w:lineRule="exact"/>
              <w:ind w:right="96"/>
              <w:jc w:val="both"/>
              <w:rPr>
                <w:rFonts w:ascii="標楷體" w:eastAsia="標楷體" w:hAnsi="標楷體"/>
                <w:sz w:val="24"/>
                <w:lang w:eastAsia="zh-TW"/>
              </w:rPr>
            </w:pPr>
          </w:p>
          <w:p w14:paraId="459D4B79" w14:textId="20F896D7" w:rsidR="00C5426E" w:rsidRPr="00F655C1" w:rsidRDefault="00725B18" w:rsidP="00725B1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陸之十九、</w:t>
            </w:r>
            <w:r w:rsidR="00C5426E" w:rsidRPr="00F655C1">
              <w:rPr>
                <w:rFonts w:ascii="標楷體" w:eastAsia="標楷體" w:hAnsi="標楷體" w:cs="細明體" w:hint="eastAsia"/>
                <w:sz w:val="24"/>
                <w:lang w:eastAsia="zh-TW"/>
              </w:rPr>
              <w:t>應給予業務員處分前陳述意見及處分後救濟之機會。</w:t>
            </w:r>
          </w:p>
          <w:p w14:paraId="69E55BF2" w14:textId="77777777" w:rsidR="00C5426E" w:rsidRPr="00F655C1" w:rsidRDefault="00C5426E" w:rsidP="00BD59C0">
            <w:pPr>
              <w:pStyle w:val="TableParagraph"/>
              <w:adjustRightInd w:val="0"/>
              <w:snapToGrid w:val="0"/>
              <w:spacing w:line="380" w:lineRule="exact"/>
              <w:ind w:left="108" w:right="96"/>
              <w:jc w:val="both"/>
              <w:rPr>
                <w:rFonts w:ascii="標楷體" w:eastAsia="標楷體" w:hAnsi="標楷體"/>
                <w:sz w:val="24"/>
                <w:lang w:eastAsia="zh-TW"/>
              </w:rPr>
            </w:pPr>
          </w:p>
          <w:p w14:paraId="25677038" w14:textId="77777777" w:rsidR="00C5426E" w:rsidRPr="00F655C1" w:rsidRDefault="00C5426E">
            <w:pPr>
              <w:pStyle w:val="TableParagraph"/>
              <w:adjustRightInd w:val="0"/>
              <w:snapToGrid w:val="0"/>
              <w:spacing w:line="380" w:lineRule="exact"/>
              <w:ind w:left="108" w:right="96"/>
              <w:jc w:val="both"/>
              <w:rPr>
                <w:rFonts w:ascii="標楷體" w:eastAsia="標楷體" w:hAnsi="標楷體"/>
                <w:sz w:val="24"/>
                <w:lang w:eastAsia="zh-TW"/>
              </w:rPr>
            </w:pPr>
          </w:p>
          <w:p w14:paraId="5F60125F" w14:textId="77777777" w:rsidR="00C5426E" w:rsidRPr="00F655C1" w:rsidRDefault="00C5426E">
            <w:pPr>
              <w:pStyle w:val="TableParagraph"/>
              <w:adjustRightInd w:val="0"/>
              <w:snapToGrid w:val="0"/>
              <w:spacing w:line="380" w:lineRule="exact"/>
              <w:ind w:left="108" w:right="96"/>
              <w:jc w:val="both"/>
              <w:rPr>
                <w:rFonts w:ascii="標楷體" w:eastAsia="標楷體" w:hAnsi="標楷體"/>
                <w:sz w:val="24"/>
                <w:lang w:eastAsia="zh-TW"/>
              </w:rPr>
            </w:pPr>
          </w:p>
          <w:p w14:paraId="3BC176C2" w14:textId="77777777" w:rsidR="00C5426E" w:rsidRPr="00F655C1" w:rsidRDefault="00C5426E">
            <w:pPr>
              <w:pStyle w:val="TableParagraph"/>
              <w:adjustRightInd w:val="0"/>
              <w:snapToGrid w:val="0"/>
              <w:spacing w:line="380" w:lineRule="exact"/>
              <w:ind w:left="108" w:right="96"/>
              <w:jc w:val="both"/>
              <w:rPr>
                <w:rFonts w:ascii="標楷體" w:eastAsia="標楷體" w:hAnsi="標楷體"/>
                <w:sz w:val="24"/>
                <w:lang w:eastAsia="zh-TW"/>
              </w:rPr>
            </w:pPr>
          </w:p>
          <w:p w14:paraId="7A34648B" w14:textId="77777777" w:rsidR="00C5426E" w:rsidRPr="00F655C1" w:rsidRDefault="00C5426E">
            <w:pPr>
              <w:pStyle w:val="TableParagraph"/>
              <w:adjustRightInd w:val="0"/>
              <w:snapToGrid w:val="0"/>
              <w:spacing w:line="380" w:lineRule="exact"/>
              <w:ind w:left="108" w:right="96"/>
              <w:jc w:val="both"/>
              <w:rPr>
                <w:rFonts w:ascii="標楷體" w:eastAsia="標楷體" w:hAnsi="標楷體"/>
                <w:sz w:val="24"/>
                <w:lang w:eastAsia="zh-TW"/>
              </w:rPr>
            </w:pPr>
          </w:p>
          <w:p w14:paraId="39CBE22C" w14:textId="77777777" w:rsidR="00C5426E" w:rsidRPr="00F655C1" w:rsidRDefault="00C5426E">
            <w:pPr>
              <w:pStyle w:val="TableParagraph"/>
              <w:adjustRightInd w:val="0"/>
              <w:snapToGrid w:val="0"/>
              <w:spacing w:line="380" w:lineRule="exact"/>
              <w:ind w:left="108" w:right="96"/>
              <w:jc w:val="both"/>
              <w:rPr>
                <w:rFonts w:ascii="標楷體" w:eastAsia="標楷體" w:hAnsi="標楷體"/>
                <w:sz w:val="24"/>
                <w:lang w:eastAsia="zh-TW"/>
              </w:rPr>
            </w:pPr>
          </w:p>
          <w:p w14:paraId="696915B5" w14:textId="5567F853" w:rsidR="00C5426E" w:rsidRPr="004366BB" w:rsidRDefault="00725B18" w:rsidP="00725B18">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陸之二十、</w:t>
            </w:r>
            <w:r w:rsidR="00C5426E" w:rsidRPr="00F655C1">
              <w:rPr>
                <w:rFonts w:ascii="標楷體" w:eastAsia="標楷體" w:hAnsi="標楷體" w:cs="細明體" w:hint="eastAsia"/>
                <w:sz w:val="24"/>
                <w:lang w:eastAsia="zh-TW"/>
              </w:rPr>
              <w:t>業務員受停止招攬登錄、撤銷登錄處分時，公司應通知業務員本人及各有關公會。</w:t>
            </w:r>
          </w:p>
          <w:p w14:paraId="3528D2DD" w14:textId="5432FCCF" w:rsidR="002D7844" w:rsidRPr="00F655C1" w:rsidRDefault="002D7844" w:rsidP="004366BB">
            <w:pPr>
              <w:pStyle w:val="TableParagraph"/>
              <w:spacing w:line="380" w:lineRule="exact"/>
              <w:jc w:val="both"/>
              <w:rPr>
                <w:rFonts w:ascii="標楷體" w:eastAsia="標楷體" w:hAnsi="標楷體"/>
                <w:sz w:val="24"/>
                <w:lang w:eastAsia="zh-TW"/>
              </w:rPr>
            </w:pPr>
          </w:p>
        </w:tc>
        <w:tc>
          <w:tcPr>
            <w:tcW w:w="3051" w:type="dxa"/>
          </w:tcPr>
          <w:p w14:paraId="7A2E29B2" w14:textId="77777777" w:rsidR="009962B6" w:rsidRPr="00F655C1" w:rsidRDefault="009962B6" w:rsidP="00F655C1">
            <w:pPr>
              <w:pStyle w:val="TableParagraph"/>
              <w:spacing w:line="380" w:lineRule="exact"/>
              <w:jc w:val="both"/>
              <w:rPr>
                <w:rFonts w:ascii="標楷體" w:eastAsia="標楷體" w:hAnsi="標楷體"/>
                <w:lang w:eastAsia="zh-TW"/>
              </w:rPr>
            </w:pPr>
          </w:p>
        </w:tc>
        <w:tc>
          <w:tcPr>
            <w:tcW w:w="1624" w:type="dxa"/>
          </w:tcPr>
          <w:p w14:paraId="58028175" w14:textId="77777777" w:rsidR="009962B6" w:rsidRPr="00F655C1" w:rsidRDefault="009962B6" w:rsidP="00F655C1">
            <w:pPr>
              <w:pStyle w:val="TableParagraph"/>
              <w:spacing w:line="380" w:lineRule="exact"/>
              <w:jc w:val="both"/>
              <w:rPr>
                <w:rFonts w:ascii="標楷體" w:eastAsia="標楷體" w:hAnsi="標楷體"/>
                <w:lang w:eastAsia="zh-TW"/>
              </w:rPr>
            </w:pPr>
          </w:p>
        </w:tc>
      </w:tr>
    </w:tbl>
    <w:p w14:paraId="04AC0BA3" w14:textId="754CD959" w:rsidR="009962B6" w:rsidRPr="00F655C1" w:rsidRDefault="005F3A29" w:rsidP="0013019E">
      <w:pPr>
        <w:pStyle w:val="1"/>
        <w:spacing w:line="240" w:lineRule="auto"/>
        <w:jc w:val="both"/>
        <w:rPr>
          <w:rFonts w:ascii="標楷體" w:eastAsia="標楷體" w:hAnsi="標楷體"/>
          <w:sz w:val="32"/>
          <w:lang w:eastAsia="zh-TW"/>
        </w:rPr>
      </w:pPr>
      <w:bookmarkStart w:id="11" w:name="_Toc4084202"/>
      <w:r w:rsidRPr="00F655C1">
        <w:rPr>
          <w:rFonts w:ascii="標楷體" w:eastAsia="標楷體" w:hAnsi="標楷體"/>
          <w:sz w:val="32"/>
          <w:lang w:eastAsia="zh-TW"/>
        </w:rPr>
        <w:lastRenderedPageBreak/>
        <w:br w:type="page"/>
      </w:r>
      <w:bookmarkStart w:id="12" w:name="_Toc214370621"/>
      <w:r w:rsidR="00B66511" w:rsidRPr="00F655C1">
        <w:rPr>
          <w:rFonts w:ascii="標楷體" w:eastAsia="標楷體" w:hAnsi="標楷體" w:hint="eastAsia"/>
          <w:sz w:val="32"/>
          <w:lang w:eastAsia="zh-TW"/>
        </w:rPr>
        <w:lastRenderedPageBreak/>
        <w:t>柒、金融消費者保護法</w:t>
      </w:r>
      <w:bookmarkEnd w:id="11"/>
      <w:bookmarkEnd w:id="12"/>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71D8A6D4" w14:textId="77777777">
        <w:trPr>
          <w:trHeight w:val="399"/>
        </w:trPr>
        <w:tc>
          <w:tcPr>
            <w:tcW w:w="8472" w:type="dxa"/>
          </w:tcPr>
          <w:p w14:paraId="574729F4"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60216941"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7CCFC6DD"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4A0D0DD6"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6C6E18" w:rsidRPr="00F655C1" w14:paraId="506B52E2" w14:textId="77777777" w:rsidTr="006C6E18">
        <w:trPr>
          <w:trHeight w:val="7639"/>
        </w:trPr>
        <w:tc>
          <w:tcPr>
            <w:tcW w:w="8472" w:type="dxa"/>
          </w:tcPr>
          <w:p w14:paraId="1F84F5EC" w14:textId="0447E0FF" w:rsidR="006C6E18"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柒之</w:t>
            </w:r>
            <w:r w:rsidR="006C6E18" w:rsidRPr="00F655C1">
              <w:rPr>
                <w:rFonts w:ascii="標楷體" w:eastAsia="標楷體" w:hAnsi="標楷體" w:cs="細明體" w:hint="eastAsia"/>
                <w:sz w:val="24"/>
                <w:lang w:eastAsia="zh-TW"/>
              </w:rPr>
              <w:t>一、第</w:t>
            </w:r>
            <w:r w:rsidR="006C6E18" w:rsidRPr="00F655C1">
              <w:rPr>
                <w:rFonts w:ascii="標楷體" w:eastAsia="標楷體" w:hAnsi="標楷體"/>
                <w:sz w:val="24"/>
                <w:lang w:eastAsia="zh-TW"/>
              </w:rPr>
              <w:t xml:space="preserve"> 7 </w:t>
            </w:r>
            <w:r w:rsidR="006C6E18" w:rsidRPr="00F655C1">
              <w:rPr>
                <w:rFonts w:ascii="標楷體" w:eastAsia="標楷體" w:hAnsi="標楷體" w:cs="細明體" w:hint="eastAsia"/>
                <w:sz w:val="24"/>
                <w:lang w:eastAsia="zh-TW"/>
              </w:rPr>
              <w:t>條</w:t>
            </w:r>
          </w:p>
          <w:p w14:paraId="4ADB2F95" w14:textId="77777777" w:rsidR="006C6E18" w:rsidRPr="00F655C1" w:rsidRDefault="006C6E18"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金融服務業與金融消費者訂立提供金融商品或服務之契約，應本公平合理、平等互惠及誠信原則。</w:t>
            </w:r>
          </w:p>
          <w:p w14:paraId="55BD4098" w14:textId="77777777" w:rsidR="006C6E18" w:rsidRPr="00F655C1" w:rsidRDefault="006C6E18"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金融服務業與金融消費者訂立之契約條款顯失公平者，該部分條款無效；契約條款如有疑義時，應為有利於金融消費者之解釋。</w:t>
            </w:r>
          </w:p>
          <w:p w14:paraId="5863DC69" w14:textId="77777777" w:rsidR="006C6E18" w:rsidRPr="00F655C1" w:rsidRDefault="006C6E18"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金融服務業提供金融商品或服務，應盡善良管理人之注意義務；其提供之金融商品或服務具有信託、委託等性質者，並應依所適用之法規規定或契約約定，負忠實義務。</w:t>
            </w:r>
          </w:p>
          <w:p w14:paraId="0A0B9625" w14:textId="77777777" w:rsidR="006C6E18" w:rsidRPr="00F655C1" w:rsidRDefault="006C6E18" w:rsidP="00F655C1">
            <w:pPr>
              <w:pStyle w:val="TableParagraph"/>
              <w:spacing w:line="380" w:lineRule="exact"/>
              <w:jc w:val="both"/>
              <w:rPr>
                <w:rFonts w:ascii="標楷體" w:eastAsia="標楷體" w:hAnsi="標楷體"/>
                <w:sz w:val="14"/>
                <w:lang w:eastAsia="zh-TW"/>
              </w:rPr>
            </w:pPr>
          </w:p>
          <w:p w14:paraId="798BAF6D" w14:textId="78980A71" w:rsidR="006C6E18"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柒之</w:t>
            </w:r>
            <w:r w:rsidR="006C6E18" w:rsidRPr="00F655C1">
              <w:rPr>
                <w:rFonts w:ascii="標楷體" w:eastAsia="標楷體" w:hAnsi="標楷體" w:cs="細明體" w:hint="eastAsia"/>
                <w:sz w:val="24"/>
                <w:lang w:eastAsia="zh-TW"/>
              </w:rPr>
              <w:t>二、第</w:t>
            </w:r>
            <w:r w:rsidR="006C6E18" w:rsidRPr="00F655C1">
              <w:rPr>
                <w:rFonts w:ascii="標楷體" w:eastAsia="標楷體" w:hAnsi="標楷體"/>
                <w:sz w:val="24"/>
                <w:lang w:eastAsia="zh-TW"/>
              </w:rPr>
              <w:t xml:space="preserve"> 8 </w:t>
            </w:r>
            <w:r w:rsidR="006C6E18" w:rsidRPr="00F655C1">
              <w:rPr>
                <w:rFonts w:ascii="標楷體" w:eastAsia="標楷體" w:hAnsi="標楷體" w:cs="細明體" w:hint="eastAsia"/>
                <w:sz w:val="24"/>
                <w:lang w:eastAsia="zh-TW"/>
              </w:rPr>
              <w:t>條</w:t>
            </w:r>
          </w:p>
          <w:p w14:paraId="7ED5EC51" w14:textId="77777777" w:rsidR="006C6E18" w:rsidRPr="00F655C1" w:rsidRDefault="006C6E18"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金融服務業刊登、播放廣告及進行業務招攬或營業促銷活動時，不得有虛偽、詐欺、隱匿或其他足致他人誤信之情事，並應確保其廣告內容之真實，其對金融消費者所負擔之義務不得低於前述廣告之內容及進行業務招攬或營業促銷活動時對金融消費者所提示之資料或說明。</w:t>
            </w:r>
          </w:p>
          <w:p w14:paraId="6FD7EC37" w14:textId="77777777" w:rsidR="006C6E18" w:rsidRPr="00F655C1" w:rsidRDefault="006C6E18"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前項廣告、業務招攬及營業促銷活動之方式、內容及其他應遵行事項之辦法，由主管機關定之。</w:t>
            </w:r>
          </w:p>
          <w:p w14:paraId="498DDF82" w14:textId="77777777" w:rsidR="006C6E18" w:rsidRPr="00F655C1" w:rsidRDefault="006C6E18"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金融服務業不得藉金融教育宣導，引薦個別金融商品或服務。</w:t>
            </w:r>
          </w:p>
          <w:p w14:paraId="62C45CDC" w14:textId="77777777" w:rsidR="006C6E18" w:rsidRPr="00F655C1" w:rsidRDefault="006C6E18" w:rsidP="00F655C1">
            <w:pPr>
              <w:pStyle w:val="TableParagraph"/>
              <w:spacing w:line="380" w:lineRule="exact"/>
              <w:jc w:val="both"/>
              <w:rPr>
                <w:rFonts w:ascii="標楷體" w:eastAsia="標楷體" w:hAnsi="標楷體"/>
                <w:sz w:val="24"/>
                <w:szCs w:val="24"/>
                <w:lang w:eastAsia="zh-TW"/>
              </w:rPr>
            </w:pPr>
          </w:p>
          <w:p w14:paraId="222B4D93" w14:textId="7BD5948C" w:rsidR="006C6E18" w:rsidRPr="00F655C1" w:rsidRDefault="008618DB" w:rsidP="00BD59C0">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柒之</w:t>
            </w:r>
            <w:r w:rsidR="006C6E18" w:rsidRPr="00F655C1">
              <w:rPr>
                <w:rFonts w:ascii="標楷體" w:eastAsia="標楷體" w:hAnsi="標楷體" w:cs="細明體" w:hint="eastAsia"/>
                <w:sz w:val="24"/>
                <w:lang w:eastAsia="zh-TW"/>
              </w:rPr>
              <w:t>三、第</w:t>
            </w:r>
            <w:r w:rsidR="006C6E18" w:rsidRPr="00F655C1">
              <w:rPr>
                <w:rFonts w:ascii="標楷體" w:eastAsia="標楷體" w:hAnsi="標楷體"/>
                <w:sz w:val="24"/>
                <w:lang w:eastAsia="zh-TW"/>
              </w:rPr>
              <w:t xml:space="preserve"> 9 </w:t>
            </w:r>
            <w:r w:rsidR="006C6E18" w:rsidRPr="00F655C1">
              <w:rPr>
                <w:rFonts w:ascii="標楷體" w:eastAsia="標楷體" w:hAnsi="標楷體" w:cs="細明體" w:hint="eastAsia"/>
                <w:sz w:val="24"/>
                <w:lang w:eastAsia="zh-TW"/>
              </w:rPr>
              <w:t>條</w:t>
            </w:r>
          </w:p>
          <w:p w14:paraId="724BB839" w14:textId="77777777" w:rsidR="006C6E18" w:rsidRPr="00F655C1" w:rsidRDefault="006C6E18">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hint="eastAsia"/>
                <w:sz w:val="24"/>
                <w:szCs w:val="24"/>
                <w:lang w:eastAsia="zh-TW"/>
              </w:rPr>
              <w:t>金融服務業與金融消費者訂立提供金融商品或服務之契約前，應充分瞭解</w:t>
            </w:r>
            <w:r w:rsidRPr="00F655C1">
              <w:rPr>
                <w:rFonts w:ascii="標楷體" w:eastAsia="標楷體" w:hAnsi="標楷體" w:hint="eastAsia"/>
                <w:sz w:val="24"/>
                <w:szCs w:val="24"/>
                <w:shd w:val="clear" w:color="auto" w:fill="FFFFFF"/>
                <w:lang w:eastAsia="zh-TW"/>
              </w:rPr>
              <w:t>金融</w:t>
            </w:r>
          </w:p>
        </w:tc>
        <w:tc>
          <w:tcPr>
            <w:tcW w:w="2976" w:type="dxa"/>
          </w:tcPr>
          <w:p w14:paraId="5DE748E8" w14:textId="5A5FE8EA" w:rsidR="006C6E18" w:rsidRPr="00F655C1" w:rsidRDefault="008618DB" w:rsidP="00F655C1">
            <w:pPr>
              <w:pStyle w:val="TableParagraph"/>
              <w:adjustRightInd w:val="0"/>
              <w:snapToGrid w:val="0"/>
              <w:spacing w:line="380" w:lineRule="exact"/>
              <w:ind w:right="62"/>
              <w:jc w:val="both"/>
              <w:rPr>
                <w:rFonts w:ascii="標楷體" w:eastAsia="標楷體" w:hAnsi="標楷體" w:cs="細明體"/>
                <w:sz w:val="24"/>
                <w:lang w:eastAsia="zh-TW"/>
              </w:rPr>
            </w:pPr>
            <w:r>
              <w:rPr>
                <w:rFonts w:ascii="標楷體" w:eastAsia="標楷體" w:hAnsi="標楷體" w:cs="細明體" w:hint="eastAsia"/>
                <w:sz w:val="24"/>
                <w:lang w:eastAsia="zh-TW"/>
              </w:rPr>
              <w:t>柒之</w:t>
            </w:r>
            <w:r w:rsidR="006C6E18" w:rsidRPr="00F655C1">
              <w:rPr>
                <w:rFonts w:ascii="標楷體" w:eastAsia="標楷體" w:hAnsi="標楷體" w:cs="細明體" w:hint="eastAsia"/>
                <w:sz w:val="24"/>
                <w:lang w:eastAsia="zh-TW"/>
              </w:rPr>
              <w:t>一、訂立契約應本公平合理、平等互惠及誠信原則。契約條款顯失公平者，該部分條款無效；契約條款如有疑義時，應為有利於金融消費者之解釋。</w:t>
            </w:r>
          </w:p>
          <w:p w14:paraId="0CE4E332" w14:textId="77777777" w:rsidR="006C6E18" w:rsidRPr="00F655C1" w:rsidRDefault="006C6E18" w:rsidP="00F655C1">
            <w:pPr>
              <w:pStyle w:val="TableParagraph"/>
              <w:adjustRightInd w:val="0"/>
              <w:snapToGrid w:val="0"/>
              <w:spacing w:line="380" w:lineRule="exact"/>
              <w:ind w:right="62"/>
              <w:jc w:val="both"/>
              <w:rPr>
                <w:rFonts w:ascii="標楷體" w:eastAsia="標楷體" w:hAnsi="標楷體" w:cs="細明體"/>
                <w:sz w:val="24"/>
                <w:lang w:eastAsia="zh-TW"/>
              </w:rPr>
            </w:pPr>
          </w:p>
          <w:p w14:paraId="43ECB2C1" w14:textId="77777777" w:rsidR="006C6E18" w:rsidRPr="00F655C1" w:rsidRDefault="006C6E18" w:rsidP="00F655C1">
            <w:pPr>
              <w:pStyle w:val="TableParagraph"/>
              <w:adjustRightInd w:val="0"/>
              <w:snapToGrid w:val="0"/>
              <w:spacing w:line="380" w:lineRule="exact"/>
              <w:ind w:right="62"/>
              <w:jc w:val="both"/>
              <w:rPr>
                <w:rFonts w:ascii="標楷體" w:eastAsia="標楷體" w:hAnsi="標楷體" w:cs="細明體"/>
                <w:sz w:val="24"/>
                <w:lang w:eastAsia="zh-TW"/>
              </w:rPr>
            </w:pPr>
          </w:p>
          <w:p w14:paraId="6A927BCA" w14:textId="77777777" w:rsidR="006C6E18" w:rsidRPr="00F655C1" w:rsidRDefault="006C6E18" w:rsidP="00F655C1">
            <w:pPr>
              <w:pStyle w:val="TableParagraph"/>
              <w:adjustRightInd w:val="0"/>
              <w:snapToGrid w:val="0"/>
              <w:spacing w:line="380" w:lineRule="exact"/>
              <w:ind w:right="62"/>
              <w:jc w:val="both"/>
              <w:rPr>
                <w:rFonts w:ascii="標楷體" w:eastAsia="標楷體" w:hAnsi="標楷體" w:cs="細明體"/>
                <w:sz w:val="24"/>
                <w:lang w:eastAsia="zh-TW"/>
              </w:rPr>
            </w:pPr>
          </w:p>
          <w:p w14:paraId="10A3E0E2" w14:textId="2C77522B" w:rsidR="006C6E18" w:rsidRPr="00F655C1" w:rsidRDefault="008618DB" w:rsidP="00F655C1">
            <w:pPr>
              <w:pStyle w:val="TableParagraph"/>
              <w:adjustRightInd w:val="0"/>
              <w:snapToGrid w:val="0"/>
              <w:spacing w:line="380" w:lineRule="exact"/>
              <w:ind w:right="62"/>
              <w:jc w:val="both"/>
              <w:rPr>
                <w:rFonts w:ascii="標楷體" w:eastAsia="標楷體" w:hAnsi="標楷體" w:cs="細明體"/>
                <w:sz w:val="24"/>
                <w:lang w:eastAsia="zh-TW"/>
              </w:rPr>
            </w:pPr>
            <w:r>
              <w:rPr>
                <w:rFonts w:ascii="標楷體" w:eastAsia="標楷體" w:hAnsi="標楷體" w:cs="細明體" w:hint="eastAsia"/>
                <w:sz w:val="24"/>
                <w:lang w:eastAsia="zh-TW"/>
              </w:rPr>
              <w:t>柒之</w:t>
            </w:r>
            <w:r w:rsidR="006C6E18" w:rsidRPr="00F655C1">
              <w:rPr>
                <w:rFonts w:ascii="標楷體" w:eastAsia="標楷體" w:hAnsi="標楷體" w:cs="細明體" w:hint="eastAsia"/>
                <w:sz w:val="24"/>
                <w:lang w:eastAsia="zh-TW"/>
              </w:rPr>
              <w:t>二、製作廣告、招攬業務及促銷營業活動，不得有足致他人誤信之情事。</w:t>
            </w:r>
          </w:p>
          <w:p w14:paraId="79F6F22C" w14:textId="77777777" w:rsidR="006C6E18" w:rsidRPr="00F655C1" w:rsidRDefault="006C6E18" w:rsidP="00F655C1">
            <w:pPr>
              <w:pStyle w:val="TableParagraph"/>
              <w:spacing w:line="380" w:lineRule="exact"/>
              <w:jc w:val="both"/>
              <w:rPr>
                <w:rFonts w:ascii="標楷體" w:eastAsia="標楷體" w:hAnsi="標楷體"/>
                <w:sz w:val="24"/>
                <w:lang w:eastAsia="zh-TW"/>
              </w:rPr>
            </w:pPr>
          </w:p>
          <w:p w14:paraId="11B58B68" w14:textId="77777777" w:rsidR="006C6E18" w:rsidRPr="00F655C1" w:rsidRDefault="006C6E18" w:rsidP="00F655C1">
            <w:pPr>
              <w:pStyle w:val="TableParagraph"/>
              <w:spacing w:line="380" w:lineRule="exact"/>
              <w:jc w:val="both"/>
              <w:rPr>
                <w:rFonts w:ascii="標楷體" w:eastAsia="標楷體" w:hAnsi="標楷體" w:cs="細明體"/>
                <w:sz w:val="24"/>
                <w:lang w:eastAsia="zh-TW"/>
              </w:rPr>
            </w:pPr>
          </w:p>
          <w:p w14:paraId="7CB1CD59" w14:textId="77777777" w:rsidR="006C6E18" w:rsidRPr="00F655C1" w:rsidRDefault="006C6E18" w:rsidP="00F655C1">
            <w:pPr>
              <w:pStyle w:val="TableParagraph"/>
              <w:spacing w:line="380" w:lineRule="exact"/>
              <w:jc w:val="both"/>
              <w:rPr>
                <w:rFonts w:ascii="標楷體" w:eastAsia="標楷體" w:hAnsi="標楷體" w:cs="細明體"/>
                <w:sz w:val="24"/>
                <w:lang w:eastAsia="zh-TW"/>
              </w:rPr>
            </w:pPr>
          </w:p>
          <w:p w14:paraId="4C1FD4DB" w14:textId="77777777" w:rsidR="006C6E18" w:rsidRPr="00F655C1" w:rsidRDefault="006C6E18" w:rsidP="00F655C1">
            <w:pPr>
              <w:pStyle w:val="TableParagraph"/>
              <w:spacing w:line="380" w:lineRule="exact"/>
              <w:jc w:val="both"/>
              <w:rPr>
                <w:rFonts w:ascii="標楷體" w:eastAsia="標楷體" w:hAnsi="標楷體" w:cs="細明體"/>
                <w:sz w:val="24"/>
                <w:lang w:eastAsia="zh-TW"/>
              </w:rPr>
            </w:pPr>
          </w:p>
          <w:p w14:paraId="7C35A368" w14:textId="77777777" w:rsidR="006C6E18" w:rsidRPr="00F655C1" w:rsidRDefault="006C6E18" w:rsidP="00F655C1">
            <w:pPr>
              <w:pStyle w:val="TableParagraph"/>
              <w:spacing w:line="380" w:lineRule="exact"/>
              <w:jc w:val="both"/>
              <w:rPr>
                <w:rFonts w:ascii="標楷體" w:eastAsia="標楷體" w:hAnsi="標楷體" w:cs="細明體"/>
                <w:sz w:val="24"/>
                <w:lang w:eastAsia="zh-TW"/>
              </w:rPr>
            </w:pPr>
          </w:p>
          <w:p w14:paraId="30CAC26C" w14:textId="77777777" w:rsidR="006C6E18" w:rsidRPr="00F655C1" w:rsidRDefault="006C6E18" w:rsidP="00F655C1">
            <w:pPr>
              <w:pStyle w:val="TableParagraph"/>
              <w:spacing w:line="380" w:lineRule="exact"/>
              <w:jc w:val="both"/>
              <w:rPr>
                <w:rFonts w:ascii="標楷體" w:eastAsia="標楷體" w:hAnsi="標楷體" w:cs="細明體"/>
                <w:sz w:val="24"/>
                <w:lang w:eastAsia="zh-TW"/>
              </w:rPr>
            </w:pPr>
          </w:p>
          <w:p w14:paraId="6D91639A" w14:textId="4BB0B6AB" w:rsidR="006C6E18" w:rsidRPr="00F655C1" w:rsidRDefault="008618DB" w:rsidP="00F655C1">
            <w:pPr>
              <w:pStyle w:val="TableParagraph"/>
              <w:adjustRightInd w:val="0"/>
              <w:snapToGrid w:val="0"/>
              <w:spacing w:line="380" w:lineRule="exact"/>
              <w:ind w:right="62"/>
              <w:jc w:val="both"/>
              <w:rPr>
                <w:rFonts w:ascii="標楷體" w:eastAsia="標楷體" w:hAnsi="標楷體"/>
                <w:sz w:val="24"/>
                <w:lang w:eastAsia="zh-TW"/>
              </w:rPr>
            </w:pPr>
            <w:r>
              <w:rPr>
                <w:rFonts w:ascii="標楷體" w:eastAsia="標楷體" w:hAnsi="標楷體" w:cs="細明體" w:hint="eastAsia"/>
                <w:sz w:val="24"/>
                <w:lang w:eastAsia="zh-TW"/>
              </w:rPr>
              <w:t>柒之</w:t>
            </w:r>
            <w:r w:rsidR="006C6E18" w:rsidRPr="00F655C1">
              <w:rPr>
                <w:rFonts w:ascii="標楷體" w:eastAsia="標楷體" w:hAnsi="標楷體" w:cs="細明體" w:hint="eastAsia"/>
                <w:sz w:val="24"/>
                <w:lang w:eastAsia="zh-TW"/>
              </w:rPr>
              <w:t>三、訂約前應先確認商品或服務對消費者之適合</w:t>
            </w:r>
          </w:p>
        </w:tc>
        <w:tc>
          <w:tcPr>
            <w:tcW w:w="2977" w:type="dxa"/>
          </w:tcPr>
          <w:p w14:paraId="7DA6F7E3" w14:textId="77777777" w:rsidR="006C6E18" w:rsidRPr="00F655C1" w:rsidRDefault="006C6E18"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0980C3DE" w14:textId="77777777" w:rsidR="006C6E18" w:rsidRPr="00F655C1" w:rsidRDefault="006C6E18">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w:t>
            </w:r>
            <w:r w:rsidRPr="00F655C1">
              <w:rPr>
                <w:rFonts w:ascii="標楷體" w:eastAsia="標楷體" w:hAnsi="標楷體"/>
                <w:sz w:val="24"/>
                <w:lang w:eastAsia="zh-TW"/>
              </w:rPr>
              <w:t>議處相關人員或依情</w:t>
            </w:r>
          </w:p>
        </w:tc>
        <w:tc>
          <w:tcPr>
            <w:tcW w:w="1609" w:type="dxa"/>
          </w:tcPr>
          <w:p w14:paraId="2BE6CDA1" w14:textId="77777777" w:rsidR="006C6E18" w:rsidRPr="00F655C1" w:rsidRDefault="006C6E18" w:rsidP="00F655C1">
            <w:pPr>
              <w:pStyle w:val="TableParagraph"/>
              <w:spacing w:line="380" w:lineRule="exact"/>
              <w:ind w:left="106"/>
              <w:jc w:val="both"/>
              <w:rPr>
                <w:rFonts w:ascii="標楷體" w:eastAsia="標楷體" w:hAnsi="標楷體"/>
                <w:sz w:val="24"/>
              </w:rPr>
            </w:pPr>
            <w:proofErr w:type="spellStart"/>
            <w:r w:rsidRPr="00F655C1">
              <w:rPr>
                <w:rFonts w:ascii="標楷體" w:eastAsia="標楷體" w:hAnsi="標楷體" w:cs="細明體" w:hint="eastAsia"/>
                <w:sz w:val="24"/>
              </w:rPr>
              <w:t>總經理室</w:t>
            </w:r>
            <w:proofErr w:type="spellEnd"/>
          </w:p>
        </w:tc>
      </w:tr>
      <w:tr w:rsidR="009962B6" w:rsidRPr="00F655C1" w14:paraId="6C081FAB" w14:textId="77777777" w:rsidTr="00AA4787">
        <w:trPr>
          <w:trHeight w:val="8489"/>
        </w:trPr>
        <w:tc>
          <w:tcPr>
            <w:tcW w:w="8472" w:type="dxa"/>
          </w:tcPr>
          <w:p w14:paraId="40578730" w14:textId="77777777" w:rsidR="00FB7451" w:rsidRPr="00F655C1" w:rsidRDefault="006378A5" w:rsidP="00BD59C0">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lastRenderedPageBreak/>
              <w:t>消費者之相關資料，以確保該商品或服務對金融消費者之適合度。</w:t>
            </w:r>
          </w:p>
          <w:p w14:paraId="78EA032B" w14:textId="77777777" w:rsidR="009962B6" w:rsidRPr="00F655C1" w:rsidRDefault="006378A5">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hint="eastAsia"/>
                <w:sz w:val="24"/>
                <w:szCs w:val="24"/>
                <w:shd w:val="clear" w:color="auto" w:fill="FFFFFF"/>
                <w:lang w:eastAsia="zh-TW"/>
              </w:rPr>
              <w:t>前項應充分瞭解之金融消費者相關資料、適合度應考量之事項及其他應遵行事項之辦法，由主管機關定之。</w:t>
            </w:r>
          </w:p>
          <w:p w14:paraId="44887471" w14:textId="77777777" w:rsidR="009962B6" w:rsidRPr="00F655C1" w:rsidRDefault="009962B6" w:rsidP="00F655C1">
            <w:pPr>
              <w:pStyle w:val="TableParagraph"/>
              <w:spacing w:line="380" w:lineRule="exact"/>
              <w:jc w:val="both"/>
              <w:rPr>
                <w:rFonts w:ascii="標楷體" w:eastAsia="標楷體" w:hAnsi="標楷體"/>
                <w:sz w:val="26"/>
                <w:lang w:eastAsia="zh-TW"/>
              </w:rPr>
            </w:pPr>
          </w:p>
          <w:p w14:paraId="41E7FB93" w14:textId="5ECDEC8D" w:rsidR="009962B6"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z w:val="24"/>
                <w:lang w:eastAsia="zh-TW"/>
              </w:rPr>
              <w:t>四、第</w:t>
            </w:r>
            <w:r w:rsidR="00B66511" w:rsidRPr="00F655C1">
              <w:rPr>
                <w:rFonts w:ascii="標楷體" w:eastAsia="標楷體" w:hAnsi="標楷體"/>
                <w:sz w:val="24"/>
                <w:lang w:eastAsia="zh-TW"/>
              </w:rPr>
              <w:t xml:space="preserve"> 10 </w:t>
            </w:r>
            <w:r w:rsidR="00B66511" w:rsidRPr="00F655C1">
              <w:rPr>
                <w:rFonts w:ascii="標楷體" w:eastAsia="標楷體" w:hAnsi="標楷體" w:cs="細明體" w:hint="eastAsia"/>
                <w:sz w:val="24"/>
                <w:lang w:eastAsia="zh-TW"/>
              </w:rPr>
              <w:t>條</w:t>
            </w:r>
          </w:p>
          <w:p w14:paraId="7BAB1F26" w14:textId="77777777" w:rsidR="00FB7451" w:rsidRPr="00F655C1" w:rsidRDefault="00BE3B87" w:rsidP="00F655C1">
            <w:pPr>
              <w:pStyle w:val="TableParagraph"/>
              <w:spacing w:line="380" w:lineRule="exact"/>
              <w:ind w:left="107" w:right="192"/>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金融服務業與金融消費者訂立提供金融商品或服務之契約前，應向金融消費者充分說明該金融商品、服務及契約之重要內容，並充分揭露其風險。</w:t>
            </w:r>
          </w:p>
          <w:p w14:paraId="6ED6F275" w14:textId="77777777" w:rsidR="00FB7451" w:rsidRPr="00F655C1" w:rsidRDefault="00BE3B87" w:rsidP="00F655C1">
            <w:pPr>
              <w:pStyle w:val="TableParagraph"/>
              <w:spacing w:line="380" w:lineRule="exact"/>
              <w:ind w:left="107" w:right="192"/>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前項涉及個人資料之蒐集、處理及利用者，應向金融消費者充分說明個人資料保護之相關權利，以及拒絕同意可能之不利益；金融服務業辦理授信業務，應同時審酌借款戶、資金用途、還款來源、債權保障及授信展望等授信原則，不得僅因金融消費者拒絕授權向經營金融機構間信用資料之服務事業查詢信用資料，作為不同意授信之唯一理由。</w:t>
            </w:r>
          </w:p>
          <w:p w14:paraId="472063DF" w14:textId="77777777" w:rsidR="00FB7451" w:rsidRPr="00F655C1" w:rsidRDefault="00BE3B87" w:rsidP="00F655C1">
            <w:pPr>
              <w:pStyle w:val="TableParagraph"/>
              <w:spacing w:line="380" w:lineRule="exact"/>
              <w:ind w:left="107" w:right="192"/>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第一項金融服務業對金融消費者進行之說明及揭露，應以金融消費者能充分瞭解之文字或其他方式為之，其內容應包括但不限交易成本、可能之收益及風險等有關金融消費者權益之重要內容；其相關應遵循事項之辦法，由主管機關定之。</w:t>
            </w:r>
          </w:p>
          <w:p w14:paraId="40A4351C" w14:textId="77777777" w:rsidR="009962B6" w:rsidRPr="00F655C1" w:rsidRDefault="00BE3B87"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color w:val="000000"/>
                <w:sz w:val="24"/>
                <w:szCs w:val="24"/>
                <w:shd w:val="clear" w:color="auto" w:fill="FFFFFF"/>
                <w:lang w:eastAsia="zh-TW"/>
              </w:rPr>
              <w:t>金融服務業提供之金融商品屬第十一條之二第二項所定之複雜性高風險商品者，前項之說明及揭露，除以非臨櫃之自動化通路交易或金融消費者不予同意之情形外，應錄音或錄影。</w:t>
            </w:r>
          </w:p>
          <w:p w14:paraId="76963781" w14:textId="77777777" w:rsidR="009962B6" w:rsidRPr="00F655C1" w:rsidRDefault="009962B6" w:rsidP="00F655C1">
            <w:pPr>
              <w:pStyle w:val="TableParagraph"/>
              <w:spacing w:line="380" w:lineRule="exact"/>
              <w:jc w:val="both"/>
              <w:rPr>
                <w:rFonts w:ascii="標楷體" w:eastAsia="標楷體" w:hAnsi="標楷體"/>
                <w:sz w:val="25"/>
                <w:lang w:eastAsia="zh-TW"/>
              </w:rPr>
            </w:pPr>
          </w:p>
          <w:p w14:paraId="7BDC42E0" w14:textId="1CF8CA19" w:rsidR="009962B6" w:rsidRPr="00F655C1" w:rsidRDefault="008618DB" w:rsidP="00BD59C0">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z w:val="24"/>
                <w:lang w:eastAsia="zh-TW"/>
              </w:rPr>
              <w:t>五、第</w:t>
            </w:r>
            <w:r w:rsidR="00B66511" w:rsidRPr="00F655C1">
              <w:rPr>
                <w:rFonts w:ascii="標楷體" w:eastAsia="標楷體" w:hAnsi="標楷體"/>
                <w:sz w:val="24"/>
                <w:lang w:eastAsia="zh-TW"/>
              </w:rPr>
              <w:t xml:space="preserve"> 11-1 </w:t>
            </w:r>
            <w:r w:rsidR="00B66511" w:rsidRPr="00F655C1">
              <w:rPr>
                <w:rFonts w:ascii="標楷體" w:eastAsia="標楷體" w:hAnsi="標楷體" w:cs="細明體" w:hint="eastAsia"/>
                <w:sz w:val="24"/>
                <w:lang w:eastAsia="zh-TW"/>
              </w:rPr>
              <w:t>條</w:t>
            </w:r>
          </w:p>
          <w:p w14:paraId="4BFE84AF" w14:textId="77777777" w:rsidR="00BE3B87" w:rsidRPr="00F655C1" w:rsidRDefault="00BE3B87">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hint="eastAsia"/>
                <w:sz w:val="24"/>
                <w:szCs w:val="24"/>
                <w:shd w:val="clear" w:color="auto" w:fill="FFFFFF"/>
                <w:lang w:eastAsia="zh-TW"/>
              </w:rPr>
              <w:t>金融服務業應訂定業務人員之酬金制度，並提報董（理）事會通過。</w:t>
            </w:r>
          </w:p>
        </w:tc>
        <w:tc>
          <w:tcPr>
            <w:tcW w:w="2976" w:type="dxa"/>
          </w:tcPr>
          <w:p w14:paraId="7E350A68" w14:textId="77777777" w:rsidR="009962B6" w:rsidRPr="00F655C1" w:rsidRDefault="006C6E18">
            <w:pPr>
              <w:pStyle w:val="TableParagraph"/>
              <w:spacing w:line="380" w:lineRule="exact"/>
              <w:ind w:right="95"/>
              <w:jc w:val="both"/>
              <w:rPr>
                <w:rFonts w:ascii="標楷體" w:eastAsia="標楷體" w:hAnsi="標楷體"/>
                <w:sz w:val="24"/>
                <w:lang w:eastAsia="zh-TW"/>
              </w:rPr>
            </w:pPr>
            <w:r w:rsidRPr="00F655C1">
              <w:rPr>
                <w:rFonts w:ascii="標楷體" w:eastAsia="標楷體" w:hAnsi="標楷體" w:cs="細明體" w:hint="eastAsia"/>
                <w:sz w:val="24"/>
                <w:lang w:eastAsia="zh-TW"/>
              </w:rPr>
              <w:t>度。</w:t>
            </w:r>
          </w:p>
          <w:p w14:paraId="53DD3A01"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69072CE0" w14:textId="77777777" w:rsidR="009962B6" w:rsidRPr="00F655C1" w:rsidRDefault="009962B6" w:rsidP="00F655C1">
            <w:pPr>
              <w:pStyle w:val="TableParagraph"/>
              <w:spacing w:line="380" w:lineRule="exact"/>
              <w:jc w:val="both"/>
              <w:rPr>
                <w:rFonts w:ascii="標楷體" w:eastAsia="標楷體" w:hAnsi="標楷體"/>
                <w:sz w:val="32"/>
                <w:lang w:eastAsia="zh-TW"/>
              </w:rPr>
            </w:pPr>
          </w:p>
          <w:p w14:paraId="53517886" w14:textId="77777777" w:rsidR="006C6E18" w:rsidRPr="00F655C1" w:rsidRDefault="006C6E18" w:rsidP="00F655C1">
            <w:pPr>
              <w:pStyle w:val="TableParagraph"/>
              <w:spacing w:line="380" w:lineRule="exact"/>
              <w:jc w:val="both"/>
              <w:rPr>
                <w:rFonts w:ascii="標楷體" w:eastAsia="標楷體" w:hAnsi="標楷體"/>
                <w:sz w:val="32"/>
                <w:lang w:eastAsia="zh-TW"/>
              </w:rPr>
            </w:pPr>
          </w:p>
          <w:p w14:paraId="77897CC6" w14:textId="555CA90B" w:rsidR="009962B6" w:rsidRPr="00F655C1" w:rsidRDefault="008618DB" w:rsidP="00F655C1">
            <w:pPr>
              <w:pStyle w:val="TableParagraph"/>
              <w:adjustRightInd w:val="0"/>
              <w:snapToGrid w:val="0"/>
              <w:spacing w:line="380" w:lineRule="exact"/>
              <w:ind w:right="62"/>
              <w:jc w:val="both"/>
              <w:rPr>
                <w:rFonts w:ascii="標楷體" w:eastAsia="標楷體" w:hAnsi="標楷體" w:cs="細明體"/>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z w:val="24"/>
                <w:lang w:eastAsia="zh-TW"/>
              </w:rPr>
              <w:t>四、訂約前應說明契約重要內容並充分揭露其風險。</w:t>
            </w:r>
          </w:p>
          <w:p w14:paraId="7084BECC" w14:textId="77777777" w:rsidR="009962B6" w:rsidRPr="00F655C1" w:rsidRDefault="00B66511" w:rsidP="00F655C1">
            <w:pPr>
              <w:pStyle w:val="TableParagraph"/>
              <w:adjustRightInd w:val="0"/>
              <w:snapToGrid w:val="0"/>
              <w:spacing w:line="380" w:lineRule="exact"/>
              <w:ind w:right="6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應向金融消費者充分說明個人資料保護之相關權利，以及拒絕同意可能之不利益。</w:t>
            </w:r>
          </w:p>
          <w:p w14:paraId="2F989684"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0BD309EB"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3A30262F"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7768F75B" w14:textId="6DE4F295" w:rsidR="009962B6" w:rsidRPr="00F655C1" w:rsidRDefault="0056782F" w:rsidP="00F655C1">
            <w:pPr>
              <w:pStyle w:val="TableParagraph"/>
              <w:spacing w:line="380" w:lineRule="exact"/>
              <w:jc w:val="both"/>
              <w:rPr>
                <w:rFonts w:ascii="標楷體" w:eastAsia="標楷體" w:hAnsi="標楷體"/>
                <w:sz w:val="24"/>
                <w:lang w:eastAsia="zh-TW"/>
              </w:rPr>
            </w:pPr>
            <w:r w:rsidRPr="00F655C1">
              <w:rPr>
                <w:rFonts w:ascii="標楷體" w:eastAsia="標楷體" w:hAnsi="標楷體" w:hint="eastAsia"/>
                <w:color w:val="000000"/>
                <w:sz w:val="24"/>
                <w:szCs w:val="24"/>
                <w:shd w:val="clear" w:color="auto" w:fill="FFFFFF"/>
                <w:lang w:eastAsia="zh-TW"/>
              </w:rPr>
              <w:t>相關應遵循事項辦法可參</w:t>
            </w:r>
            <w:r w:rsidR="00791349" w:rsidRPr="00F655C1">
              <w:rPr>
                <w:rFonts w:ascii="標楷體" w:eastAsia="標楷體" w:hAnsi="標楷體" w:hint="eastAsia"/>
                <w:color w:val="000000"/>
                <w:sz w:val="24"/>
                <w:szCs w:val="24"/>
                <w:shd w:val="clear" w:color="auto" w:fill="FFFFFF"/>
                <w:lang w:eastAsia="zh-TW"/>
              </w:rPr>
              <w:t>照</w:t>
            </w:r>
            <w:r w:rsidRPr="00F655C1">
              <w:rPr>
                <w:rFonts w:ascii="標楷體" w:eastAsia="標楷體" w:hAnsi="標楷體" w:hint="eastAsia"/>
                <w:color w:val="000000"/>
                <w:sz w:val="24"/>
                <w:szCs w:val="24"/>
                <w:shd w:val="clear" w:color="auto" w:fill="FFFFFF"/>
                <w:lang w:eastAsia="zh-TW"/>
              </w:rPr>
              <w:t>《</w:t>
            </w:r>
            <w:r w:rsidRPr="00F655C1">
              <w:rPr>
                <w:rFonts w:ascii="標楷體" w:eastAsia="標楷體" w:hAnsi="標楷體"/>
                <w:color w:val="000000"/>
                <w:sz w:val="24"/>
                <w:szCs w:val="24"/>
                <w:shd w:val="clear" w:color="auto" w:fill="FFFFFF"/>
                <w:lang w:eastAsia="zh-TW"/>
              </w:rPr>
              <w:t>金融服務業提供金融商品或服務前說明契約重要內容及揭露風險辦法</w:t>
            </w:r>
            <w:r w:rsidRPr="00F655C1">
              <w:rPr>
                <w:rFonts w:ascii="標楷體" w:eastAsia="標楷體" w:hAnsi="標楷體" w:hint="eastAsia"/>
                <w:sz w:val="24"/>
                <w:lang w:eastAsia="zh-TW"/>
              </w:rPr>
              <w:t>》。</w:t>
            </w:r>
          </w:p>
          <w:p w14:paraId="04885DD5" w14:textId="05C7A1C0" w:rsidR="0056782F" w:rsidRPr="00F655C1" w:rsidRDefault="0056782F" w:rsidP="00F655C1">
            <w:pPr>
              <w:jc w:val="both"/>
              <w:rPr>
                <w:rFonts w:ascii="標楷體" w:eastAsia="標楷體" w:hAnsi="標楷體"/>
                <w:lang w:eastAsia="zh-TW"/>
              </w:rPr>
            </w:pPr>
            <w:r w:rsidRPr="00F655C1">
              <w:rPr>
                <w:rFonts w:ascii="標楷體" w:eastAsia="標楷體" w:hAnsi="標楷體" w:hint="eastAsia"/>
                <w:color w:val="000000"/>
                <w:sz w:val="24"/>
                <w:szCs w:val="24"/>
                <w:shd w:val="clear" w:color="auto" w:fill="FFFFFF"/>
                <w:lang w:eastAsia="zh-TW"/>
              </w:rPr>
              <w:t>複雜性高風險</w:t>
            </w:r>
            <w:r w:rsidRPr="00F655C1">
              <w:rPr>
                <w:rFonts w:ascii="標楷體" w:eastAsia="標楷體" w:hAnsi="標楷體" w:hint="eastAsia"/>
                <w:sz w:val="24"/>
                <w:lang w:eastAsia="zh-TW"/>
              </w:rPr>
              <w:t>商品者之說明及揭露，應錄音或錄影</w:t>
            </w:r>
            <w:r w:rsidRPr="00F655C1">
              <w:rPr>
                <w:rFonts w:ascii="標楷體" w:eastAsia="標楷體" w:hAnsi="標楷體" w:hint="eastAsia"/>
                <w:color w:val="000000"/>
                <w:sz w:val="24"/>
                <w:szCs w:val="24"/>
                <w:shd w:val="clear" w:color="auto" w:fill="FFFFFF"/>
                <w:lang w:eastAsia="zh-TW"/>
              </w:rPr>
              <w:t>。</w:t>
            </w:r>
          </w:p>
          <w:p w14:paraId="3486D321" w14:textId="77777777" w:rsidR="00BE3B87" w:rsidRPr="00F655C1" w:rsidRDefault="00BE3B87" w:rsidP="00F655C1">
            <w:pPr>
              <w:pStyle w:val="TableParagraph"/>
              <w:spacing w:line="380" w:lineRule="exact"/>
              <w:jc w:val="both"/>
              <w:rPr>
                <w:rFonts w:ascii="標楷體" w:eastAsia="標楷體" w:hAnsi="標楷體"/>
                <w:sz w:val="24"/>
                <w:lang w:eastAsia="zh-TW"/>
              </w:rPr>
            </w:pPr>
          </w:p>
          <w:p w14:paraId="335E639E" w14:textId="0F6DD1A4" w:rsidR="00BE3B87" w:rsidRPr="00F655C1" w:rsidRDefault="008618D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柒之</w:t>
            </w:r>
            <w:r w:rsidR="00AA4787" w:rsidRPr="00F655C1">
              <w:rPr>
                <w:rFonts w:ascii="標楷體" w:eastAsia="標楷體" w:hAnsi="標楷體" w:cs="細明體" w:hint="eastAsia"/>
                <w:spacing w:val="-4"/>
                <w:sz w:val="24"/>
                <w:lang w:eastAsia="zh-TW"/>
              </w:rPr>
              <w:t>五、應訂定業務人員酬金</w:t>
            </w:r>
            <w:r w:rsidR="00BE3B87" w:rsidRPr="00F655C1">
              <w:rPr>
                <w:rFonts w:ascii="標楷體" w:eastAsia="標楷體" w:hAnsi="標楷體" w:cs="細明體" w:hint="eastAsia"/>
                <w:spacing w:val="3"/>
                <w:sz w:val="24"/>
                <w:lang w:eastAsia="zh-TW"/>
              </w:rPr>
              <w:t>制度，並提報董事會</w:t>
            </w:r>
            <w:r w:rsidR="00BE3B87" w:rsidRPr="00F655C1">
              <w:rPr>
                <w:rFonts w:ascii="標楷體" w:eastAsia="標楷體" w:hAnsi="標楷體" w:cs="細明體" w:hint="eastAsia"/>
                <w:sz w:val="24"/>
                <w:lang w:eastAsia="zh-TW"/>
              </w:rPr>
              <w:t>通過。</w:t>
            </w:r>
          </w:p>
        </w:tc>
        <w:tc>
          <w:tcPr>
            <w:tcW w:w="2977" w:type="dxa"/>
          </w:tcPr>
          <w:p w14:paraId="47207AF1" w14:textId="77777777" w:rsidR="009962B6" w:rsidRPr="00F655C1" w:rsidRDefault="006C6E18" w:rsidP="00BD59C0">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sz w:val="24"/>
                <w:lang w:eastAsia="zh-TW"/>
              </w:rPr>
              <w:t>節報主管機關說明或</w:t>
            </w:r>
            <w:r w:rsidR="00B66511" w:rsidRPr="00F655C1">
              <w:rPr>
                <w:rFonts w:ascii="標楷體" w:eastAsia="標楷體" w:hAnsi="標楷體" w:cs="細明體" w:hint="eastAsia"/>
                <w:sz w:val="24"/>
                <w:lang w:eastAsia="zh-TW"/>
              </w:rPr>
              <w:t>主動移送檢調單位偵辦。</w:t>
            </w:r>
          </w:p>
          <w:p w14:paraId="44194186"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由法令遵循人員將違反法令規章事項建檔追蹤改善，直到徹底</w:t>
            </w:r>
            <w:r w:rsidRPr="00F655C1">
              <w:rPr>
                <w:rFonts w:ascii="標楷體" w:eastAsia="標楷體" w:hAnsi="標楷體" w:cs="細明體" w:hint="eastAsia"/>
                <w:sz w:val="24"/>
                <w:lang w:eastAsia="zh-TW"/>
              </w:rPr>
              <w:t>改善為止。</w:t>
            </w:r>
          </w:p>
          <w:p w14:paraId="17F38095"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739891DE"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五、</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應嚴密注意並防止其他意外事件之發生。</w:t>
            </w:r>
          </w:p>
        </w:tc>
        <w:tc>
          <w:tcPr>
            <w:tcW w:w="1609" w:type="dxa"/>
          </w:tcPr>
          <w:p w14:paraId="3F20E543" w14:textId="77777777" w:rsidR="009962B6" w:rsidRPr="00F655C1" w:rsidRDefault="009962B6" w:rsidP="00F655C1">
            <w:pPr>
              <w:pStyle w:val="TableParagraph"/>
              <w:spacing w:line="380" w:lineRule="exact"/>
              <w:jc w:val="both"/>
              <w:rPr>
                <w:rFonts w:ascii="標楷體" w:eastAsia="標楷體" w:hAnsi="標楷體"/>
                <w:lang w:eastAsia="zh-TW"/>
              </w:rPr>
            </w:pPr>
          </w:p>
        </w:tc>
      </w:tr>
      <w:tr w:rsidR="009962B6" w:rsidRPr="00F655C1" w14:paraId="77979838" w14:textId="77777777">
        <w:trPr>
          <w:trHeight w:val="8800"/>
        </w:trPr>
        <w:tc>
          <w:tcPr>
            <w:tcW w:w="8472" w:type="dxa"/>
          </w:tcPr>
          <w:p w14:paraId="0EB3C548" w14:textId="77777777" w:rsidR="00FB7451" w:rsidRPr="00F655C1" w:rsidRDefault="00BE3B87"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lastRenderedPageBreak/>
              <w:t>前項酬金制度應衡平考量客戶權益、金融商品或服務對金融服務業及客戶可能產生之各項風險，不得僅考量金融商品或服務之業績目標達成情形。</w:t>
            </w:r>
          </w:p>
          <w:p w14:paraId="21A40CD6" w14:textId="77777777" w:rsidR="009962B6" w:rsidRPr="00F655C1" w:rsidRDefault="00BE3B87"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前項金融服務業業務人員酬金制度應遵行之原則，由所屬同業公會擬訂，報請主管機關核定。</w:t>
            </w:r>
          </w:p>
          <w:p w14:paraId="2D8D31A1" w14:textId="77777777" w:rsidR="009962B6" w:rsidRPr="00F655C1" w:rsidRDefault="009962B6" w:rsidP="00F655C1">
            <w:pPr>
              <w:pStyle w:val="TableParagraph"/>
              <w:spacing w:line="380" w:lineRule="exact"/>
              <w:jc w:val="both"/>
              <w:rPr>
                <w:rFonts w:ascii="標楷體" w:eastAsia="標楷體" w:hAnsi="標楷體"/>
                <w:sz w:val="27"/>
                <w:lang w:eastAsia="zh-TW"/>
              </w:rPr>
            </w:pPr>
          </w:p>
          <w:p w14:paraId="1CB5B6B2" w14:textId="031028AB" w:rsidR="009962B6"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z w:val="24"/>
                <w:lang w:eastAsia="zh-TW"/>
              </w:rPr>
              <w:t>六、第</w:t>
            </w:r>
            <w:r w:rsidR="00B66511" w:rsidRPr="00F655C1">
              <w:rPr>
                <w:rFonts w:ascii="標楷體" w:eastAsia="標楷體" w:hAnsi="標楷體"/>
                <w:sz w:val="24"/>
                <w:lang w:eastAsia="zh-TW"/>
              </w:rPr>
              <w:t xml:space="preserve"> 11-2 </w:t>
            </w:r>
            <w:r w:rsidR="00B66511" w:rsidRPr="00F655C1">
              <w:rPr>
                <w:rFonts w:ascii="標楷體" w:eastAsia="標楷體" w:hAnsi="標楷體" w:cs="細明體" w:hint="eastAsia"/>
                <w:sz w:val="24"/>
                <w:lang w:eastAsia="zh-TW"/>
              </w:rPr>
              <w:t>條</w:t>
            </w:r>
          </w:p>
          <w:p w14:paraId="022E8FE7" w14:textId="77777777" w:rsidR="00FB7451" w:rsidRPr="00F655C1" w:rsidRDefault="003D3ED7"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金融服務業初次銷售之複雜性高風險商品應報經董（理）事會或常務董（理）事會通過。</w:t>
            </w:r>
          </w:p>
          <w:p w14:paraId="4F533E19" w14:textId="77777777" w:rsidR="00FB7451" w:rsidRPr="00F655C1" w:rsidRDefault="003D3ED7"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前項所定複雜性高風險商品類型，由主管機關定之。</w:t>
            </w:r>
          </w:p>
          <w:p w14:paraId="4782333B" w14:textId="77777777" w:rsidR="009962B6" w:rsidRPr="00F655C1" w:rsidRDefault="003D3ED7"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第一項複雜性高風險商品及前條第一項之酬金制度，於外國金融服務業在臺分支機構，應經其在臺負責人同意。</w:t>
            </w:r>
          </w:p>
          <w:p w14:paraId="68F4295C" w14:textId="77777777" w:rsidR="009962B6" w:rsidRPr="00F655C1" w:rsidRDefault="009962B6" w:rsidP="00F655C1">
            <w:pPr>
              <w:pStyle w:val="TableParagraph"/>
              <w:spacing w:line="380" w:lineRule="exact"/>
              <w:jc w:val="both"/>
              <w:rPr>
                <w:rFonts w:ascii="標楷體" w:eastAsia="標楷體" w:hAnsi="標楷體"/>
                <w:sz w:val="28"/>
                <w:lang w:eastAsia="zh-TW"/>
              </w:rPr>
            </w:pPr>
          </w:p>
          <w:p w14:paraId="79E3A0D6" w14:textId="2863A80F" w:rsidR="009962B6"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z w:val="24"/>
                <w:lang w:eastAsia="zh-TW"/>
              </w:rPr>
              <w:t>七、第</w:t>
            </w:r>
            <w:r w:rsidR="00B66511" w:rsidRPr="00F655C1">
              <w:rPr>
                <w:rFonts w:ascii="標楷體" w:eastAsia="標楷體" w:hAnsi="標楷體"/>
                <w:sz w:val="24"/>
                <w:lang w:eastAsia="zh-TW"/>
              </w:rPr>
              <w:t xml:space="preserve"> 11-3 </w:t>
            </w:r>
            <w:r w:rsidR="00B66511" w:rsidRPr="00F655C1">
              <w:rPr>
                <w:rFonts w:ascii="標楷體" w:eastAsia="標楷體" w:hAnsi="標楷體" w:cs="細明體" w:hint="eastAsia"/>
                <w:sz w:val="24"/>
                <w:lang w:eastAsia="zh-TW"/>
              </w:rPr>
              <w:t>條</w:t>
            </w:r>
          </w:p>
          <w:p w14:paraId="2C9E1998" w14:textId="77777777" w:rsidR="00FB7451" w:rsidRPr="00F655C1" w:rsidRDefault="003D3ED7"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金融服務業因違反本法規定應負損害賠償責任者，對於故意所致之損害，法院得因金融消費者之請求，依侵害情節，酌定損害額三倍以下之懲罰性賠償；對於過失所致之損害，得酌定損害額一倍以下之懲罰性賠償。</w:t>
            </w:r>
          </w:p>
          <w:p w14:paraId="4848ACC4" w14:textId="77777777" w:rsidR="009962B6" w:rsidRPr="00F655C1" w:rsidRDefault="003D3ED7" w:rsidP="00F655C1">
            <w:pPr>
              <w:pStyle w:val="TableParagraph"/>
              <w:spacing w:line="380" w:lineRule="exact"/>
              <w:ind w:left="107" w:right="192"/>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前項懲罰性賠償請求權，自請求權人知有得受賠償之原因時起二年間不行使而消滅；自賠償原因發生之日起逾五年者，亦同。</w:t>
            </w:r>
          </w:p>
          <w:p w14:paraId="2718BF29" w14:textId="77777777" w:rsidR="009962B6" w:rsidRPr="00F655C1" w:rsidRDefault="009962B6" w:rsidP="00F655C1">
            <w:pPr>
              <w:pStyle w:val="TableParagraph"/>
              <w:spacing w:line="380" w:lineRule="exact"/>
              <w:jc w:val="both"/>
              <w:rPr>
                <w:rFonts w:ascii="標楷體" w:eastAsia="標楷體" w:hAnsi="標楷體"/>
                <w:sz w:val="27"/>
                <w:lang w:eastAsia="zh-TW"/>
              </w:rPr>
            </w:pPr>
          </w:p>
          <w:p w14:paraId="7B6A4735" w14:textId="4AD3B09F" w:rsidR="009962B6"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z w:val="24"/>
                <w:lang w:eastAsia="zh-TW"/>
              </w:rPr>
              <w:t>八、第</w:t>
            </w:r>
            <w:r w:rsidR="00B66511" w:rsidRPr="00F655C1">
              <w:rPr>
                <w:rFonts w:ascii="標楷體" w:eastAsia="標楷體" w:hAnsi="標楷體"/>
                <w:sz w:val="24"/>
                <w:lang w:eastAsia="zh-TW"/>
              </w:rPr>
              <w:t xml:space="preserve"> 12 </w:t>
            </w:r>
            <w:r w:rsidR="00B66511" w:rsidRPr="00F655C1">
              <w:rPr>
                <w:rFonts w:ascii="標楷體" w:eastAsia="標楷體" w:hAnsi="標楷體" w:cs="細明體" w:hint="eastAsia"/>
                <w:sz w:val="24"/>
                <w:lang w:eastAsia="zh-TW"/>
              </w:rPr>
              <w:t>條</w:t>
            </w:r>
          </w:p>
          <w:p w14:paraId="373AA8C0" w14:textId="77777777" w:rsidR="009962B6" w:rsidRPr="00F655C1" w:rsidRDefault="00AE2978"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金融服務業應將第八條至第十條、第十一條之一及第十一條之二規定事項，納入其內部控制及稽核制度，並確實執行。</w:t>
            </w:r>
          </w:p>
        </w:tc>
        <w:tc>
          <w:tcPr>
            <w:tcW w:w="2976" w:type="dxa"/>
          </w:tcPr>
          <w:p w14:paraId="6068A830"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2A091C7F"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3A96EC8F"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4AFDFB2C" w14:textId="77777777" w:rsidR="006C6E18" w:rsidRPr="00F655C1" w:rsidRDefault="006C6E18" w:rsidP="00F655C1">
            <w:pPr>
              <w:pStyle w:val="TableParagraph"/>
              <w:spacing w:line="380" w:lineRule="exact"/>
              <w:jc w:val="both"/>
              <w:rPr>
                <w:rFonts w:ascii="標楷體" w:eastAsia="標楷體" w:hAnsi="標楷體"/>
                <w:sz w:val="24"/>
                <w:lang w:eastAsia="zh-TW"/>
              </w:rPr>
            </w:pPr>
          </w:p>
          <w:p w14:paraId="0C999CEE" w14:textId="77777777" w:rsidR="009962B6" w:rsidRPr="00F655C1" w:rsidRDefault="009962B6" w:rsidP="00F655C1">
            <w:pPr>
              <w:pStyle w:val="TableParagraph"/>
              <w:spacing w:line="380" w:lineRule="exact"/>
              <w:jc w:val="both"/>
              <w:rPr>
                <w:rFonts w:ascii="標楷體" w:eastAsia="標楷體" w:hAnsi="標楷體"/>
                <w:sz w:val="18"/>
                <w:lang w:eastAsia="zh-TW"/>
              </w:rPr>
            </w:pPr>
          </w:p>
          <w:p w14:paraId="7C26170C" w14:textId="1DF4E26B" w:rsidR="009962B6" w:rsidRPr="00F655C1" w:rsidRDefault="008618DB" w:rsidP="00F655C1">
            <w:pPr>
              <w:pStyle w:val="TableParagraph"/>
              <w:spacing w:line="380" w:lineRule="exact"/>
              <w:jc w:val="both"/>
              <w:rPr>
                <w:rFonts w:ascii="標楷體" w:eastAsia="標楷體" w:hAnsi="標楷體" w:cs="細明體"/>
                <w:spacing w:val="-4"/>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pacing w:val="-4"/>
                <w:sz w:val="24"/>
                <w:lang w:eastAsia="zh-TW"/>
              </w:rPr>
              <w:t>六、初次銷售之複雜性高風險商品應報經</w:t>
            </w:r>
            <w:r w:rsidR="0056782F" w:rsidRPr="00F655C1">
              <w:rPr>
                <w:rFonts w:ascii="標楷體" w:eastAsia="標楷體" w:hAnsi="標楷體" w:hint="eastAsia"/>
                <w:sz w:val="24"/>
                <w:szCs w:val="24"/>
                <w:shd w:val="clear" w:color="auto" w:fill="FFFFFF"/>
                <w:lang w:eastAsia="zh-TW"/>
              </w:rPr>
              <w:t>董（理）事會或常務董（理）事會</w:t>
            </w:r>
            <w:r w:rsidR="00B66511" w:rsidRPr="00F655C1">
              <w:rPr>
                <w:rFonts w:ascii="標楷體" w:eastAsia="標楷體" w:hAnsi="標楷體" w:cs="細明體" w:hint="eastAsia"/>
                <w:spacing w:val="-4"/>
                <w:sz w:val="24"/>
                <w:lang w:eastAsia="zh-TW"/>
              </w:rPr>
              <w:t>通過。</w:t>
            </w:r>
          </w:p>
          <w:p w14:paraId="5C4F173A" w14:textId="77777777" w:rsidR="009962B6" w:rsidRPr="00F655C1" w:rsidRDefault="009962B6" w:rsidP="00F655C1">
            <w:pPr>
              <w:pStyle w:val="TableParagraph"/>
              <w:spacing w:line="380" w:lineRule="exact"/>
              <w:jc w:val="both"/>
              <w:rPr>
                <w:rFonts w:ascii="標楷體" w:eastAsia="標楷體" w:hAnsi="標楷體" w:cs="細明體"/>
                <w:spacing w:val="-4"/>
                <w:sz w:val="24"/>
                <w:lang w:eastAsia="zh-TW"/>
              </w:rPr>
            </w:pPr>
          </w:p>
          <w:p w14:paraId="613AED40" w14:textId="77777777" w:rsidR="003D3ED7" w:rsidRPr="00F655C1" w:rsidRDefault="003D3ED7" w:rsidP="00F655C1">
            <w:pPr>
              <w:pStyle w:val="TableParagraph"/>
              <w:spacing w:line="380" w:lineRule="exact"/>
              <w:jc w:val="both"/>
              <w:rPr>
                <w:rFonts w:ascii="標楷體" w:eastAsia="標楷體" w:hAnsi="標楷體" w:cs="細明體"/>
                <w:spacing w:val="-4"/>
                <w:sz w:val="24"/>
                <w:lang w:eastAsia="zh-TW"/>
              </w:rPr>
            </w:pPr>
          </w:p>
          <w:p w14:paraId="6E337505" w14:textId="77777777" w:rsidR="003D3ED7" w:rsidRPr="00F655C1" w:rsidRDefault="003D3ED7" w:rsidP="00F655C1">
            <w:pPr>
              <w:pStyle w:val="TableParagraph"/>
              <w:spacing w:line="380" w:lineRule="exact"/>
              <w:jc w:val="both"/>
              <w:rPr>
                <w:rFonts w:ascii="標楷體" w:eastAsia="標楷體" w:hAnsi="標楷體" w:cs="細明體"/>
                <w:spacing w:val="-4"/>
                <w:sz w:val="24"/>
                <w:lang w:eastAsia="zh-TW"/>
              </w:rPr>
            </w:pPr>
          </w:p>
          <w:p w14:paraId="471D333B" w14:textId="569EE27D" w:rsidR="009962B6" w:rsidRPr="00F655C1" w:rsidRDefault="008618DB" w:rsidP="00F655C1">
            <w:pPr>
              <w:pStyle w:val="TableParagraph"/>
              <w:spacing w:line="380" w:lineRule="exact"/>
              <w:jc w:val="both"/>
              <w:rPr>
                <w:rFonts w:ascii="標楷體" w:eastAsia="標楷體" w:hAnsi="標楷體" w:cs="細明體"/>
                <w:spacing w:val="-4"/>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pacing w:val="-4"/>
                <w:sz w:val="24"/>
                <w:lang w:eastAsia="zh-TW"/>
              </w:rPr>
              <w:t>七、金融服務業因違反本法規定應負損害賠償責任者，法院得因金融消費者之請求，依情節酌定懲罰性賠償。</w:t>
            </w:r>
          </w:p>
          <w:p w14:paraId="4643465C" w14:textId="77777777" w:rsidR="003D3ED7" w:rsidRPr="00F655C1" w:rsidRDefault="003D3ED7" w:rsidP="00F655C1">
            <w:pPr>
              <w:pStyle w:val="TableParagraph"/>
              <w:spacing w:line="380" w:lineRule="exact"/>
              <w:jc w:val="both"/>
              <w:rPr>
                <w:rFonts w:ascii="標楷體" w:eastAsia="標楷體" w:hAnsi="標楷體" w:cs="細明體"/>
                <w:spacing w:val="-4"/>
                <w:sz w:val="24"/>
                <w:lang w:eastAsia="zh-TW"/>
              </w:rPr>
            </w:pPr>
          </w:p>
          <w:p w14:paraId="1DEF0ECA" w14:textId="77777777" w:rsidR="00AE2978" w:rsidRPr="00F655C1" w:rsidRDefault="00AE2978" w:rsidP="00F655C1">
            <w:pPr>
              <w:pStyle w:val="TableParagraph"/>
              <w:spacing w:line="380" w:lineRule="exact"/>
              <w:jc w:val="both"/>
              <w:rPr>
                <w:rFonts w:ascii="標楷體" w:eastAsia="標楷體" w:hAnsi="標楷體" w:cs="細明體"/>
                <w:spacing w:val="-4"/>
                <w:sz w:val="24"/>
                <w:lang w:eastAsia="zh-TW"/>
              </w:rPr>
            </w:pPr>
          </w:p>
          <w:p w14:paraId="77172D47" w14:textId="12330857" w:rsidR="009962B6" w:rsidRPr="00F655C1" w:rsidRDefault="008618D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pacing w:val="-4"/>
                <w:sz w:val="24"/>
                <w:lang w:eastAsia="zh-TW"/>
              </w:rPr>
              <w:t>八、</w:t>
            </w:r>
            <w:r w:rsidR="00B66511" w:rsidRPr="00F655C1">
              <w:rPr>
                <w:rFonts w:ascii="標楷體" w:eastAsia="標楷體" w:hAnsi="標楷體" w:cs="細明體"/>
                <w:spacing w:val="-4"/>
                <w:sz w:val="24"/>
                <w:lang w:eastAsia="zh-TW"/>
              </w:rPr>
              <w:t xml:space="preserve"> </w:t>
            </w:r>
            <w:r w:rsidR="00B66511" w:rsidRPr="00F655C1">
              <w:rPr>
                <w:rFonts w:ascii="標楷體" w:eastAsia="標楷體" w:hAnsi="標楷體" w:cs="細明體" w:hint="eastAsia"/>
                <w:spacing w:val="-4"/>
                <w:sz w:val="24"/>
                <w:lang w:eastAsia="zh-TW"/>
              </w:rPr>
              <w:t>第八條至第十條、第十一條之一及第十一</w:t>
            </w:r>
            <w:r w:rsidR="00AE2978" w:rsidRPr="00F655C1">
              <w:rPr>
                <w:rFonts w:ascii="標楷體" w:eastAsia="標楷體" w:hAnsi="標楷體" w:cs="細明體" w:hint="eastAsia"/>
                <w:spacing w:val="-4"/>
                <w:sz w:val="24"/>
                <w:lang w:eastAsia="zh-TW"/>
              </w:rPr>
              <w:t>條之二規定事項，須納入內部控制</w:t>
            </w:r>
            <w:r w:rsidR="006C6E18" w:rsidRPr="00F655C1">
              <w:rPr>
                <w:rFonts w:ascii="標楷體" w:eastAsia="標楷體" w:hAnsi="標楷體" w:cs="細明體" w:hint="eastAsia"/>
                <w:sz w:val="24"/>
                <w:lang w:eastAsia="zh-TW"/>
              </w:rPr>
              <w:t>及稽核制度。</w:t>
            </w:r>
          </w:p>
        </w:tc>
        <w:tc>
          <w:tcPr>
            <w:tcW w:w="2977" w:type="dxa"/>
          </w:tcPr>
          <w:p w14:paraId="4F30EB16" w14:textId="77777777" w:rsidR="009962B6" w:rsidRPr="00F655C1" w:rsidRDefault="009962B6" w:rsidP="00F655C1">
            <w:pPr>
              <w:pStyle w:val="TableParagraph"/>
              <w:spacing w:line="380" w:lineRule="exact"/>
              <w:jc w:val="both"/>
              <w:rPr>
                <w:rFonts w:ascii="標楷體" w:eastAsia="標楷體" w:hAnsi="標楷體"/>
                <w:lang w:eastAsia="zh-TW"/>
              </w:rPr>
            </w:pPr>
          </w:p>
        </w:tc>
        <w:tc>
          <w:tcPr>
            <w:tcW w:w="1609" w:type="dxa"/>
          </w:tcPr>
          <w:p w14:paraId="22B79338" w14:textId="77777777" w:rsidR="009962B6" w:rsidRPr="00F655C1" w:rsidRDefault="009962B6" w:rsidP="00F655C1">
            <w:pPr>
              <w:pStyle w:val="TableParagraph"/>
              <w:spacing w:line="380" w:lineRule="exact"/>
              <w:jc w:val="both"/>
              <w:rPr>
                <w:rFonts w:ascii="標楷體" w:eastAsia="標楷體" w:hAnsi="標楷體"/>
                <w:lang w:eastAsia="zh-TW"/>
              </w:rPr>
            </w:pPr>
          </w:p>
        </w:tc>
      </w:tr>
      <w:tr w:rsidR="009962B6" w:rsidRPr="00F655C1" w14:paraId="4BDD3FD9" w14:textId="77777777" w:rsidTr="00365849">
        <w:trPr>
          <w:trHeight w:val="8489"/>
        </w:trPr>
        <w:tc>
          <w:tcPr>
            <w:tcW w:w="8472" w:type="dxa"/>
          </w:tcPr>
          <w:p w14:paraId="0DB7841F" w14:textId="362B9463" w:rsidR="009962B6"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lastRenderedPageBreak/>
              <w:t>柒之</w:t>
            </w:r>
            <w:r w:rsidR="00B66511" w:rsidRPr="00F655C1">
              <w:rPr>
                <w:rFonts w:ascii="標楷體" w:eastAsia="標楷體" w:hAnsi="標楷體" w:cs="細明體" w:hint="eastAsia"/>
                <w:sz w:val="24"/>
                <w:lang w:eastAsia="zh-TW"/>
              </w:rPr>
              <w:t>九、第</w:t>
            </w:r>
            <w:r w:rsidR="00B66511" w:rsidRPr="00F655C1">
              <w:rPr>
                <w:rFonts w:ascii="標楷體" w:eastAsia="標楷體" w:hAnsi="標楷體"/>
                <w:sz w:val="24"/>
                <w:lang w:eastAsia="zh-TW"/>
              </w:rPr>
              <w:t xml:space="preserve"> 26 </w:t>
            </w:r>
            <w:r w:rsidR="00B66511" w:rsidRPr="00F655C1">
              <w:rPr>
                <w:rFonts w:ascii="標楷體" w:eastAsia="標楷體" w:hAnsi="標楷體" w:cs="細明體" w:hint="eastAsia"/>
                <w:sz w:val="24"/>
                <w:lang w:eastAsia="zh-TW"/>
              </w:rPr>
              <w:t>條</w:t>
            </w:r>
          </w:p>
          <w:p w14:paraId="545462C4" w14:textId="77777777" w:rsidR="00FB7451" w:rsidRPr="00F655C1" w:rsidRDefault="00AE2978" w:rsidP="00F655C1">
            <w:pPr>
              <w:pStyle w:val="TableParagraph"/>
              <w:spacing w:line="380" w:lineRule="exact"/>
              <w:ind w:left="107" w:right="95"/>
              <w:jc w:val="both"/>
              <w:rPr>
                <w:rFonts w:ascii="標楷體" w:eastAsia="標楷體" w:hAnsi="標楷體"/>
                <w:sz w:val="24"/>
                <w:szCs w:val="24"/>
                <w:lang w:eastAsia="zh-TW"/>
              </w:rPr>
            </w:pPr>
            <w:r w:rsidRPr="00F655C1">
              <w:rPr>
                <w:rFonts w:ascii="標楷體" w:eastAsia="標楷體" w:hAnsi="標楷體" w:hint="eastAsia"/>
                <w:sz w:val="23"/>
                <w:szCs w:val="23"/>
                <w:shd w:val="clear" w:color="auto" w:fill="FFFFFF"/>
                <w:lang w:eastAsia="zh-TW"/>
              </w:rPr>
              <w:t>評</w:t>
            </w:r>
            <w:r w:rsidRPr="00F655C1">
              <w:rPr>
                <w:rFonts w:ascii="標楷體" w:eastAsia="標楷體" w:hAnsi="標楷體" w:hint="eastAsia"/>
                <w:sz w:val="24"/>
                <w:szCs w:val="24"/>
                <w:shd w:val="clear" w:color="auto" w:fill="FFFFFF"/>
                <w:lang w:eastAsia="zh-TW"/>
              </w:rPr>
              <w:t>議程序以書面審理為原則，並使當事人有於合理期間陳述意見之機會。</w:t>
            </w:r>
          </w:p>
          <w:p w14:paraId="445DDA4F" w14:textId="77777777" w:rsidR="00FB7451" w:rsidRPr="00F655C1" w:rsidRDefault="00AE2978" w:rsidP="00F655C1">
            <w:pPr>
              <w:pStyle w:val="TableParagraph"/>
              <w:spacing w:line="380" w:lineRule="exact"/>
              <w:ind w:left="107" w:right="95"/>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評議委員會認為有必要者，得通知當事人或利害關係人至指定處所陳述意見；當事人請求到場陳述意見，評議委員會認有正當理由者，應給予到場陳述意見之機會。</w:t>
            </w:r>
          </w:p>
          <w:p w14:paraId="5F8CF21F" w14:textId="77777777" w:rsidR="009962B6" w:rsidRPr="00F655C1" w:rsidRDefault="00AE2978" w:rsidP="00F655C1">
            <w:pPr>
              <w:pStyle w:val="TableParagraph"/>
              <w:spacing w:line="380" w:lineRule="exact"/>
              <w:ind w:left="107" w:right="95"/>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前項情形，爭議處理機構應於陳述意見期日七日前寄發通知書予當事人或利害關係人。</w:t>
            </w:r>
          </w:p>
          <w:p w14:paraId="3D317EE8" w14:textId="77777777" w:rsidR="009962B6" w:rsidRPr="00F655C1" w:rsidRDefault="009962B6" w:rsidP="00F655C1">
            <w:pPr>
              <w:pStyle w:val="TableParagraph"/>
              <w:spacing w:line="380" w:lineRule="exact"/>
              <w:jc w:val="both"/>
              <w:rPr>
                <w:rFonts w:ascii="標楷體" w:eastAsia="標楷體" w:hAnsi="標楷體"/>
                <w:sz w:val="24"/>
                <w:szCs w:val="24"/>
                <w:lang w:eastAsia="zh-TW"/>
              </w:rPr>
            </w:pPr>
          </w:p>
          <w:p w14:paraId="2EDE567C" w14:textId="006B16AC" w:rsidR="009962B6"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z w:val="24"/>
                <w:lang w:eastAsia="zh-TW"/>
              </w:rPr>
              <w:t>十、第</w:t>
            </w:r>
            <w:r w:rsidR="00B66511" w:rsidRPr="00F655C1">
              <w:rPr>
                <w:rFonts w:ascii="標楷體" w:eastAsia="標楷體" w:hAnsi="標楷體"/>
                <w:sz w:val="24"/>
                <w:lang w:eastAsia="zh-TW"/>
              </w:rPr>
              <w:t xml:space="preserve"> 29 </w:t>
            </w:r>
            <w:r w:rsidR="00B66511" w:rsidRPr="00F655C1">
              <w:rPr>
                <w:rFonts w:ascii="標楷體" w:eastAsia="標楷體" w:hAnsi="標楷體" w:cs="細明體" w:hint="eastAsia"/>
                <w:sz w:val="24"/>
                <w:lang w:eastAsia="zh-TW"/>
              </w:rPr>
              <w:t>條</w:t>
            </w:r>
          </w:p>
          <w:p w14:paraId="22A8A279" w14:textId="77777777" w:rsidR="00FB7451" w:rsidRPr="00F655C1" w:rsidRDefault="004A12E2"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當事人應於評議書所載期限內，以書面通知爭議處理機構，表明接受或拒絕評議決定之意思。評議經當事人雙方接受而成立。</w:t>
            </w:r>
          </w:p>
          <w:p w14:paraId="3A6DC41D" w14:textId="77777777" w:rsidR="00FB7451" w:rsidRPr="00F655C1" w:rsidRDefault="004A12E2"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金融服務業於事前以書面同意或於其商品、服務契約或其他文件中表明願意適用本法之爭議處理程序者，對於評議委員會所作其應向金融消費者給付每一筆金額或財產價值在一定額度以下之評議決定，應予接受；評議決定超過一定額度，而金融消費者表明願意縮減該金額或財產價值至一定額度者，亦同。</w:t>
            </w:r>
          </w:p>
          <w:p w14:paraId="2009634E" w14:textId="77777777" w:rsidR="009962B6" w:rsidRPr="00F655C1" w:rsidRDefault="004A12E2"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前項一定額度，由爭議處理機構擬訂，報請主管機關核定後公告之。</w:t>
            </w:r>
          </w:p>
          <w:p w14:paraId="233367DA" w14:textId="77777777" w:rsidR="00365849" w:rsidRPr="00F655C1" w:rsidRDefault="00365849" w:rsidP="00BD59C0">
            <w:pPr>
              <w:pStyle w:val="TableParagraph"/>
              <w:spacing w:line="380" w:lineRule="exact"/>
              <w:ind w:left="107"/>
              <w:jc w:val="both"/>
              <w:rPr>
                <w:rFonts w:ascii="標楷體" w:eastAsia="標楷體" w:hAnsi="標楷體" w:cs="細明體"/>
                <w:sz w:val="24"/>
                <w:lang w:eastAsia="zh-TW"/>
              </w:rPr>
            </w:pPr>
          </w:p>
          <w:p w14:paraId="0623D8BC" w14:textId="2751750A"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z w:val="24"/>
                <w:lang w:eastAsia="zh-TW"/>
              </w:rPr>
              <w:t>十一、第</w:t>
            </w:r>
            <w:r w:rsidR="00B66511" w:rsidRPr="00F655C1">
              <w:rPr>
                <w:rFonts w:ascii="標楷體" w:eastAsia="標楷體" w:hAnsi="標楷體" w:cs="細明體"/>
                <w:sz w:val="24"/>
                <w:lang w:eastAsia="zh-TW"/>
              </w:rPr>
              <w:t xml:space="preserve"> 30 </w:t>
            </w:r>
            <w:r w:rsidR="00B66511" w:rsidRPr="00F655C1">
              <w:rPr>
                <w:rFonts w:ascii="標楷體" w:eastAsia="標楷體" w:hAnsi="標楷體" w:cs="細明體" w:hint="eastAsia"/>
                <w:sz w:val="24"/>
                <w:lang w:eastAsia="zh-TW"/>
              </w:rPr>
              <w:t>條</w:t>
            </w:r>
          </w:p>
          <w:p w14:paraId="283E632A" w14:textId="77777777" w:rsidR="006C6E18" w:rsidRPr="00F655C1" w:rsidRDefault="00B03F24"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金融消費者得於評議成立之日起九十日之不變期間內，申請爭議處理機構</w:t>
            </w:r>
            <w:r w:rsidR="00132A45" w:rsidRPr="00F655C1">
              <w:rPr>
                <w:rFonts w:ascii="標楷體" w:eastAsia="標楷體" w:hAnsi="標楷體" w:cs="細明體" w:hint="eastAsia"/>
                <w:sz w:val="24"/>
                <w:lang w:eastAsia="zh-TW"/>
              </w:rPr>
              <w:t>將評</w:t>
            </w:r>
            <w:r w:rsidR="006C6E18" w:rsidRPr="00F655C1">
              <w:rPr>
                <w:rFonts w:ascii="標楷體" w:eastAsia="標楷體" w:hAnsi="標楷體" w:cs="細明體" w:hint="eastAsia"/>
                <w:sz w:val="24"/>
                <w:lang w:eastAsia="zh-TW"/>
              </w:rPr>
              <w:t>議書送請法院核可。爭議處理機構應於受理前述申請之日起五日內，將評議書及卷證送請爭議處理機構事務所所在地之管轄地方法院核可。但爭議處理機構送請法院核可前，金融服務業已依評議成立之內容完全履行者，免送請核可。</w:t>
            </w:r>
          </w:p>
          <w:p w14:paraId="7C6F04F1" w14:textId="77777777" w:rsidR="00312F5B" w:rsidRPr="00F655C1" w:rsidRDefault="006C6E18"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除有第三項情形外，法院對於前項之評議書應予核可。法院核可後，應將經核可之評議書併同評議事件卷證發還爭議處理機構，並將經核可之評議書以正本</w:t>
            </w:r>
          </w:p>
        </w:tc>
        <w:tc>
          <w:tcPr>
            <w:tcW w:w="2976" w:type="dxa"/>
          </w:tcPr>
          <w:p w14:paraId="4A1D84B7" w14:textId="40E85E86" w:rsidR="009962B6" w:rsidRPr="00F655C1" w:rsidRDefault="008618DB" w:rsidP="00F655C1">
            <w:pPr>
              <w:pStyle w:val="TableParagraph"/>
              <w:spacing w:line="380" w:lineRule="exact"/>
              <w:jc w:val="both"/>
              <w:rPr>
                <w:rFonts w:ascii="標楷體" w:eastAsia="標楷體" w:hAnsi="標楷體" w:cs="細明體"/>
                <w:spacing w:val="-4"/>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pacing w:val="-4"/>
                <w:sz w:val="24"/>
                <w:lang w:eastAsia="zh-TW"/>
              </w:rPr>
              <w:t>九、</w:t>
            </w:r>
            <w:r w:rsidR="0056782F" w:rsidRPr="00F655C1">
              <w:rPr>
                <w:rFonts w:ascii="標楷體" w:eastAsia="標楷體" w:hAnsi="標楷體" w:hint="eastAsia"/>
                <w:sz w:val="23"/>
                <w:szCs w:val="23"/>
                <w:shd w:val="clear" w:color="auto" w:fill="FFFFFF"/>
                <w:lang w:eastAsia="zh-TW"/>
              </w:rPr>
              <w:t>評</w:t>
            </w:r>
            <w:r w:rsidR="0056782F" w:rsidRPr="00F655C1">
              <w:rPr>
                <w:rFonts w:ascii="標楷體" w:eastAsia="標楷體" w:hAnsi="標楷體" w:hint="eastAsia"/>
                <w:sz w:val="24"/>
                <w:szCs w:val="24"/>
                <w:shd w:val="clear" w:color="auto" w:fill="FFFFFF"/>
                <w:lang w:eastAsia="zh-TW"/>
              </w:rPr>
              <w:t>議程序</w:t>
            </w:r>
            <w:r w:rsidR="00B66511" w:rsidRPr="00F655C1">
              <w:rPr>
                <w:rFonts w:ascii="標楷體" w:eastAsia="標楷體" w:hAnsi="標楷體" w:cs="細明體" w:hint="eastAsia"/>
                <w:spacing w:val="-4"/>
                <w:sz w:val="24"/>
                <w:lang w:eastAsia="zh-TW"/>
              </w:rPr>
              <w:t>應遵期陳述意見，以維護公司權益。</w:t>
            </w:r>
          </w:p>
          <w:p w14:paraId="6979415C"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6BCD614D"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411AC2FB"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3AB6E256"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1515DE34"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02FA2605" w14:textId="77777777" w:rsidR="009962B6" w:rsidRPr="00F655C1" w:rsidRDefault="009962B6" w:rsidP="00F655C1">
            <w:pPr>
              <w:pStyle w:val="TableParagraph"/>
              <w:spacing w:line="380" w:lineRule="exact"/>
              <w:jc w:val="both"/>
              <w:rPr>
                <w:rFonts w:ascii="標楷體" w:eastAsia="標楷體" w:hAnsi="標楷體"/>
                <w:sz w:val="33"/>
                <w:lang w:eastAsia="zh-TW"/>
              </w:rPr>
            </w:pPr>
          </w:p>
          <w:p w14:paraId="519138F9" w14:textId="2D7F1C3D" w:rsidR="009962B6" w:rsidRPr="00F655C1" w:rsidRDefault="008618DB" w:rsidP="00F655C1">
            <w:pPr>
              <w:pStyle w:val="TableParagraph"/>
              <w:spacing w:line="380" w:lineRule="exact"/>
              <w:jc w:val="both"/>
              <w:rPr>
                <w:rFonts w:ascii="標楷體" w:eastAsia="標楷體" w:hAnsi="標楷體" w:cs="細明體"/>
                <w:spacing w:val="-4"/>
                <w:sz w:val="24"/>
                <w:lang w:eastAsia="zh-TW"/>
              </w:rPr>
            </w:pPr>
            <w:r>
              <w:rPr>
                <w:rFonts w:ascii="標楷體" w:eastAsia="標楷體" w:hAnsi="標楷體" w:cs="細明體" w:hint="eastAsia"/>
                <w:sz w:val="24"/>
                <w:lang w:eastAsia="zh-TW"/>
              </w:rPr>
              <w:t>柒之</w:t>
            </w:r>
            <w:r w:rsidR="00B66511" w:rsidRPr="00F655C1">
              <w:rPr>
                <w:rFonts w:ascii="標楷體" w:eastAsia="標楷體" w:hAnsi="標楷體" w:cs="細明體" w:hint="eastAsia"/>
                <w:spacing w:val="-4"/>
                <w:sz w:val="24"/>
                <w:lang w:eastAsia="zh-TW"/>
              </w:rPr>
              <w:t>十、應於評議書所載期限內，以書面通知爭議處理機構，表明接受或拒絕評議。</w:t>
            </w:r>
          </w:p>
          <w:p w14:paraId="4B439A46"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7B825CE6" w14:textId="77777777" w:rsidR="004A12E2" w:rsidRPr="00F655C1" w:rsidRDefault="004A12E2" w:rsidP="00F655C1">
            <w:pPr>
              <w:pStyle w:val="TableParagraph"/>
              <w:spacing w:line="380" w:lineRule="exact"/>
              <w:jc w:val="both"/>
              <w:rPr>
                <w:rFonts w:ascii="標楷體" w:eastAsia="標楷體" w:hAnsi="標楷體"/>
                <w:sz w:val="24"/>
                <w:lang w:eastAsia="zh-TW"/>
              </w:rPr>
            </w:pPr>
          </w:p>
          <w:p w14:paraId="5332CBDB" w14:textId="77777777" w:rsidR="004A12E2" w:rsidRPr="00F655C1" w:rsidRDefault="004A12E2" w:rsidP="00F655C1">
            <w:pPr>
              <w:pStyle w:val="TableParagraph"/>
              <w:spacing w:line="380" w:lineRule="exact"/>
              <w:jc w:val="both"/>
              <w:rPr>
                <w:rFonts w:ascii="標楷體" w:eastAsia="標楷體" w:hAnsi="標楷體"/>
                <w:sz w:val="24"/>
                <w:lang w:eastAsia="zh-TW"/>
              </w:rPr>
            </w:pPr>
          </w:p>
          <w:p w14:paraId="5EC36467"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6CE94DB4" w14:textId="77777777" w:rsidR="00365849" w:rsidRPr="00F655C1" w:rsidRDefault="00365849" w:rsidP="00F655C1">
            <w:pPr>
              <w:pStyle w:val="TableParagraph"/>
              <w:spacing w:line="380" w:lineRule="exact"/>
              <w:jc w:val="both"/>
              <w:rPr>
                <w:rFonts w:ascii="標楷體" w:eastAsia="標楷體" w:hAnsi="標楷體" w:cs="細明體"/>
                <w:sz w:val="24"/>
                <w:lang w:eastAsia="zh-TW"/>
              </w:rPr>
            </w:pPr>
          </w:p>
          <w:p w14:paraId="4D56EF5F" w14:textId="7B03CF15" w:rsidR="009962B6" w:rsidRPr="00F655C1" w:rsidRDefault="008618D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柒之</w:t>
            </w:r>
            <w:r w:rsidR="00365849" w:rsidRPr="00F655C1">
              <w:rPr>
                <w:rFonts w:ascii="標楷體" w:eastAsia="標楷體" w:hAnsi="標楷體" w:cs="細明體" w:hint="eastAsia"/>
                <w:sz w:val="24"/>
                <w:lang w:eastAsia="zh-TW"/>
              </w:rPr>
              <w:t>十一、</w:t>
            </w:r>
            <w:r w:rsidR="00365849" w:rsidRPr="00F655C1">
              <w:rPr>
                <w:rFonts w:ascii="標楷體" w:eastAsia="標楷體" w:hAnsi="標楷體" w:cs="細明體" w:hint="eastAsia"/>
                <w:spacing w:val="20"/>
                <w:sz w:val="24"/>
                <w:lang w:eastAsia="zh-TW"/>
              </w:rPr>
              <w:t>評議內容有不利</w:t>
            </w:r>
            <w:r w:rsidR="004A12E2" w:rsidRPr="00F655C1">
              <w:rPr>
                <w:rFonts w:ascii="標楷體" w:eastAsia="標楷體" w:hAnsi="標楷體" w:cs="細明體" w:hint="eastAsia"/>
                <w:sz w:val="24"/>
                <w:lang w:eastAsia="zh-TW"/>
              </w:rPr>
              <w:t>於公司，或依法有無</w:t>
            </w:r>
            <w:r w:rsidR="00312F5B" w:rsidRPr="00F655C1">
              <w:rPr>
                <w:rFonts w:ascii="標楷體" w:eastAsia="標楷體" w:hAnsi="標楷體" w:cs="細明體" w:hint="eastAsia"/>
                <w:sz w:val="24"/>
                <w:lang w:eastAsia="zh-TW"/>
              </w:rPr>
              <w:t>效或得</w:t>
            </w:r>
            <w:r w:rsidR="00B03F24" w:rsidRPr="00F655C1">
              <w:rPr>
                <w:rFonts w:ascii="標楷體" w:eastAsia="標楷體" w:hAnsi="標楷體" w:cs="細明體" w:hint="eastAsia"/>
                <w:sz w:val="24"/>
                <w:lang w:eastAsia="zh-TW"/>
              </w:rPr>
              <w:t>撤</w:t>
            </w:r>
            <w:r w:rsidR="006C6E18" w:rsidRPr="00F655C1">
              <w:rPr>
                <w:rFonts w:ascii="標楷體" w:eastAsia="標楷體" w:hAnsi="標楷體" w:cs="細明體" w:hint="eastAsia"/>
                <w:sz w:val="24"/>
                <w:lang w:eastAsia="zh-TW"/>
              </w:rPr>
              <w:t>銷之原因者，應呈報總經理轉呈董事長核准，</w:t>
            </w:r>
            <w:r w:rsidR="0056782F" w:rsidRPr="00F655C1">
              <w:rPr>
                <w:rFonts w:ascii="標楷體" w:eastAsia="標楷體" w:hAnsi="標楷體" w:cs="細明體" w:hint="eastAsia"/>
                <w:sz w:val="24"/>
                <w:lang w:eastAsia="zh-TW"/>
              </w:rPr>
              <w:t>如有必要應</w:t>
            </w:r>
            <w:r w:rsidR="006C6E18" w:rsidRPr="00F655C1">
              <w:rPr>
                <w:rFonts w:ascii="標楷體" w:eastAsia="標楷體" w:hAnsi="標楷體" w:cs="細明體" w:hint="eastAsia"/>
                <w:sz w:val="24"/>
                <w:lang w:eastAsia="zh-TW"/>
              </w:rPr>
              <w:t>遵期向管轄法院提起訴訟。</w:t>
            </w:r>
          </w:p>
        </w:tc>
        <w:tc>
          <w:tcPr>
            <w:tcW w:w="2977" w:type="dxa"/>
          </w:tcPr>
          <w:p w14:paraId="1B29E874" w14:textId="77777777" w:rsidR="009962B6" w:rsidRPr="00F655C1" w:rsidRDefault="009962B6" w:rsidP="00F655C1">
            <w:pPr>
              <w:pStyle w:val="TableParagraph"/>
              <w:spacing w:line="380" w:lineRule="exact"/>
              <w:jc w:val="both"/>
              <w:rPr>
                <w:rFonts w:ascii="標楷體" w:eastAsia="標楷體" w:hAnsi="標楷體"/>
                <w:lang w:eastAsia="zh-TW"/>
              </w:rPr>
            </w:pPr>
          </w:p>
        </w:tc>
        <w:tc>
          <w:tcPr>
            <w:tcW w:w="1609" w:type="dxa"/>
          </w:tcPr>
          <w:p w14:paraId="31C774EC" w14:textId="77777777" w:rsidR="009962B6" w:rsidRPr="00F655C1" w:rsidRDefault="009962B6" w:rsidP="00F655C1">
            <w:pPr>
              <w:pStyle w:val="TableParagraph"/>
              <w:spacing w:line="380" w:lineRule="exact"/>
              <w:jc w:val="both"/>
              <w:rPr>
                <w:rFonts w:ascii="標楷體" w:eastAsia="標楷體" w:hAnsi="標楷體"/>
                <w:lang w:eastAsia="zh-TW"/>
              </w:rPr>
            </w:pPr>
          </w:p>
        </w:tc>
      </w:tr>
    </w:tbl>
    <w:p w14:paraId="01E757EE" w14:textId="77777777" w:rsidR="009962B6" w:rsidRPr="00F655C1" w:rsidRDefault="009962B6" w:rsidP="00F655C1">
      <w:pPr>
        <w:spacing w:line="380" w:lineRule="exact"/>
        <w:jc w:val="both"/>
        <w:rPr>
          <w:rFonts w:ascii="標楷體" w:eastAsia="標楷體" w:hAnsi="標楷體"/>
          <w:lang w:eastAsia="zh-TW"/>
        </w:rPr>
        <w:sectPr w:rsidR="009962B6" w:rsidRPr="00F655C1">
          <w:pgSz w:w="16840" w:h="11910" w:orient="landscape"/>
          <w:pgMar w:top="1180" w:right="200" w:bottom="1560" w:left="340" w:header="963" w:footer="137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312F5B" w:rsidRPr="00F655C1" w14:paraId="00076A77" w14:textId="77777777" w:rsidTr="00B03F24">
        <w:trPr>
          <w:trHeight w:val="444"/>
        </w:trPr>
        <w:tc>
          <w:tcPr>
            <w:tcW w:w="8472" w:type="dxa"/>
            <w:tcBorders>
              <w:bottom w:val="single" w:sz="4" w:space="0" w:color="000000"/>
            </w:tcBorders>
          </w:tcPr>
          <w:p w14:paraId="2324EEC0" w14:textId="77777777" w:rsidR="00FB7451" w:rsidRPr="00F655C1" w:rsidRDefault="006C6E18"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送</w:t>
            </w:r>
            <w:r w:rsidR="00312F5B" w:rsidRPr="00F655C1">
              <w:rPr>
                <w:rFonts w:ascii="標楷體" w:eastAsia="標楷體" w:hAnsi="標楷體" w:cs="細明體" w:hint="eastAsia"/>
                <w:sz w:val="24"/>
                <w:lang w:eastAsia="zh-TW"/>
              </w:rPr>
              <w:t>達當事人及其代理人。</w:t>
            </w:r>
          </w:p>
          <w:p w14:paraId="5AE7F273" w14:textId="77777777" w:rsidR="00FB7451" w:rsidRPr="00F655C1" w:rsidRDefault="00312F5B"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法院因評議書內容牴觸法令、違背公共秩序或善良風俗或有其他不能強制執行之原因而未予核可者，法院應將其理由通知爭議處理機構及當事人。</w:t>
            </w:r>
          </w:p>
          <w:p w14:paraId="0F4D0730" w14:textId="77777777" w:rsidR="00FB7451" w:rsidRPr="00F655C1" w:rsidRDefault="00312F5B"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評議書依第二項規定經法院核可者，與民事確定判決有同一之效力，當事人就該事件不得再行起訴或依本法申訴、申請評議。</w:t>
            </w:r>
          </w:p>
          <w:p w14:paraId="19197503" w14:textId="77777777" w:rsidR="00FB7451" w:rsidRPr="00F655C1" w:rsidRDefault="00312F5B"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評議書經法院核可後，依法有無效或得撤銷之原因者，當事人得向管轄地方法院提起宣告評議無效或撤銷評議之訴。</w:t>
            </w:r>
          </w:p>
          <w:p w14:paraId="00AAACE4" w14:textId="77777777" w:rsidR="00312F5B" w:rsidRPr="00F655C1" w:rsidRDefault="00312F5B"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cs="細明體" w:hint="eastAsia"/>
                <w:sz w:val="24"/>
                <w:lang w:eastAsia="zh-TW"/>
              </w:rPr>
              <w:t>前項情形，準用民事訴訟法第五百條至第五百零二條及第五百零六條、強制執行法第十八條第二項規定。</w:t>
            </w:r>
          </w:p>
        </w:tc>
        <w:tc>
          <w:tcPr>
            <w:tcW w:w="2976" w:type="dxa"/>
            <w:tcBorders>
              <w:bottom w:val="single" w:sz="4" w:space="0" w:color="000000"/>
            </w:tcBorders>
          </w:tcPr>
          <w:p w14:paraId="2EB74E2B" w14:textId="77777777" w:rsidR="00B03F24" w:rsidRPr="00F655C1" w:rsidRDefault="00B03F24" w:rsidP="00F655C1">
            <w:pPr>
              <w:pStyle w:val="TableParagraph"/>
              <w:spacing w:line="380" w:lineRule="exact"/>
              <w:jc w:val="both"/>
              <w:rPr>
                <w:rFonts w:ascii="標楷體" w:eastAsia="標楷體" w:hAnsi="標楷體"/>
                <w:sz w:val="24"/>
                <w:lang w:eastAsia="zh-TW"/>
              </w:rPr>
            </w:pPr>
          </w:p>
        </w:tc>
        <w:tc>
          <w:tcPr>
            <w:tcW w:w="2977" w:type="dxa"/>
            <w:tcBorders>
              <w:bottom w:val="single" w:sz="4" w:space="0" w:color="000000"/>
            </w:tcBorders>
          </w:tcPr>
          <w:p w14:paraId="493E88F6" w14:textId="77777777" w:rsidR="00312F5B" w:rsidRPr="00F655C1" w:rsidRDefault="00312F5B" w:rsidP="00F655C1">
            <w:pPr>
              <w:pStyle w:val="TableParagraph"/>
              <w:spacing w:line="380" w:lineRule="exact"/>
              <w:jc w:val="both"/>
              <w:rPr>
                <w:rFonts w:ascii="標楷體" w:eastAsia="標楷體" w:hAnsi="標楷體"/>
                <w:lang w:eastAsia="zh-TW"/>
              </w:rPr>
            </w:pPr>
          </w:p>
        </w:tc>
        <w:tc>
          <w:tcPr>
            <w:tcW w:w="1609" w:type="dxa"/>
          </w:tcPr>
          <w:p w14:paraId="7F191354" w14:textId="77777777" w:rsidR="00312F5B" w:rsidRPr="00F655C1" w:rsidRDefault="00312F5B" w:rsidP="00F655C1">
            <w:pPr>
              <w:pStyle w:val="TableParagraph"/>
              <w:spacing w:line="380" w:lineRule="exact"/>
              <w:jc w:val="both"/>
              <w:rPr>
                <w:rFonts w:ascii="標楷體" w:eastAsia="標楷體" w:hAnsi="標楷體"/>
                <w:lang w:eastAsia="zh-TW"/>
              </w:rPr>
            </w:pPr>
          </w:p>
        </w:tc>
      </w:tr>
    </w:tbl>
    <w:p w14:paraId="378C0EE7" w14:textId="77777777" w:rsidR="009962B6" w:rsidRPr="00F655C1" w:rsidRDefault="009962B6" w:rsidP="00F655C1">
      <w:pPr>
        <w:spacing w:line="380" w:lineRule="exact"/>
        <w:jc w:val="both"/>
        <w:rPr>
          <w:rFonts w:ascii="標楷體" w:eastAsia="標楷體" w:hAnsi="標楷體"/>
          <w:sz w:val="2"/>
          <w:szCs w:val="2"/>
          <w:lang w:eastAsia="zh-TW"/>
        </w:rPr>
        <w:sectPr w:rsidR="009962B6" w:rsidRPr="00F655C1">
          <w:pgSz w:w="16840" w:h="11910" w:orient="landscape"/>
          <w:pgMar w:top="1180" w:right="200" w:bottom="1560" w:left="340" w:header="963" w:footer="1373" w:gutter="0"/>
          <w:cols w:space="720"/>
        </w:sectPr>
      </w:pPr>
    </w:p>
    <w:p w14:paraId="13248C30" w14:textId="2BB42152" w:rsidR="009962B6" w:rsidRPr="00F655C1" w:rsidRDefault="00B66511" w:rsidP="00F655C1">
      <w:pPr>
        <w:pStyle w:val="1"/>
        <w:spacing w:line="240" w:lineRule="auto"/>
        <w:jc w:val="both"/>
        <w:rPr>
          <w:rFonts w:ascii="標楷體" w:eastAsia="標楷體" w:hAnsi="標楷體"/>
          <w:sz w:val="32"/>
          <w:lang w:eastAsia="zh-TW"/>
        </w:rPr>
      </w:pPr>
      <w:bookmarkStart w:id="13" w:name="_Toc4084203"/>
      <w:bookmarkStart w:id="14" w:name="_Toc214370622"/>
      <w:r w:rsidRPr="00F655C1">
        <w:rPr>
          <w:rFonts w:ascii="標楷體" w:eastAsia="標楷體" w:hAnsi="標楷體" w:hint="eastAsia"/>
          <w:sz w:val="32"/>
          <w:lang w:eastAsia="zh-TW"/>
        </w:rPr>
        <w:lastRenderedPageBreak/>
        <w:t>捌、金融服務業從事廣告業務招攬及營業促銷活動辦法</w:t>
      </w:r>
      <w:bookmarkEnd w:id="13"/>
      <w:r w:rsidR="009907A4">
        <w:rPr>
          <w:rFonts w:ascii="標楷體" w:eastAsia="標楷體" w:hAnsi="標楷體" w:hint="eastAsia"/>
          <w:sz w:val="32"/>
          <w:lang w:eastAsia="zh-TW"/>
        </w:rPr>
        <w:t>（民國</w:t>
      </w:r>
      <w:r w:rsidR="009907A4">
        <w:rPr>
          <w:rFonts w:ascii="標楷體" w:eastAsia="標楷體" w:hAnsi="標楷體"/>
          <w:sz w:val="32"/>
          <w:lang w:eastAsia="zh-TW"/>
        </w:rPr>
        <w:t>114</w:t>
      </w:r>
      <w:r w:rsidR="009907A4">
        <w:rPr>
          <w:rFonts w:ascii="標楷體" w:eastAsia="標楷體" w:hAnsi="標楷體" w:hint="eastAsia"/>
          <w:sz w:val="32"/>
          <w:lang w:eastAsia="zh-TW"/>
        </w:rPr>
        <w:t>年</w:t>
      </w:r>
      <w:r w:rsidR="009907A4">
        <w:rPr>
          <w:rFonts w:ascii="標楷體" w:eastAsia="標楷體" w:hAnsi="標楷體"/>
          <w:sz w:val="32"/>
          <w:lang w:eastAsia="zh-TW"/>
        </w:rPr>
        <w:t>6</w:t>
      </w:r>
      <w:r w:rsidR="009907A4">
        <w:rPr>
          <w:rFonts w:ascii="標楷體" w:eastAsia="標楷體" w:hAnsi="標楷體" w:hint="eastAsia"/>
          <w:sz w:val="32"/>
          <w:lang w:eastAsia="zh-TW"/>
        </w:rPr>
        <w:t>月</w:t>
      </w:r>
      <w:r w:rsidR="009907A4">
        <w:rPr>
          <w:rFonts w:ascii="標楷體" w:eastAsia="標楷體" w:hAnsi="標楷體"/>
          <w:sz w:val="32"/>
          <w:lang w:eastAsia="zh-TW"/>
        </w:rPr>
        <w:t>30</w:t>
      </w:r>
      <w:r w:rsidR="009907A4">
        <w:rPr>
          <w:rFonts w:ascii="標楷體" w:eastAsia="標楷體" w:hAnsi="標楷體" w:hint="eastAsia"/>
          <w:sz w:val="32"/>
          <w:lang w:eastAsia="zh-TW"/>
        </w:rPr>
        <w:t>日修正）</w:t>
      </w:r>
      <w:bookmarkEnd w:id="14"/>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2CAC1D83" w14:textId="77777777">
        <w:trPr>
          <w:trHeight w:val="399"/>
        </w:trPr>
        <w:tc>
          <w:tcPr>
            <w:tcW w:w="8472" w:type="dxa"/>
          </w:tcPr>
          <w:p w14:paraId="7C22CD7F"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5E328CF4"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54564461"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0C8A31FB"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9962B6" w:rsidRPr="00F655C1" w14:paraId="5C91DC1B" w14:textId="77777777">
        <w:trPr>
          <w:trHeight w:val="7600"/>
        </w:trPr>
        <w:tc>
          <w:tcPr>
            <w:tcW w:w="8472" w:type="dxa"/>
          </w:tcPr>
          <w:p w14:paraId="61F4EE53" w14:textId="4A960319"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捌之</w:t>
            </w:r>
            <w:r w:rsidR="00B66511" w:rsidRPr="00F655C1">
              <w:rPr>
                <w:rFonts w:ascii="標楷體" w:eastAsia="標楷體" w:hAnsi="標楷體" w:cs="細明體" w:hint="eastAsia"/>
                <w:sz w:val="24"/>
                <w:lang w:eastAsia="zh-TW"/>
              </w:rPr>
              <w:t>一、第</w:t>
            </w:r>
            <w:r w:rsidR="00B66511" w:rsidRPr="00F655C1">
              <w:rPr>
                <w:rFonts w:ascii="標楷體" w:eastAsia="標楷體" w:hAnsi="標楷體" w:cs="細明體"/>
                <w:sz w:val="24"/>
                <w:lang w:eastAsia="zh-TW"/>
              </w:rPr>
              <w:t>2</w:t>
            </w:r>
            <w:r w:rsidR="00B66511" w:rsidRPr="00F655C1">
              <w:rPr>
                <w:rFonts w:ascii="標楷體" w:eastAsia="標楷體" w:hAnsi="標楷體" w:cs="細明體" w:hint="eastAsia"/>
                <w:sz w:val="24"/>
                <w:lang w:eastAsia="zh-TW"/>
              </w:rPr>
              <w:t>條</w:t>
            </w:r>
          </w:p>
          <w:p w14:paraId="0C67C7CA"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金融服務業從事廣告、業務招攬及營業促銷活動，應依本辦法之規定；本辦法未規定者，應按業務類別，分別適用各該業務法令規定及自律規範。</w:t>
            </w:r>
          </w:p>
          <w:p w14:paraId="04683780" w14:textId="77777777" w:rsidR="009962B6" w:rsidRPr="00F655C1" w:rsidRDefault="009962B6" w:rsidP="00F655C1">
            <w:pPr>
              <w:pStyle w:val="TableParagraph"/>
              <w:spacing w:line="380" w:lineRule="exact"/>
              <w:ind w:left="107"/>
              <w:jc w:val="both"/>
              <w:rPr>
                <w:rFonts w:ascii="標楷體" w:eastAsia="標楷體" w:hAnsi="標楷體" w:cs="細明體"/>
                <w:sz w:val="24"/>
                <w:lang w:eastAsia="zh-TW"/>
              </w:rPr>
            </w:pPr>
          </w:p>
          <w:p w14:paraId="2D25D5EF" w14:textId="040C27A7"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捌之</w:t>
            </w:r>
            <w:r w:rsidR="00B66511" w:rsidRPr="00F655C1">
              <w:rPr>
                <w:rFonts w:ascii="標楷體" w:eastAsia="標楷體" w:hAnsi="標楷體" w:cs="細明體" w:hint="eastAsia"/>
                <w:sz w:val="24"/>
                <w:lang w:eastAsia="zh-TW"/>
              </w:rPr>
              <w:t>二、第</w:t>
            </w:r>
            <w:r w:rsidR="00B66511" w:rsidRPr="00F655C1">
              <w:rPr>
                <w:rFonts w:ascii="標楷體" w:eastAsia="標楷體" w:hAnsi="標楷體" w:cs="細明體"/>
                <w:sz w:val="24"/>
                <w:lang w:eastAsia="zh-TW"/>
              </w:rPr>
              <w:t>3</w:t>
            </w:r>
            <w:r w:rsidR="00B66511" w:rsidRPr="00F655C1">
              <w:rPr>
                <w:rFonts w:ascii="標楷體" w:eastAsia="標楷體" w:hAnsi="標楷體" w:cs="細明體" w:hint="eastAsia"/>
                <w:sz w:val="24"/>
                <w:lang w:eastAsia="zh-TW"/>
              </w:rPr>
              <w:t>條</w:t>
            </w:r>
          </w:p>
          <w:p w14:paraId="1F8D00A7"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本辦法所稱廣告、業務招攬及營業促銷活動，指以促進業務為目的，利用下列傳播媒體、宣傳工具或方式，就業務及相關事務為傳遞、散布、宣傳、推廣、招攬或促銷者：</w:t>
            </w:r>
          </w:p>
          <w:p w14:paraId="7F5EBD70"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一、報紙、雜誌、期刊或其他出版印刷刊物。</w:t>
            </w:r>
          </w:p>
          <w:p w14:paraId="7096696C"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二、宣傳單、海報、廣告稿、新聞稿、信函、簡報、投資說明書、保險建議書、公開說明書、貼紙、日</w:t>
            </w:r>
            <w:r w:rsidRPr="00F655C1">
              <w:rPr>
                <w:rFonts w:ascii="標楷體" w:eastAsia="標楷體" w:hAnsi="標楷體" w:cs="細明體"/>
                <w:sz w:val="24"/>
                <w:lang w:eastAsia="zh-TW"/>
              </w:rPr>
              <w:t>(</w:t>
            </w:r>
            <w:r w:rsidRPr="00F655C1">
              <w:rPr>
                <w:rFonts w:ascii="標楷體" w:eastAsia="標楷體" w:hAnsi="標楷體" w:cs="細明體" w:hint="eastAsia"/>
                <w:sz w:val="24"/>
                <w:lang w:eastAsia="zh-TW"/>
              </w:rPr>
              <w:t>月</w:t>
            </w:r>
            <w:r w:rsidRPr="00F655C1">
              <w:rPr>
                <w:rFonts w:ascii="標楷體" w:eastAsia="標楷體" w:hAnsi="標楷體" w:cs="細明體"/>
                <w:sz w:val="24"/>
                <w:lang w:eastAsia="zh-TW"/>
              </w:rPr>
              <w:t>)</w:t>
            </w:r>
            <w:r w:rsidRPr="00F655C1">
              <w:rPr>
                <w:rFonts w:ascii="標楷體" w:eastAsia="標楷體" w:hAnsi="標楷體" w:cs="細明體" w:hint="eastAsia"/>
                <w:sz w:val="24"/>
                <w:lang w:eastAsia="zh-TW"/>
              </w:rPr>
              <w:t>曆、電話簿或其他印刷物。</w:t>
            </w:r>
          </w:p>
          <w:p w14:paraId="55573843"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三、電視、電影、電話、電腦、傳真、手機簡訊、廣播、廣播電臺、幻燈片、跑馬燈或其他通訊傳播媒體。</w:t>
            </w:r>
          </w:p>
          <w:p w14:paraId="0E164F10"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四、看板、布條、招牌、牌坊、公車或其他交通工具上之廣告或其他任何形式之靜止或活動之工具與設施。</w:t>
            </w:r>
          </w:p>
          <w:p w14:paraId="08E3E1CC"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五、與公共領域相關之網際網路、電子看板、電子郵件、電子視訊、電子語音或其他電子通訊傳播設備。</w:t>
            </w:r>
          </w:p>
          <w:p w14:paraId="2959FF71"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六、舉辦現場講習會、座談會、說明會、現場展示會或其他公開活動。</w:t>
            </w:r>
          </w:p>
          <w:p w14:paraId="7CA94B98"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cs="細明體" w:hint="eastAsia"/>
                <w:sz w:val="24"/>
                <w:lang w:eastAsia="zh-TW"/>
              </w:rPr>
              <w:t>七、其他任何形式之廣告宣傳、業務招攬及營業促銷活動。</w:t>
            </w:r>
          </w:p>
        </w:tc>
        <w:tc>
          <w:tcPr>
            <w:tcW w:w="2976" w:type="dxa"/>
          </w:tcPr>
          <w:p w14:paraId="05C5F33E" w14:textId="13AEA6F3"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捌之</w:t>
            </w:r>
            <w:r w:rsidR="00B66511" w:rsidRPr="00F655C1">
              <w:rPr>
                <w:rFonts w:ascii="標楷體" w:eastAsia="標楷體" w:hAnsi="標楷體" w:cs="細明體" w:hint="eastAsia"/>
                <w:sz w:val="24"/>
                <w:lang w:eastAsia="zh-TW"/>
              </w:rPr>
              <w:t>一、本辦法與其他法令、規章適用之順序。</w:t>
            </w:r>
          </w:p>
          <w:p w14:paraId="16115017"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313A4F88"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2509F1B2" w14:textId="2E476576" w:rsidR="009962B6" w:rsidRPr="00F655C1" w:rsidRDefault="008618D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捌之</w:t>
            </w:r>
            <w:r w:rsidR="00B66511" w:rsidRPr="00F655C1">
              <w:rPr>
                <w:rFonts w:ascii="標楷體" w:eastAsia="標楷體" w:hAnsi="標楷體" w:cs="細明體" w:hint="eastAsia"/>
                <w:sz w:val="24"/>
                <w:lang w:eastAsia="zh-TW"/>
              </w:rPr>
              <w:t>二、明定廣告、業務招攬及營業促銷活動之定義。</w:t>
            </w:r>
          </w:p>
        </w:tc>
        <w:tc>
          <w:tcPr>
            <w:tcW w:w="2977" w:type="dxa"/>
          </w:tcPr>
          <w:p w14:paraId="0989F29D" w14:textId="77777777" w:rsidR="009962B6" w:rsidRPr="00F655C1" w:rsidRDefault="00B66511"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一、法令遵循人員如發現經辦人員確有違反法令規章之行為時，除依照當時情況採取適當措施外，應儘速將案情報董事會（或總經理或其他主管）備查。</w:t>
            </w:r>
          </w:p>
          <w:p w14:paraId="0C2D2650"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二、法令遵循人員於發現業務上確有違反法令規章之情形後，應切實檢討改善或補辦，並應於一個月內將改善情形函報董事會（或總經理或其他主管）。缺失事項若不依規定於限期內改善或補辦，其情節重大者，法遵人員應報請</w:t>
            </w:r>
            <w:r w:rsidR="00086B17" w:rsidRPr="00F655C1">
              <w:rPr>
                <w:rFonts w:ascii="標楷體" w:eastAsia="標楷體" w:hAnsi="標楷體" w:cs="細明體" w:hint="eastAsia"/>
                <w:sz w:val="24"/>
                <w:lang w:eastAsia="zh-TW"/>
              </w:rPr>
              <w:t>議處相關人員或依情</w:t>
            </w:r>
          </w:p>
        </w:tc>
        <w:tc>
          <w:tcPr>
            <w:tcW w:w="1609" w:type="dxa"/>
          </w:tcPr>
          <w:p w14:paraId="3B238429" w14:textId="77777777" w:rsidR="009962B6" w:rsidRPr="00F655C1" w:rsidRDefault="00B66511" w:rsidP="00F655C1">
            <w:pPr>
              <w:pStyle w:val="TableParagraph"/>
              <w:spacing w:line="380" w:lineRule="exact"/>
              <w:ind w:left="106"/>
              <w:jc w:val="both"/>
              <w:rPr>
                <w:rFonts w:ascii="標楷體" w:eastAsia="標楷體" w:hAnsi="標楷體"/>
                <w:sz w:val="24"/>
              </w:rPr>
            </w:pPr>
            <w:proofErr w:type="spellStart"/>
            <w:r w:rsidRPr="00F655C1">
              <w:rPr>
                <w:rFonts w:ascii="標楷體" w:eastAsia="標楷體" w:hAnsi="標楷體" w:cs="細明體" w:hint="eastAsia"/>
                <w:sz w:val="24"/>
              </w:rPr>
              <w:t>業務部</w:t>
            </w:r>
            <w:proofErr w:type="spellEnd"/>
          </w:p>
        </w:tc>
      </w:tr>
      <w:tr w:rsidR="009962B6" w:rsidRPr="00F655C1" w14:paraId="4D6A96FD" w14:textId="77777777">
        <w:trPr>
          <w:trHeight w:val="8800"/>
        </w:trPr>
        <w:tc>
          <w:tcPr>
            <w:tcW w:w="8472" w:type="dxa"/>
          </w:tcPr>
          <w:p w14:paraId="62B5CF06" w14:textId="6159E597"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捌之</w:t>
            </w:r>
            <w:r w:rsidR="00B66511" w:rsidRPr="00F655C1">
              <w:rPr>
                <w:rFonts w:ascii="標楷體" w:eastAsia="標楷體" w:hAnsi="標楷體" w:cs="細明體" w:hint="eastAsia"/>
                <w:sz w:val="24"/>
                <w:lang w:eastAsia="zh-TW"/>
              </w:rPr>
              <w:t>三、第</w:t>
            </w:r>
            <w:r w:rsidR="00B66511" w:rsidRPr="00F655C1">
              <w:rPr>
                <w:rFonts w:ascii="標楷體" w:eastAsia="標楷體" w:hAnsi="標楷體" w:cs="細明體"/>
                <w:sz w:val="24"/>
                <w:lang w:eastAsia="zh-TW"/>
              </w:rPr>
              <w:t>4</w:t>
            </w:r>
            <w:r w:rsidR="00B66511" w:rsidRPr="00F655C1">
              <w:rPr>
                <w:rFonts w:ascii="標楷體" w:eastAsia="標楷體" w:hAnsi="標楷體" w:cs="細明體" w:hint="eastAsia"/>
                <w:sz w:val="24"/>
                <w:lang w:eastAsia="zh-TW"/>
              </w:rPr>
              <w:t>條</w:t>
            </w:r>
          </w:p>
          <w:p w14:paraId="73D40380"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金融服務業從事廣告、業務招攬及營業促銷活動，應依社會一般道德、誠實信用原則及保護金融消費者之精神，遵守下列原則：</w:t>
            </w:r>
          </w:p>
          <w:p w14:paraId="27973C0A"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一、應致力充實金融消費資訊及確保內容之真實，避免誤導金融消費者，對金融消費者所負擔義務不得低於廣告之內容及進行業務招攬或營業促銷活動時所提示之資料或說明。</w:t>
            </w:r>
          </w:p>
          <w:p w14:paraId="6FE70CE5"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二、對金融商品或服務內容之揭露如涉及利率、費用、報酬及風險時，應以衡平及顯著之方式表達。</w:t>
            </w:r>
          </w:p>
          <w:p w14:paraId="0DE68F0D" w14:textId="77777777" w:rsidR="00086B17"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三、應以中文表達並力求淺顯易懂，必要時得附註原文。</w:t>
            </w:r>
          </w:p>
          <w:p w14:paraId="610AA1E3"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四、應以金融服務業名義為之。</w:t>
            </w:r>
          </w:p>
          <w:p w14:paraId="6FF17C32" w14:textId="4B098850" w:rsidR="009962B6" w:rsidRPr="009907A4" w:rsidRDefault="009907A4" w:rsidP="00F655C1">
            <w:pPr>
              <w:pStyle w:val="TableParagraph"/>
              <w:spacing w:line="380" w:lineRule="exact"/>
              <w:ind w:left="107"/>
              <w:jc w:val="both"/>
              <w:rPr>
                <w:rFonts w:ascii="標楷體" w:eastAsia="標楷體" w:hAnsi="標楷體" w:cs="細明體"/>
                <w:sz w:val="24"/>
                <w:u w:val="single"/>
                <w:lang w:eastAsia="zh-TW"/>
              </w:rPr>
            </w:pPr>
            <w:r w:rsidRPr="009907A4">
              <w:rPr>
                <w:rFonts w:ascii="標楷體" w:eastAsia="標楷體" w:hAnsi="標楷體" w:cs="細明體"/>
                <w:sz w:val="24"/>
                <w:u w:val="single"/>
                <w:lang w:eastAsia="zh-TW"/>
              </w:rPr>
              <w:t>經主管機關依本法公告為金融服務業之融資租賃業（以下簡稱融資租賃業）依前項第二款辦理時，對利率之表示，應以年利率為之；對金融消費者應付總費用之表示，應以年百分率為之。</w:t>
            </w:r>
          </w:p>
          <w:p w14:paraId="0CB22E8E" w14:textId="77777777" w:rsidR="009907A4" w:rsidRPr="00F655C1" w:rsidRDefault="009907A4" w:rsidP="00F655C1">
            <w:pPr>
              <w:pStyle w:val="TableParagraph"/>
              <w:spacing w:line="380" w:lineRule="exact"/>
              <w:ind w:left="107"/>
              <w:jc w:val="both"/>
              <w:rPr>
                <w:rFonts w:ascii="標楷體" w:eastAsia="標楷體" w:hAnsi="標楷體" w:cs="細明體"/>
                <w:sz w:val="24"/>
                <w:lang w:eastAsia="zh-TW"/>
              </w:rPr>
            </w:pPr>
          </w:p>
          <w:p w14:paraId="1E36783C" w14:textId="253C7E8B"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捌之</w:t>
            </w:r>
            <w:r w:rsidR="00B66511" w:rsidRPr="00F655C1">
              <w:rPr>
                <w:rFonts w:ascii="標楷體" w:eastAsia="標楷體" w:hAnsi="標楷體" w:cs="細明體" w:hint="eastAsia"/>
                <w:sz w:val="24"/>
                <w:lang w:eastAsia="zh-TW"/>
              </w:rPr>
              <w:t>四、第</w:t>
            </w:r>
            <w:r w:rsidR="00B66511" w:rsidRPr="00F655C1">
              <w:rPr>
                <w:rFonts w:ascii="標楷體" w:eastAsia="標楷體" w:hAnsi="標楷體" w:cs="細明體"/>
                <w:sz w:val="24"/>
                <w:lang w:eastAsia="zh-TW"/>
              </w:rPr>
              <w:t>5</w:t>
            </w:r>
            <w:r w:rsidR="00B66511" w:rsidRPr="00F655C1">
              <w:rPr>
                <w:rFonts w:ascii="標楷體" w:eastAsia="標楷體" w:hAnsi="標楷體" w:cs="細明體" w:hint="eastAsia"/>
                <w:sz w:val="24"/>
                <w:lang w:eastAsia="zh-TW"/>
              </w:rPr>
              <w:t>條</w:t>
            </w:r>
          </w:p>
          <w:p w14:paraId="2AAF6932" w14:textId="77777777" w:rsidR="00086B17"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金融服務業從事廣告、業務招攬及營業促銷活動，不得有下列各款之情事：</w:t>
            </w:r>
          </w:p>
          <w:p w14:paraId="26635D03"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一、違反法令、主管機關之規定或自律規範。</w:t>
            </w:r>
          </w:p>
          <w:p w14:paraId="4CF3F842" w14:textId="77777777" w:rsidR="00086B17"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二、虛偽不實、詐欺、隱匿、或其他足致他人誤信。</w:t>
            </w:r>
          </w:p>
          <w:p w14:paraId="4687D059"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三、損害金融服務業或他人營業信譽。</w:t>
            </w:r>
          </w:p>
          <w:p w14:paraId="6350AE09"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四、冒用或使用相同或近似於他人之註冊商標、服務標章或名號，致有混淆金融消費者之虞。</w:t>
            </w:r>
          </w:p>
          <w:p w14:paraId="293188F4" w14:textId="77777777" w:rsidR="00086B17"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五、故意截取報章雜誌不實之報導作為廣告內容。</w:t>
            </w:r>
          </w:p>
          <w:p w14:paraId="6C5FD1E1"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六、對於業績及績效作誇大之宣傳。</w:t>
            </w:r>
          </w:p>
          <w:p w14:paraId="33038B64"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七、藉主管機關對金融商品或服務之核准或備查程序，誤導金融消費者認為主</w:t>
            </w:r>
            <w:r w:rsidRPr="00F655C1">
              <w:rPr>
                <w:rFonts w:ascii="標楷體" w:eastAsia="標楷體" w:hAnsi="標楷體" w:cs="細明體" w:hint="eastAsia"/>
                <w:sz w:val="24"/>
                <w:lang w:eastAsia="zh-TW"/>
              </w:rPr>
              <w:lastRenderedPageBreak/>
              <w:t>管機關已對該金融商品或服務提供保證。</w:t>
            </w:r>
          </w:p>
          <w:p w14:paraId="5CC9880C" w14:textId="77777777" w:rsidR="009907A4" w:rsidRPr="00F655C1" w:rsidRDefault="00CA5282" w:rsidP="009907A4">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sz w:val="24"/>
                <w:lang w:eastAsia="zh-TW"/>
              </w:rPr>
              <w:t>八、除依法得逕行辦理</w:t>
            </w:r>
            <w:r w:rsidRPr="00F655C1">
              <w:rPr>
                <w:rFonts w:ascii="標楷體" w:eastAsia="標楷體" w:hAnsi="標楷體"/>
                <w:sz w:val="24"/>
                <w:lang w:eastAsia="zh-TW"/>
              </w:rPr>
              <w:t>之金融商品或服務外，對未經主管機關核准或備查</w:t>
            </w:r>
            <w:r w:rsidRPr="00F655C1">
              <w:rPr>
                <w:rFonts w:ascii="標楷體" w:eastAsia="標楷體" w:hAnsi="標楷體" w:cs="細明體" w:hint="eastAsia"/>
                <w:spacing w:val="20"/>
                <w:sz w:val="24"/>
                <w:lang w:eastAsia="zh-TW"/>
              </w:rPr>
              <w:t>之金</w:t>
            </w:r>
            <w:r w:rsidR="009907A4" w:rsidRPr="00F655C1">
              <w:rPr>
                <w:rFonts w:ascii="標楷體" w:eastAsia="標楷體" w:hAnsi="標楷體" w:cs="細明體" w:hint="eastAsia"/>
                <w:sz w:val="24"/>
                <w:lang w:eastAsia="zh-TW"/>
              </w:rPr>
              <w:t>融商品或服務，預為宣傳或促銷。</w:t>
            </w:r>
          </w:p>
          <w:p w14:paraId="3A750DC0" w14:textId="77777777" w:rsidR="009907A4" w:rsidRPr="00F655C1" w:rsidRDefault="009907A4" w:rsidP="009907A4">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九、使用之文字或訊息內容使人誤信能保證本金之安全或保證獲利。</w:t>
            </w:r>
          </w:p>
          <w:p w14:paraId="379D4CFA" w14:textId="77777777" w:rsidR="009907A4" w:rsidRPr="00F655C1" w:rsidRDefault="009907A4" w:rsidP="009907A4">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十、刻意以不明顯字體標示附註與限制事項。</w:t>
            </w:r>
          </w:p>
          <w:p w14:paraId="289EDE93" w14:textId="77777777" w:rsidR="009907A4" w:rsidRPr="00F655C1" w:rsidRDefault="009907A4" w:rsidP="009907A4">
            <w:pPr>
              <w:pStyle w:val="TableParagraph"/>
              <w:spacing w:line="380" w:lineRule="exact"/>
              <w:ind w:left="107"/>
              <w:jc w:val="both"/>
              <w:rPr>
                <w:rFonts w:ascii="標楷體" w:eastAsia="標楷體" w:hAnsi="標楷體" w:cs="細明體"/>
                <w:sz w:val="24"/>
                <w:lang w:eastAsia="zh-TW"/>
              </w:rPr>
            </w:pPr>
          </w:p>
          <w:p w14:paraId="71CD7960" w14:textId="77777777" w:rsidR="009907A4" w:rsidRPr="00F655C1" w:rsidRDefault="009907A4" w:rsidP="009907A4">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捌之</w:t>
            </w:r>
            <w:r w:rsidRPr="00F655C1">
              <w:rPr>
                <w:rFonts w:ascii="標楷體" w:eastAsia="標楷體" w:hAnsi="標楷體" w:cs="細明體" w:hint="eastAsia"/>
                <w:sz w:val="24"/>
                <w:lang w:eastAsia="zh-TW"/>
              </w:rPr>
              <w:t>五、第</w:t>
            </w:r>
            <w:r w:rsidRPr="00F655C1">
              <w:rPr>
                <w:rFonts w:ascii="標楷體" w:eastAsia="標楷體" w:hAnsi="標楷體" w:cs="細明體"/>
                <w:sz w:val="24"/>
                <w:lang w:eastAsia="zh-TW"/>
              </w:rPr>
              <w:t>6</w:t>
            </w:r>
            <w:r w:rsidRPr="00F655C1">
              <w:rPr>
                <w:rFonts w:ascii="標楷體" w:eastAsia="標楷體" w:hAnsi="標楷體" w:cs="細明體" w:hint="eastAsia"/>
                <w:sz w:val="24"/>
                <w:lang w:eastAsia="zh-TW"/>
              </w:rPr>
              <w:t>條</w:t>
            </w:r>
          </w:p>
          <w:p w14:paraId="72B65F1E" w14:textId="77777777" w:rsidR="009907A4" w:rsidRPr="00F655C1" w:rsidRDefault="009907A4" w:rsidP="009907A4">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金融服務業應訂定廣告、業務招攬及營業促銷活動之宣傳資料製作管理規範，及其散發公布之控管作業流程。</w:t>
            </w:r>
          </w:p>
          <w:p w14:paraId="2A074F79" w14:textId="596BFCDB" w:rsidR="00CA5282" w:rsidRPr="00F655C1" w:rsidRDefault="009907A4" w:rsidP="0021572B">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金融服務業從事廣告、業務招攬及營業促銷活動之宣傳資料，於對外使用前，應按業務種類，依前項規範審核，確認內容無不當、不實陳述、誤導金融消費者、違反相關法令及自律規範之情事者，始得為之。</w:t>
            </w:r>
          </w:p>
        </w:tc>
        <w:tc>
          <w:tcPr>
            <w:tcW w:w="2976" w:type="dxa"/>
          </w:tcPr>
          <w:p w14:paraId="7580AE1E" w14:textId="50C9CD56"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捌之</w:t>
            </w:r>
            <w:r w:rsidR="00B66511" w:rsidRPr="00F655C1">
              <w:rPr>
                <w:rFonts w:ascii="標楷體" w:eastAsia="標楷體" w:hAnsi="標楷體" w:cs="細明體" w:hint="eastAsia"/>
                <w:sz w:val="24"/>
                <w:lang w:eastAsia="zh-TW"/>
              </w:rPr>
              <w:t>三、公司從事廣告、業務招攬及營業促銷活動，應遵守相關原則。</w:t>
            </w:r>
          </w:p>
          <w:p w14:paraId="64A4BAF1" w14:textId="7C133733" w:rsidR="009962B6" w:rsidRPr="00F655C1" w:rsidRDefault="009907A4"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w:t>
            </w:r>
            <w:r>
              <w:rPr>
                <w:rFonts w:ascii="標楷體" w:eastAsia="標楷體" w:hAnsi="標楷體" w:cs="細明體"/>
                <w:sz w:val="24"/>
                <w:lang w:eastAsia="zh-TW"/>
              </w:rPr>
              <w:t>114</w:t>
            </w:r>
            <w:r>
              <w:rPr>
                <w:rFonts w:ascii="標楷體" w:eastAsia="標楷體" w:hAnsi="標楷體" w:cs="細明體" w:hint="eastAsia"/>
                <w:sz w:val="24"/>
                <w:lang w:eastAsia="zh-TW"/>
              </w:rPr>
              <w:t>年</w:t>
            </w:r>
            <w:r>
              <w:rPr>
                <w:rFonts w:ascii="標楷體" w:eastAsia="標楷體" w:hAnsi="標楷體" w:cs="細明體"/>
                <w:sz w:val="24"/>
                <w:lang w:eastAsia="zh-TW"/>
              </w:rPr>
              <w:t>6</w:t>
            </w:r>
            <w:r>
              <w:rPr>
                <w:rFonts w:ascii="標楷體" w:eastAsia="標楷體" w:hAnsi="標楷體" w:cs="細明體" w:hint="eastAsia"/>
                <w:sz w:val="24"/>
                <w:lang w:eastAsia="zh-TW"/>
              </w:rPr>
              <w:t>月</w:t>
            </w:r>
            <w:r>
              <w:rPr>
                <w:rFonts w:ascii="標楷體" w:eastAsia="標楷體" w:hAnsi="標楷體" w:cs="細明體"/>
                <w:sz w:val="24"/>
                <w:lang w:eastAsia="zh-TW"/>
              </w:rPr>
              <w:t>30</w:t>
            </w:r>
            <w:r>
              <w:rPr>
                <w:rFonts w:ascii="標楷體" w:eastAsia="標楷體" w:hAnsi="標楷體" w:cs="細明體" w:hint="eastAsia"/>
                <w:sz w:val="24"/>
                <w:lang w:eastAsia="zh-TW"/>
              </w:rPr>
              <w:t>日修正）</w:t>
            </w:r>
          </w:p>
          <w:p w14:paraId="1EA4AE1B"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2EB813A2"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66D5EED0"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38378DE9"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464BF025"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6A48A6BD"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00317EB3" w14:textId="77777777" w:rsidR="009962B6" w:rsidRDefault="009962B6" w:rsidP="00F655C1">
            <w:pPr>
              <w:pStyle w:val="TableParagraph"/>
              <w:spacing w:line="380" w:lineRule="exact"/>
              <w:jc w:val="both"/>
              <w:rPr>
                <w:rFonts w:ascii="標楷體" w:eastAsia="標楷體" w:hAnsi="標楷體" w:cs="細明體"/>
                <w:sz w:val="24"/>
                <w:lang w:eastAsia="zh-TW"/>
              </w:rPr>
            </w:pPr>
          </w:p>
          <w:p w14:paraId="7775537C"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7A2A0AFB"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66EEF037" w14:textId="77777777" w:rsidR="009907A4" w:rsidRPr="00F655C1" w:rsidRDefault="009907A4" w:rsidP="00F655C1">
            <w:pPr>
              <w:pStyle w:val="TableParagraph"/>
              <w:spacing w:line="380" w:lineRule="exact"/>
              <w:jc w:val="both"/>
              <w:rPr>
                <w:rFonts w:ascii="標楷體" w:eastAsia="標楷體" w:hAnsi="標楷體" w:cs="細明體"/>
                <w:sz w:val="24"/>
                <w:lang w:eastAsia="zh-TW"/>
              </w:rPr>
            </w:pPr>
          </w:p>
          <w:p w14:paraId="5C99E3BF" w14:textId="77777777" w:rsidR="009907A4"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捌之</w:t>
            </w:r>
            <w:r w:rsidR="00B66511" w:rsidRPr="00F655C1">
              <w:rPr>
                <w:rFonts w:ascii="標楷體" w:eastAsia="標楷體" w:hAnsi="標楷體" w:cs="細明體" w:hint="eastAsia"/>
                <w:sz w:val="24"/>
                <w:lang w:eastAsia="zh-TW"/>
              </w:rPr>
              <w:t>四、公司從事廣告、業務招攬及營業促銷活動，不得構成之情事。</w:t>
            </w:r>
          </w:p>
          <w:p w14:paraId="529A4F4E"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5325144A"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171E8F11"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1DD6DD19"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532EEB42"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1BF1C2AB"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54D767F5"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57544123"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64CA95DC"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27D35E45"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54483449"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40E9DB71"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6195732D" w14:textId="77777777" w:rsidR="009907A4" w:rsidRDefault="009907A4" w:rsidP="00F655C1">
            <w:pPr>
              <w:pStyle w:val="TableParagraph"/>
              <w:spacing w:line="380" w:lineRule="exact"/>
              <w:jc w:val="both"/>
              <w:rPr>
                <w:rFonts w:ascii="標楷體" w:eastAsia="標楷體" w:hAnsi="標楷體" w:cs="細明體"/>
                <w:sz w:val="24"/>
                <w:lang w:eastAsia="zh-TW"/>
              </w:rPr>
            </w:pPr>
          </w:p>
          <w:p w14:paraId="05D64AEF" w14:textId="669447DA" w:rsidR="009962B6" w:rsidRPr="00F655C1" w:rsidRDefault="009907A4"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捌之</w:t>
            </w:r>
            <w:r w:rsidRPr="00F655C1">
              <w:rPr>
                <w:rFonts w:ascii="標楷體" w:eastAsia="標楷體" w:hAnsi="標楷體" w:cs="細明體" w:hint="eastAsia"/>
                <w:sz w:val="24"/>
                <w:lang w:eastAsia="zh-TW"/>
              </w:rPr>
              <w:t>五、公司從事廣告、業務招攬及營業促銷活動，應加以審核與控管。</w:t>
            </w:r>
          </w:p>
        </w:tc>
        <w:tc>
          <w:tcPr>
            <w:tcW w:w="2977" w:type="dxa"/>
          </w:tcPr>
          <w:p w14:paraId="09056542" w14:textId="77777777" w:rsidR="009962B6" w:rsidRPr="00F655C1" w:rsidRDefault="00B66511" w:rsidP="00BD59C0">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節報主管機關說明或主動移送檢調單位偵辦。</w:t>
            </w:r>
          </w:p>
          <w:p w14:paraId="2F0A39D4"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三、由法令遵循人員將違反法令規章事項建檔追蹤改善，直到徹底</w:t>
            </w:r>
            <w:r w:rsidRPr="00F655C1">
              <w:rPr>
                <w:rFonts w:ascii="標楷體" w:eastAsia="標楷體" w:hAnsi="標楷體" w:cs="細明體" w:hint="eastAsia"/>
                <w:sz w:val="24"/>
                <w:lang w:eastAsia="zh-TW"/>
              </w:rPr>
              <w:t>改善為止。</w:t>
            </w:r>
          </w:p>
          <w:p w14:paraId="36594B0D"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1AA1096E"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五、應嚴密注意並防止其他意外事件之發生。</w:t>
            </w:r>
          </w:p>
        </w:tc>
        <w:tc>
          <w:tcPr>
            <w:tcW w:w="1609" w:type="dxa"/>
          </w:tcPr>
          <w:p w14:paraId="2EF378B5" w14:textId="77777777" w:rsidR="009962B6" w:rsidRPr="00F655C1" w:rsidRDefault="009962B6" w:rsidP="00F655C1">
            <w:pPr>
              <w:pStyle w:val="TableParagraph"/>
              <w:spacing w:line="380" w:lineRule="exact"/>
              <w:jc w:val="both"/>
              <w:rPr>
                <w:rFonts w:ascii="標楷體" w:eastAsia="標楷體" w:hAnsi="標楷體"/>
                <w:lang w:eastAsia="zh-TW"/>
              </w:rPr>
            </w:pPr>
          </w:p>
        </w:tc>
      </w:tr>
    </w:tbl>
    <w:p w14:paraId="7A5AC61E" w14:textId="77777777" w:rsidR="009962B6" w:rsidRPr="00F655C1" w:rsidRDefault="009962B6" w:rsidP="00F655C1">
      <w:pPr>
        <w:spacing w:line="380" w:lineRule="exact"/>
        <w:jc w:val="both"/>
        <w:rPr>
          <w:rFonts w:ascii="標楷體" w:eastAsia="標楷體" w:hAnsi="標楷體"/>
          <w:lang w:eastAsia="zh-TW"/>
        </w:rPr>
        <w:sectPr w:rsidR="009962B6" w:rsidRPr="00F655C1">
          <w:pgSz w:w="16840" w:h="11910" w:orient="landscape"/>
          <w:pgMar w:top="1180" w:right="200" w:bottom="1560" w:left="340" w:header="963" w:footer="1373" w:gutter="0"/>
          <w:cols w:space="720"/>
        </w:sectPr>
      </w:pPr>
    </w:p>
    <w:p w14:paraId="076F65B0" w14:textId="77777777" w:rsidR="009962B6" w:rsidRPr="00F655C1" w:rsidRDefault="00B66511" w:rsidP="00F655C1">
      <w:pPr>
        <w:pStyle w:val="1"/>
        <w:spacing w:line="240" w:lineRule="auto"/>
        <w:jc w:val="both"/>
        <w:rPr>
          <w:rFonts w:ascii="標楷體" w:eastAsia="標楷體" w:hAnsi="標楷體"/>
          <w:sz w:val="32"/>
          <w:lang w:eastAsia="zh-TW"/>
        </w:rPr>
      </w:pPr>
      <w:bookmarkStart w:id="15" w:name="_Toc4084204"/>
      <w:bookmarkStart w:id="16" w:name="_Toc214370623"/>
      <w:r w:rsidRPr="00F655C1">
        <w:rPr>
          <w:rFonts w:ascii="標楷體" w:eastAsia="標楷體" w:hAnsi="標楷體" w:hint="eastAsia"/>
          <w:sz w:val="32"/>
          <w:lang w:eastAsia="zh-TW"/>
        </w:rPr>
        <w:lastRenderedPageBreak/>
        <w:t>玖、金融服務業確保金融商品或服務適合金融消費者辦法</w:t>
      </w:r>
      <w:bookmarkEnd w:id="15"/>
      <w:bookmarkEnd w:id="16"/>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55C32E56" w14:textId="77777777">
        <w:trPr>
          <w:trHeight w:val="399"/>
        </w:trPr>
        <w:tc>
          <w:tcPr>
            <w:tcW w:w="8472" w:type="dxa"/>
          </w:tcPr>
          <w:p w14:paraId="579CBCEB"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3308751D"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6681A908"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173E8D66"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9962B6" w:rsidRPr="00F655C1" w14:paraId="1C5A90AC" w14:textId="77777777">
        <w:trPr>
          <w:trHeight w:val="7600"/>
        </w:trPr>
        <w:tc>
          <w:tcPr>
            <w:tcW w:w="8472" w:type="dxa"/>
          </w:tcPr>
          <w:p w14:paraId="3BD5807E" w14:textId="0246FE76"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一、第</w:t>
            </w:r>
            <w:r w:rsidR="00B66511" w:rsidRPr="00F655C1">
              <w:rPr>
                <w:rFonts w:ascii="標楷體" w:eastAsia="標楷體" w:hAnsi="標楷體" w:cs="細明體"/>
                <w:sz w:val="24"/>
                <w:lang w:eastAsia="zh-TW"/>
              </w:rPr>
              <w:t xml:space="preserve"> 2 </w:t>
            </w:r>
            <w:r w:rsidR="00B66511" w:rsidRPr="00F655C1">
              <w:rPr>
                <w:rFonts w:ascii="標楷體" w:eastAsia="標楷體" w:hAnsi="標楷體" w:cs="細明體" w:hint="eastAsia"/>
                <w:sz w:val="24"/>
                <w:lang w:eastAsia="zh-TW"/>
              </w:rPr>
              <w:t>條</w:t>
            </w:r>
          </w:p>
          <w:p w14:paraId="08AF4728" w14:textId="77777777" w:rsidR="009962B6" w:rsidRPr="00F655C1" w:rsidRDefault="00121246"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與金融消費者訂立提供金融商品或服務之契約前，應依本辦法規定充分瞭解金融消費者之相關資料及依不同金融商品或服務之特性，建立差異化事前審查機制，以確保該商品或服務對金融消費者之適合度；本辦法未規定者，應按業務類別，分別適用各該業務法令及自律規範之規定。</w:t>
            </w:r>
          </w:p>
          <w:p w14:paraId="474973CA" w14:textId="77777777" w:rsidR="009962B6" w:rsidRPr="00F655C1" w:rsidRDefault="009962B6" w:rsidP="00F655C1">
            <w:pPr>
              <w:pStyle w:val="TableParagraph"/>
              <w:spacing w:line="380" w:lineRule="exact"/>
              <w:ind w:left="107"/>
              <w:jc w:val="both"/>
              <w:rPr>
                <w:rFonts w:ascii="標楷體" w:eastAsia="標楷體" w:hAnsi="標楷體" w:cs="細明體"/>
                <w:sz w:val="24"/>
                <w:lang w:eastAsia="zh-TW"/>
              </w:rPr>
            </w:pPr>
          </w:p>
          <w:p w14:paraId="67EBF74E" w14:textId="31376755"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二、第</w:t>
            </w:r>
            <w:r w:rsidR="00B66511" w:rsidRPr="00F655C1">
              <w:rPr>
                <w:rFonts w:ascii="標楷體" w:eastAsia="標楷體" w:hAnsi="標楷體" w:cs="細明體"/>
                <w:sz w:val="24"/>
                <w:lang w:eastAsia="zh-TW"/>
              </w:rPr>
              <w:t xml:space="preserve"> 3 </w:t>
            </w:r>
            <w:r w:rsidR="00B66511" w:rsidRPr="00F655C1">
              <w:rPr>
                <w:rFonts w:ascii="標楷體" w:eastAsia="標楷體" w:hAnsi="標楷體" w:cs="細明體" w:hint="eastAsia"/>
                <w:sz w:val="24"/>
                <w:lang w:eastAsia="zh-TW"/>
              </w:rPr>
              <w:t>條</w:t>
            </w:r>
          </w:p>
          <w:p w14:paraId="627B4CE4"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金融服務業與金融消費者訂立契約時，須有適當之單位或人員審核簽約程序及金融消費者所提供資訊之完整性後，始得辦理。</w:t>
            </w:r>
          </w:p>
          <w:p w14:paraId="2F41B3B3" w14:textId="77777777" w:rsidR="009962B6" w:rsidRPr="00F655C1" w:rsidRDefault="009962B6" w:rsidP="00F655C1">
            <w:pPr>
              <w:pStyle w:val="TableParagraph"/>
              <w:spacing w:line="380" w:lineRule="exact"/>
              <w:ind w:left="107"/>
              <w:jc w:val="both"/>
              <w:rPr>
                <w:rFonts w:ascii="標楷體" w:eastAsia="標楷體" w:hAnsi="標楷體" w:cs="細明體"/>
                <w:sz w:val="24"/>
                <w:lang w:eastAsia="zh-TW"/>
              </w:rPr>
            </w:pPr>
          </w:p>
          <w:p w14:paraId="0697B0F3" w14:textId="3583E41F"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三、第</w:t>
            </w:r>
            <w:r w:rsidR="00B66511" w:rsidRPr="00F655C1">
              <w:rPr>
                <w:rFonts w:ascii="標楷體" w:eastAsia="標楷體" w:hAnsi="標楷體" w:cs="細明體"/>
                <w:sz w:val="24"/>
                <w:lang w:eastAsia="zh-TW"/>
              </w:rPr>
              <w:t xml:space="preserve"> 8 </w:t>
            </w:r>
            <w:r w:rsidR="00B66511" w:rsidRPr="00F655C1">
              <w:rPr>
                <w:rFonts w:ascii="標楷體" w:eastAsia="標楷體" w:hAnsi="標楷體" w:cs="細明體" w:hint="eastAsia"/>
                <w:sz w:val="24"/>
                <w:lang w:eastAsia="zh-TW"/>
              </w:rPr>
              <w:t>條</w:t>
            </w:r>
          </w:p>
          <w:p w14:paraId="046C025E" w14:textId="77777777" w:rsidR="00FB7451" w:rsidRPr="00F655C1" w:rsidRDefault="00121246"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保險業在提供金融消費者訂立保險契約或相關服務前，應充分瞭解金融消費者，其內容至少應包括下列事項：</w:t>
            </w:r>
          </w:p>
          <w:p w14:paraId="3EA38A71" w14:textId="77777777" w:rsidR="00FB7451" w:rsidRPr="00F655C1" w:rsidRDefault="00121246"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一、金融消費者基本資料</w:t>
            </w:r>
          </w:p>
          <w:p w14:paraId="2302F708" w14:textId="77777777" w:rsidR="00FB7451" w:rsidRPr="00F655C1" w:rsidRDefault="00121246"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（一）要保人及被保險人之基本資料。</w:t>
            </w:r>
          </w:p>
          <w:p w14:paraId="43CBA98D" w14:textId="77777777" w:rsidR="00FB7451" w:rsidRPr="00F655C1" w:rsidRDefault="00121246"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（二）要保人與被保險人及被保險人與受益人之關係。</w:t>
            </w:r>
          </w:p>
          <w:p w14:paraId="7734502D" w14:textId="77777777" w:rsidR="00FB7451" w:rsidRPr="00F655C1" w:rsidRDefault="00121246"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（三）其他主管機關規定之基本資料。</w:t>
            </w:r>
          </w:p>
          <w:p w14:paraId="2CF4B2E7" w14:textId="77777777" w:rsidR="00FB7451" w:rsidRPr="00F655C1" w:rsidRDefault="00121246"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二、接受金融消費者原則：應訂定金融消費者投保之條件。</w:t>
            </w:r>
          </w:p>
          <w:p w14:paraId="428018C4" w14:textId="77777777" w:rsidR="009962B6" w:rsidRPr="00F655C1" w:rsidRDefault="00121246"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三、瞭解金融消費者審查原則：應瞭解金融消費者之投保目的及需求程</w:t>
            </w:r>
            <w:r w:rsidR="006B0968" w:rsidRPr="00F655C1">
              <w:rPr>
                <w:rFonts w:ascii="標楷體" w:eastAsia="標楷體" w:hAnsi="標楷體" w:cs="細明體"/>
                <w:sz w:val="24"/>
                <w:lang w:eastAsia="zh-TW"/>
              </w:rPr>
              <w:t>度，並進行相關核保程序。</w:t>
            </w:r>
          </w:p>
        </w:tc>
        <w:tc>
          <w:tcPr>
            <w:tcW w:w="2976" w:type="dxa"/>
          </w:tcPr>
          <w:p w14:paraId="4742F0AB" w14:textId="18AA7E75"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一、公司與金融消費者訂立契約前，應依不同金融商品或服務之特性，建立差異化事前審查機制。</w:t>
            </w:r>
          </w:p>
          <w:p w14:paraId="6E17A550" w14:textId="77777777" w:rsidR="00121246" w:rsidRPr="00F655C1" w:rsidRDefault="00121246" w:rsidP="00F655C1">
            <w:pPr>
              <w:pStyle w:val="TableParagraph"/>
              <w:spacing w:line="380" w:lineRule="exact"/>
              <w:jc w:val="both"/>
              <w:rPr>
                <w:rFonts w:ascii="標楷體" w:eastAsia="標楷體" w:hAnsi="標楷體" w:cs="細明體"/>
                <w:sz w:val="24"/>
                <w:lang w:eastAsia="zh-TW"/>
              </w:rPr>
            </w:pPr>
          </w:p>
          <w:p w14:paraId="1C2DDC0F" w14:textId="77777777" w:rsidR="00CA5282" w:rsidRPr="00F655C1" w:rsidRDefault="00CA5282" w:rsidP="00F655C1">
            <w:pPr>
              <w:pStyle w:val="TableParagraph"/>
              <w:spacing w:line="380" w:lineRule="exact"/>
              <w:jc w:val="both"/>
              <w:rPr>
                <w:rFonts w:ascii="標楷體" w:eastAsia="標楷體" w:hAnsi="標楷體" w:cs="細明體"/>
                <w:sz w:val="24"/>
                <w:lang w:eastAsia="zh-TW"/>
              </w:rPr>
            </w:pPr>
          </w:p>
          <w:p w14:paraId="265FF7CE" w14:textId="5FC2049A" w:rsidR="0012124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二、公司與金融消費者訂立契約時，需審核簽約程序及資訊之完整性。</w:t>
            </w:r>
          </w:p>
          <w:p w14:paraId="4AB250D5" w14:textId="77777777" w:rsidR="00CA5282" w:rsidRPr="00F655C1" w:rsidRDefault="00CA5282" w:rsidP="00F655C1">
            <w:pPr>
              <w:pStyle w:val="TableParagraph"/>
              <w:spacing w:line="380" w:lineRule="exact"/>
              <w:jc w:val="both"/>
              <w:rPr>
                <w:rFonts w:ascii="標楷體" w:eastAsia="標楷體" w:hAnsi="標楷體" w:cs="細明體"/>
                <w:sz w:val="24"/>
                <w:lang w:eastAsia="zh-TW"/>
              </w:rPr>
            </w:pPr>
          </w:p>
          <w:p w14:paraId="35D3E1A8" w14:textId="1FD3549A" w:rsidR="009962B6" w:rsidRPr="00F655C1" w:rsidRDefault="008618D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三、公司提供金融消費者訂立保險契約或相關服務前，應充分瞭解金融消費者之相關資訊。</w:t>
            </w:r>
          </w:p>
        </w:tc>
        <w:tc>
          <w:tcPr>
            <w:tcW w:w="2977" w:type="dxa"/>
          </w:tcPr>
          <w:p w14:paraId="1C84C18D" w14:textId="77777777" w:rsidR="009962B6" w:rsidRPr="00F655C1" w:rsidRDefault="00B66511"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2C01F7B2"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w:t>
            </w:r>
            <w:r w:rsidR="00CA5282" w:rsidRPr="00F655C1">
              <w:rPr>
                <w:rFonts w:ascii="標楷體" w:eastAsia="標楷體" w:hAnsi="標楷體" w:cs="細明體"/>
                <w:sz w:val="24"/>
                <w:lang w:eastAsia="zh-TW"/>
              </w:rPr>
              <w:t>議處相關人員或依情</w:t>
            </w:r>
          </w:p>
        </w:tc>
        <w:tc>
          <w:tcPr>
            <w:tcW w:w="1609" w:type="dxa"/>
          </w:tcPr>
          <w:p w14:paraId="6288275A" w14:textId="77777777" w:rsidR="009962B6" w:rsidRPr="00F655C1" w:rsidRDefault="00B66511" w:rsidP="00F655C1">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cs="細明體" w:hint="eastAsia"/>
                <w:sz w:val="24"/>
              </w:rPr>
              <w:t>行政部、業務部</w:t>
            </w:r>
            <w:proofErr w:type="spellEnd"/>
          </w:p>
        </w:tc>
      </w:tr>
      <w:tr w:rsidR="009962B6" w:rsidRPr="00F655C1" w14:paraId="62D5D773" w14:textId="77777777" w:rsidTr="007B516D">
        <w:trPr>
          <w:trHeight w:val="2253"/>
        </w:trPr>
        <w:tc>
          <w:tcPr>
            <w:tcW w:w="8472" w:type="dxa"/>
          </w:tcPr>
          <w:p w14:paraId="596CDC51" w14:textId="77777777" w:rsidR="00121246" w:rsidRPr="00F655C1" w:rsidRDefault="00CA5282"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前項第一款所定基本資料，至少應包括姓名、性別、出生年月日、身分證字號</w:t>
            </w:r>
            <w:r w:rsidR="00121246" w:rsidRPr="00F655C1">
              <w:rPr>
                <w:rFonts w:ascii="標楷體" w:eastAsia="標楷體" w:hAnsi="標楷體" w:cs="細明體" w:hint="eastAsia"/>
                <w:sz w:val="24"/>
                <w:lang w:eastAsia="zh-TW"/>
              </w:rPr>
              <w:t>及聯絡方式；金融消費者為法人時，為法人之名稱、代表人、地址、聯絡電話等。</w:t>
            </w:r>
          </w:p>
          <w:p w14:paraId="38E01F15" w14:textId="77777777" w:rsidR="009962B6" w:rsidRPr="00F655C1" w:rsidRDefault="009962B6" w:rsidP="00F655C1">
            <w:pPr>
              <w:pStyle w:val="TableParagraph"/>
              <w:spacing w:line="380" w:lineRule="exact"/>
              <w:ind w:left="107"/>
              <w:jc w:val="both"/>
              <w:rPr>
                <w:rFonts w:ascii="標楷體" w:eastAsia="標楷體" w:hAnsi="標楷體" w:cs="細明體"/>
                <w:sz w:val="24"/>
                <w:lang w:eastAsia="zh-TW"/>
              </w:rPr>
            </w:pPr>
          </w:p>
          <w:p w14:paraId="091547F1" w14:textId="77014419"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四、第</w:t>
            </w:r>
            <w:r w:rsidR="00B66511" w:rsidRPr="00F655C1">
              <w:rPr>
                <w:rFonts w:ascii="標楷體" w:eastAsia="標楷體" w:hAnsi="標楷體" w:cs="細明體"/>
                <w:sz w:val="24"/>
                <w:lang w:eastAsia="zh-TW"/>
              </w:rPr>
              <w:t>9</w:t>
            </w:r>
            <w:r w:rsidR="00B66511" w:rsidRPr="00F655C1">
              <w:rPr>
                <w:rFonts w:ascii="標楷體" w:eastAsia="標楷體" w:hAnsi="標楷體" w:cs="細明體" w:hint="eastAsia"/>
                <w:sz w:val="24"/>
                <w:lang w:eastAsia="zh-TW"/>
              </w:rPr>
              <w:t>條</w:t>
            </w:r>
          </w:p>
          <w:p w14:paraId="10759DD4"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保險業在提供金融消費者財產保險及非投資型保險商品或服務前，應考量之適合度事項如下：</w:t>
            </w:r>
          </w:p>
          <w:p w14:paraId="0B34871D"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一、金融消費者是否確實瞭解其所交保險費係用以購買保險商品。</w:t>
            </w:r>
          </w:p>
          <w:p w14:paraId="15BB64E0" w14:textId="7DDC6737" w:rsidR="00BF7A40"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二、金融消費者投保險種、保險金額及保險費支出與其實際需求是否相當</w:t>
            </w:r>
            <w:r w:rsidR="00BF7A40" w:rsidRPr="00F655C1">
              <w:rPr>
                <w:rFonts w:ascii="標楷體" w:eastAsia="標楷體" w:hAnsi="標楷體" w:cs="細明體" w:hint="eastAsia"/>
                <w:sz w:val="24"/>
                <w:lang w:eastAsia="zh-TW"/>
              </w:rPr>
              <w:t>。</w:t>
            </w:r>
          </w:p>
          <w:p w14:paraId="793026BE" w14:textId="48C794D8"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三、金融消費者如係購買以外幣收付之非投資型保險商品時，應瞭解客戶對匯率風險之承受能力。</w:t>
            </w:r>
          </w:p>
          <w:p w14:paraId="474B449A" w14:textId="77777777" w:rsidR="009962B6" w:rsidRPr="00F655C1" w:rsidRDefault="009962B6" w:rsidP="00F655C1">
            <w:pPr>
              <w:pStyle w:val="TableParagraph"/>
              <w:spacing w:line="380" w:lineRule="exact"/>
              <w:ind w:left="107"/>
              <w:jc w:val="both"/>
              <w:rPr>
                <w:rFonts w:ascii="標楷體" w:eastAsia="標楷體" w:hAnsi="標楷體" w:cs="細明體"/>
                <w:sz w:val="24"/>
                <w:lang w:eastAsia="zh-TW"/>
              </w:rPr>
            </w:pPr>
          </w:p>
          <w:p w14:paraId="2D93B245" w14:textId="069E6F2B"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五、第</w:t>
            </w:r>
            <w:r w:rsidR="00B66511" w:rsidRPr="00F655C1">
              <w:rPr>
                <w:rFonts w:ascii="標楷體" w:eastAsia="標楷體" w:hAnsi="標楷體" w:cs="細明體"/>
                <w:sz w:val="24"/>
                <w:lang w:eastAsia="zh-TW"/>
              </w:rPr>
              <w:t>10</w:t>
            </w:r>
            <w:r w:rsidR="00B66511" w:rsidRPr="00F655C1">
              <w:rPr>
                <w:rFonts w:ascii="標楷體" w:eastAsia="標楷體" w:hAnsi="標楷體" w:cs="細明體" w:hint="eastAsia"/>
                <w:sz w:val="24"/>
                <w:lang w:eastAsia="zh-TW"/>
              </w:rPr>
              <w:t>條</w:t>
            </w:r>
          </w:p>
          <w:p w14:paraId="162AD13E" w14:textId="77777777" w:rsidR="00CA5282"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保險業在提供金融消費者投資型保險商品或服務前，應考量之適合度事項如下：</w:t>
            </w:r>
          </w:p>
          <w:p w14:paraId="03A9F8A4"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一、金融消費者是否確實瞭解其所交保險費係用以購買保險商品。</w:t>
            </w:r>
          </w:p>
          <w:p w14:paraId="2AB45923" w14:textId="77777777" w:rsidR="00CA5282"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二、金融消費者投保險種、保險金額及保險費支出與其實際需求是否相當。</w:t>
            </w:r>
            <w:r w:rsidRPr="00F655C1">
              <w:rPr>
                <w:rFonts w:ascii="標楷體" w:eastAsia="標楷體" w:hAnsi="標楷體" w:cs="細明體"/>
                <w:sz w:val="24"/>
                <w:lang w:eastAsia="zh-TW"/>
              </w:rPr>
              <w:t xml:space="preserve"> </w:t>
            </w:r>
          </w:p>
          <w:p w14:paraId="63CC57F9" w14:textId="77777777" w:rsidR="009962B6" w:rsidRPr="00F655C1" w:rsidRDefault="00CA5282"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三、金融消費者之投資屬性、風險承受能力，及是否確實瞭解投資</w:t>
            </w:r>
            <w:r w:rsidR="00B66511" w:rsidRPr="00F655C1">
              <w:rPr>
                <w:rFonts w:ascii="標楷體" w:eastAsia="標楷體" w:hAnsi="標楷體" w:cs="細明體" w:hint="eastAsia"/>
                <w:sz w:val="24"/>
                <w:lang w:eastAsia="zh-TW"/>
              </w:rPr>
              <w:t>型保險之投資損益係由其自行承擔。</w:t>
            </w:r>
          </w:p>
          <w:p w14:paraId="3157D781" w14:textId="2B057FB9"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四、建立交易控管機制，避免提供金融消費者逾越財力狀況或不合適之商品或</w:t>
            </w:r>
          </w:p>
          <w:p w14:paraId="11F346DC" w14:textId="6D182222" w:rsidR="009962B6" w:rsidRPr="00F655C1" w:rsidRDefault="00B66511" w:rsidP="00F655C1">
            <w:pPr>
              <w:pStyle w:val="TableParagraph"/>
              <w:spacing w:line="380" w:lineRule="exact"/>
              <w:ind w:firstLineChars="245" w:firstLine="588"/>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服務。</w:t>
            </w:r>
          </w:p>
          <w:p w14:paraId="3CF214FA" w14:textId="77777777" w:rsidR="002F41CE" w:rsidRPr="00F655C1" w:rsidRDefault="002F41CE" w:rsidP="00F655C1">
            <w:pPr>
              <w:pStyle w:val="TableParagraph"/>
              <w:spacing w:line="380" w:lineRule="exact"/>
              <w:ind w:left="107"/>
              <w:jc w:val="both"/>
              <w:rPr>
                <w:rFonts w:ascii="標楷體" w:eastAsia="標楷體" w:hAnsi="標楷體" w:cs="細明體"/>
                <w:sz w:val="24"/>
                <w:lang w:eastAsia="zh-TW"/>
              </w:rPr>
            </w:pPr>
          </w:p>
          <w:p w14:paraId="2E1B975C" w14:textId="7D1C48DF" w:rsidR="002F41CE"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2F41CE" w:rsidRPr="00F655C1">
              <w:rPr>
                <w:rFonts w:ascii="標楷體" w:eastAsia="標楷體" w:hAnsi="標楷體" w:cs="細明體" w:hint="eastAsia"/>
                <w:sz w:val="24"/>
                <w:lang w:eastAsia="zh-TW"/>
              </w:rPr>
              <w:t>六、第</w:t>
            </w:r>
            <w:r w:rsidR="002F41CE" w:rsidRPr="00F655C1">
              <w:rPr>
                <w:rFonts w:ascii="標楷體" w:eastAsia="標楷體" w:hAnsi="標楷體" w:cs="細明體"/>
                <w:sz w:val="24"/>
                <w:lang w:eastAsia="zh-TW"/>
              </w:rPr>
              <w:t>11</w:t>
            </w:r>
            <w:r w:rsidR="002F41CE" w:rsidRPr="00F655C1">
              <w:rPr>
                <w:rFonts w:ascii="標楷體" w:eastAsia="標楷體" w:hAnsi="標楷體" w:cs="細明體" w:hint="eastAsia"/>
                <w:sz w:val="24"/>
                <w:lang w:eastAsia="zh-TW"/>
              </w:rPr>
              <w:t>條</w:t>
            </w:r>
          </w:p>
          <w:p w14:paraId="738A6468" w14:textId="77777777" w:rsidR="002F41CE" w:rsidRPr="00F655C1" w:rsidRDefault="002F41CE"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金融服務業應依法令、主管機關規定及自律規範訂定內部作業規範，並落實執</w:t>
            </w:r>
            <w:r w:rsidRPr="00F655C1">
              <w:rPr>
                <w:rFonts w:ascii="標楷體" w:eastAsia="標楷體" w:hAnsi="標楷體" w:cs="細明體" w:hint="eastAsia"/>
                <w:sz w:val="24"/>
                <w:lang w:eastAsia="zh-TW"/>
              </w:rPr>
              <w:lastRenderedPageBreak/>
              <w:t>行，以確保提供金融商品或服務對金融消費者之適合度。</w:t>
            </w:r>
          </w:p>
        </w:tc>
        <w:tc>
          <w:tcPr>
            <w:tcW w:w="2976" w:type="dxa"/>
          </w:tcPr>
          <w:p w14:paraId="1F3AEEA2"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32E17247"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0DE9D4D4"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55AFE04C" w14:textId="77777777" w:rsidR="009962B6" w:rsidRPr="00F655C1" w:rsidRDefault="009962B6" w:rsidP="00F655C1">
            <w:pPr>
              <w:pStyle w:val="TableParagraph"/>
              <w:spacing w:line="380" w:lineRule="exact"/>
              <w:jc w:val="both"/>
              <w:rPr>
                <w:rFonts w:ascii="標楷體" w:eastAsia="標楷體" w:hAnsi="標楷體"/>
                <w:sz w:val="20"/>
                <w:lang w:eastAsia="zh-TW"/>
              </w:rPr>
            </w:pPr>
          </w:p>
          <w:p w14:paraId="573C9FFF" w14:textId="09615B89"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四、公司提供金融消費者訂立財產保險及非投資型保險商品或服務前，應充分瞭解金融消費者之相關資</w:t>
            </w:r>
            <w:r w:rsidR="00B66511" w:rsidRPr="00F655C1">
              <w:rPr>
                <w:rFonts w:ascii="標楷體" w:eastAsia="標楷體" w:hAnsi="標楷體" w:cs="細明體"/>
                <w:sz w:val="24"/>
                <w:lang w:eastAsia="zh-TW"/>
              </w:rPr>
              <w:t xml:space="preserve"> </w:t>
            </w:r>
            <w:r w:rsidR="00B66511" w:rsidRPr="00F655C1">
              <w:rPr>
                <w:rFonts w:ascii="標楷體" w:eastAsia="標楷體" w:hAnsi="標楷體" w:cs="細明體" w:hint="eastAsia"/>
                <w:sz w:val="24"/>
                <w:lang w:eastAsia="zh-TW"/>
              </w:rPr>
              <w:t>訊。</w:t>
            </w:r>
          </w:p>
          <w:p w14:paraId="4BD2D20D"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71D12372"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10C32D0B" w14:textId="77777777" w:rsidR="00BF7A40" w:rsidRPr="00F655C1" w:rsidRDefault="00BF7A40" w:rsidP="00F655C1">
            <w:pPr>
              <w:pStyle w:val="TableParagraph"/>
              <w:spacing w:line="380" w:lineRule="exact"/>
              <w:jc w:val="both"/>
              <w:rPr>
                <w:rFonts w:ascii="標楷體" w:eastAsia="標楷體" w:hAnsi="標楷體" w:cs="細明體"/>
                <w:sz w:val="24"/>
                <w:lang w:eastAsia="zh-TW"/>
              </w:rPr>
            </w:pPr>
          </w:p>
          <w:p w14:paraId="4D66B948" w14:textId="071B704F"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B66511" w:rsidRPr="00F655C1">
              <w:rPr>
                <w:rFonts w:ascii="標楷體" w:eastAsia="標楷體" w:hAnsi="標楷體" w:cs="細明體" w:hint="eastAsia"/>
                <w:sz w:val="24"/>
                <w:lang w:eastAsia="zh-TW"/>
              </w:rPr>
              <w:t>五、公司提供金融消費者訂立投資型保險商品或服務前，應充分瞭解金融消費者之相關資訊。</w:t>
            </w:r>
          </w:p>
          <w:p w14:paraId="78DECF1A" w14:textId="77777777" w:rsidR="002F41CE" w:rsidRPr="00F655C1" w:rsidRDefault="002F41CE" w:rsidP="00BD59C0">
            <w:pPr>
              <w:pStyle w:val="TableParagraph"/>
              <w:spacing w:line="380" w:lineRule="exact"/>
              <w:ind w:left="674" w:right="129" w:hanging="568"/>
              <w:jc w:val="both"/>
              <w:rPr>
                <w:rFonts w:ascii="標楷體" w:eastAsia="標楷體" w:hAnsi="標楷體" w:cs="細明體"/>
                <w:spacing w:val="-6"/>
                <w:sz w:val="24"/>
                <w:lang w:eastAsia="zh-TW"/>
              </w:rPr>
            </w:pPr>
          </w:p>
          <w:p w14:paraId="16BC1162" w14:textId="77777777" w:rsidR="002F41CE" w:rsidRPr="00F655C1" w:rsidRDefault="002F41CE">
            <w:pPr>
              <w:pStyle w:val="TableParagraph"/>
              <w:spacing w:line="380" w:lineRule="exact"/>
              <w:ind w:left="674" w:right="129" w:hanging="568"/>
              <w:jc w:val="both"/>
              <w:rPr>
                <w:rFonts w:ascii="標楷體" w:eastAsia="標楷體" w:hAnsi="標楷體" w:cs="細明體"/>
                <w:spacing w:val="-6"/>
                <w:sz w:val="24"/>
                <w:lang w:eastAsia="zh-TW"/>
              </w:rPr>
            </w:pPr>
          </w:p>
          <w:p w14:paraId="47F396AC" w14:textId="77777777" w:rsidR="002F41CE" w:rsidRPr="00F655C1" w:rsidRDefault="002F41CE">
            <w:pPr>
              <w:pStyle w:val="TableParagraph"/>
              <w:spacing w:line="380" w:lineRule="exact"/>
              <w:ind w:left="674" w:right="129" w:hanging="568"/>
              <w:jc w:val="both"/>
              <w:rPr>
                <w:rFonts w:ascii="標楷體" w:eastAsia="標楷體" w:hAnsi="標楷體" w:cs="細明體"/>
                <w:spacing w:val="-6"/>
                <w:sz w:val="24"/>
                <w:lang w:eastAsia="zh-TW"/>
              </w:rPr>
            </w:pPr>
          </w:p>
          <w:p w14:paraId="66E8158E" w14:textId="77777777" w:rsidR="002F41CE" w:rsidRPr="00F655C1" w:rsidRDefault="002F41CE">
            <w:pPr>
              <w:pStyle w:val="TableParagraph"/>
              <w:spacing w:line="380" w:lineRule="exact"/>
              <w:ind w:left="674" w:right="129" w:hanging="568"/>
              <w:jc w:val="both"/>
              <w:rPr>
                <w:rFonts w:ascii="標楷體" w:eastAsia="標楷體" w:hAnsi="標楷體" w:cs="細明體"/>
                <w:spacing w:val="-6"/>
                <w:sz w:val="24"/>
                <w:lang w:eastAsia="zh-TW"/>
              </w:rPr>
            </w:pPr>
          </w:p>
          <w:p w14:paraId="708FD6F4" w14:textId="77777777" w:rsidR="002F41CE" w:rsidRDefault="002F41CE">
            <w:pPr>
              <w:pStyle w:val="TableParagraph"/>
              <w:spacing w:line="380" w:lineRule="exact"/>
              <w:ind w:right="130"/>
              <w:jc w:val="both"/>
              <w:rPr>
                <w:rFonts w:ascii="標楷體" w:eastAsia="標楷體" w:hAnsi="標楷體"/>
                <w:sz w:val="24"/>
                <w:lang w:eastAsia="zh-TW"/>
              </w:rPr>
            </w:pPr>
          </w:p>
          <w:p w14:paraId="315BEBBC" w14:textId="77777777" w:rsidR="008618DB" w:rsidRPr="00F655C1" w:rsidRDefault="008618DB">
            <w:pPr>
              <w:pStyle w:val="TableParagraph"/>
              <w:spacing w:line="380" w:lineRule="exact"/>
              <w:ind w:right="130"/>
              <w:jc w:val="both"/>
              <w:rPr>
                <w:rFonts w:ascii="標楷體" w:eastAsia="標楷體" w:hAnsi="標楷體"/>
                <w:sz w:val="24"/>
                <w:lang w:eastAsia="zh-TW"/>
              </w:rPr>
            </w:pPr>
          </w:p>
          <w:p w14:paraId="59363DD5" w14:textId="42B03634" w:rsidR="002F41CE"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玖之</w:t>
            </w:r>
            <w:r w:rsidR="002F41CE" w:rsidRPr="00F655C1">
              <w:rPr>
                <w:rFonts w:ascii="標楷體" w:eastAsia="標楷體" w:hAnsi="標楷體" w:cs="細明體" w:hint="eastAsia"/>
                <w:sz w:val="24"/>
                <w:lang w:eastAsia="zh-TW"/>
              </w:rPr>
              <w:t>六、公司應依法令、主管機關規定及自律規範訂定</w:t>
            </w:r>
            <w:r w:rsidR="002F41CE" w:rsidRPr="00F655C1">
              <w:rPr>
                <w:rFonts w:ascii="標楷體" w:eastAsia="標楷體" w:hAnsi="標楷體" w:cs="細明體" w:hint="eastAsia"/>
                <w:sz w:val="24"/>
                <w:lang w:eastAsia="zh-TW"/>
              </w:rPr>
              <w:lastRenderedPageBreak/>
              <w:t>內部作業規範。</w:t>
            </w:r>
          </w:p>
          <w:p w14:paraId="10EF0380" w14:textId="77777777" w:rsidR="002F41CE" w:rsidRPr="00F655C1" w:rsidRDefault="002F41CE" w:rsidP="00BD59C0">
            <w:pPr>
              <w:pStyle w:val="TableParagraph"/>
              <w:spacing w:line="380" w:lineRule="exact"/>
              <w:ind w:left="674" w:right="129" w:hanging="568"/>
              <w:jc w:val="both"/>
              <w:rPr>
                <w:rFonts w:ascii="標楷體" w:eastAsia="標楷體" w:hAnsi="標楷體"/>
                <w:sz w:val="24"/>
                <w:lang w:eastAsia="zh-TW"/>
              </w:rPr>
            </w:pPr>
          </w:p>
        </w:tc>
        <w:tc>
          <w:tcPr>
            <w:tcW w:w="2977" w:type="dxa"/>
          </w:tcPr>
          <w:p w14:paraId="3C66074A" w14:textId="77777777" w:rsidR="009962B6" w:rsidRPr="00F655C1" w:rsidRDefault="00B66511">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節報主管機關說明或主動移送檢調單位偵辦。</w:t>
            </w:r>
          </w:p>
          <w:p w14:paraId="313267CB"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由法令遵循人員將違反法令規章事項建檔追蹤改善，直到徹底</w:t>
            </w:r>
            <w:r w:rsidRPr="00F655C1">
              <w:rPr>
                <w:rFonts w:ascii="標楷體" w:eastAsia="標楷體" w:hAnsi="標楷體" w:cs="細明體" w:hint="eastAsia"/>
                <w:sz w:val="24"/>
                <w:lang w:eastAsia="zh-TW"/>
              </w:rPr>
              <w:t>改善為止。</w:t>
            </w:r>
          </w:p>
          <w:p w14:paraId="75C49C47"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12AC3F37"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五、</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應嚴密注意並防止其他意外事件之發生。</w:t>
            </w:r>
          </w:p>
        </w:tc>
        <w:tc>
          <w:tcPr>
            <w:tcW w:w="1609" w:type="dxa"/>
          </w:tcPr>
          <w:p w14:paraId="7501D859" w14:textId="77777777" w:rsidR="009962B6" w:rsidRPr="00F655C1" w:rsidRDefault="009962B6" w:rsidP="00F655C1">
            <w:pPr>
              <w:pStyle w:val="TableParagraph"/>
              <w:spacing w:line="380" w:lineRule="exact"/>
              <w:jc w:val="both"/>
              <w:rPr>
                <w:rFonts w:ascii="標楷體" w:eastAsia="標楷體" w:hAnsi="標楷體"/>
                <w:lang w:eastAsia="zh-TW"/>
              </w:rPr>
            </w:pPr>
          </w:p>
        </w:tc>
      </w:tr>
    </w:tbl>
    <w:p w14:paraId="40B74034"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5126D42B"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59A6682F"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5FF7C8DC"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3FE18E71"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4B225BD1"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002947CE"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4AB46C5F"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06AE5DBF"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6A4F1318"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769C6E16"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6A38312F"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08C3C732"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59BD8AF3" w14:textId="77777777" w:rsidR="00531D19" w:rsidRPr="00F655C1" w:rsidRDefault="00531D19" w:rsidP="00F655C1">
      <w:pPr>
        <w:pStyle w:val="a3"/>
        <w:spacing w:before="0" w:line="380" w:lineRule="exact"/>
        <w:ind w:left="227"/>
        <w:jc w:val="both"/>
        <w:rPr>
          <w:rFonts w:ascii="標楷體" w:eastAsia="標楷體" w:hAnsi="標楷體" w:cs="細明體"/>
          <w:lang w:eastAsia="zh-TW"/>
        </w:rPr>
      </w:pPr>
    </w:p>
    <w:p w14:paraId="5788788C" w14:textId="77777777" w:rsidR="00531D19" w:rsidRPr="00F655C1" w:rsidRDefault="00531D19" w:rsidP="00F655C1">
      <w:pPr>
        <w:pStyle w:val="a3"/>
        <w:spacing w:before="0" w:line="380" w:lineRule="exact"/>
        <w:ind w:left="227"/>
        <w:jc w:val="both"/>
        <w:rPr>
          <w:rFonts w:ascii="標楷體" w:eastAsia="標楷體" w:hAnsi="標楷體" w:cs="細明體"/>
          <w:lang w:eastAsia="zh-TW"/>
        </w:rPr>
      </w:pPr>
    </w:p>
    <w:p w14:paraId="29857EC2" w14:textId="77777777" w:rsidR="00531D19" w:rsidRPr="00F655C1" w:rsidRDefault="00531D19" w:rsidP="00F655C1">
      <w:pPr>
        <w:pStyle w:val="a3"/>
        <w:spacing w:before="0" w:line="380" w:lineRule="exact"/>
        <w:ind w:left="227"/>
        <w:jc w:val="both"/>
        <w:rPr>
          <w:rFonts w:ascii="標楷體" w:eastAsia="標楷體" w:hAnsi="標楷體" w:cs="細明體"/>
          <w:lang w:eastAsia="zh-TW"/>
        </w:rPr>
      </w:pPr>
    </w:p>
    <w:p w14:paraId="015CA189"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59ADBC11" w14:textId="77777777" w:rsidR="007B516D" w:rsidRPr="00F655C1" w:rsidRDefault="007B516D" w:rsidP="00F655C1">
      <w:pPr>
        <w:pStyle w:val="a3"/>
        <w:spacing w:before="0" w:line="380" w:lineRule="exact"/>
        <w:ind w:left="227"/>
        <w:jc w:val="both"/>
        <w:rPr>
          <w:rFonts w:ascii="標楷體" w:eastAsia="標楷體" w:hAnsi="標楷體" w:cs="細明體"/>
          <w:lang w:eastAsia="zh-TW"/>
        </w:rPr>
      </w:pPr>
    </w:p>
    <w:p w14:paraId="7914B3F6" w14:textId="3BFBF7E4" w:rsidR="009962B6" w:rsidRPr="00F655C1" w:rsidRDefault="00B66511" w:rsidP="00F655C1">
      <w:pPr>
        <w:pStyle w:val="1"/>
        <w:spacing w:line="240" w:lineRule="auto"/>
        <w:jc w:val="both"/>
        <w:rPr>
          <w:rFonts w:ascii="標楷體" w:eastAsia="標楷體" w:hAnsi="標楷體"/>
          <w:sz w:val="32"/>
          <w:lang w:eastAsia="zh-TW"/>
        </w:rPr>
      </w:pPr>
      <w:bookmarkStart w:id="17" w:name="_Toc4084205"/>
      <w:bookmarkStart w:id="18" w:name="_Toc214370624"/>
      <w:r w:rsidRPr="00F655C1">
        <w:rPr>
          <w:rFonts w:ascii="標楷體" w:eastAsia="標楷體" w:hAnsi="標楷體" w:hint="eastAsia"/>
          <w:sz w:val="32"/>
          <w:lang w:eastAsia="zh-TW"/>
        </w:rPr>
        <w:lastRenderedPageBreak/>
        <w:t>拾、金融服務業提供金融商品或服務前說明契約重要內容及揭露風險辦法</w:t>
      </w:r>
      <w:bookmarkEnd w:id="17"/>
      <w:r w:rsidR="00E22516">
        <w:rPr>
          <w:rFonts w:ascii="標楷體" w:eastAsia="標楷體" w:hAnsi="標楷體" w:hint="eastAsia"/>
          <w:sz w:val="32"/>
          <w:lang w:eastAsia="zh-TW"/>
        </w:rPr>
        <w:t>（民國</w:t>
      </w:r>
      <w:r w:rsidR="00E22516">
        <w:rPr>
          <w:rFonts w:ascii="標楷體" w:eastAsia="標楷體" w:hAnsi="標楷體"/>
          <w:sz w:val="32"/>
          <w:lang w:eastAsia="zh-TW"/>
        </w:rPr>
        <w:t>114</w:t>
      </w:r>
      <w:r w:rsidR="00E22516">
        <w:rPr>
          <w:rFonts w:ascii="標楷體" w:eastAsia="標楷體" w:hAnsi="標楷體" w:hint="eastAsia"/>
          <w:sz w:val="32"/>
          <w:lang w:eastAsia="zh-TW"/>
        </w:rPr>
        <w:t>年</w:t>
      </w:r>
      <w:r w:rsidR="00E22516">
        <w:rPr>
          <w:rFonts w:ascii="標楷體" w:eastAsia="標楷體" w:hAnsi="標楷體"/>
          <w:sz w:val="32"/>
          <w:lang w:eastAsia="zh-TW"/>
        </w:rPr>
        <w:t>6</w:t>
      </w:r>
      <w:r w:rsidR="00E22516">
        <w:rPr>
          <w:rFonts w:ascii="標楷體" w:eastAsia="標楷體" w:hAnsi="標楷體" w:hint="eastAsia"/>
          <w:sz w:val="32"/>
          <w:lang w:eastAsia="zh-TW"/>
        </w:rPr>
        <w:t>月</w:t>
      </w:r>
      <w:r w:rsidR="00E22516">
        <w:rPr>
          <w:rFonts w:ascii="標楷體" w:eastAsia="標楷體" w:hAnsi="標楷體"/>
          <w:sz w:val="32"/>
          <w:lang w:eastAsia="zh-TW"/>
        </w:rPr>
        <w:t>30</w:t>
      </w:r>
      <w:r w:rsidR="00E22516">
        <w:rPr>
          <w:rFonts w:ascii="標楷體" w:eastAsia="標楷體" w:hAnsi="標楷體" w:hint="eastAsia"/>
          <w:sz w:val="32"/>
          <w:lang w:eastAsia="zh-TW"/>
        </w:rPr>
        <w:t>日修正）</w:t>
      </w:r>
      <w:bookmarkEnd w:id="18"/>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7EC785EE" w14:textId="77777777">
        <w:trPr>
          <w:trHeight w:val="399"/>
        </w:trPr>
        <w:tc>
          <w:tcPr>
            <w:tcW w:w="8472" w:type="dxa"/>
          </w:tcPr>
          <w:p w14:paraId="2A48DD3A"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485BD376"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05CC2419"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0391787A"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9962B6" w:rsidRPr="00F655C1" w14:paraId="41DE3B0D" w14:textId="77777777">
        <w:trPr>
          <w:trHeight w:val="7600"/>
        </w:trPr>
        <w:tc>
          <w:tcPr>
            <w:tcW w:w="8472" w:type="dxa"/>
          </w:tcPr>
          <w:p w14:paraId="476A02B5" w14:textId="422B5BAC"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拾之</w:t>
            </w:r>
            <w:r w:rsidR="00B66511" w:rsidRPr="00F655C1">
              <w:rPr>
                <w:rFonts w:ascii="標楷體" w:eastAsia="標楷體" w:hAnsi="標楷體" w:cs="細明體" w:hint="eastAsia"/>
                <w:sz w:val="24"/>
                <w:lang w:eastAsia="zh-TW"/>
              </w:rPr>
              <w:t>一、第</w:t>
            </w:r>
            <w:r w:rsidR="00B66511" w:rsidRPr="00F655C1">
              <w:rPr>
                <w:rFonts w:ascii="標楷體" w:eastAsia="標楷體" w:hAnsi="標楷體" w:cs="細明體"/>
                <w:sz w:val="24"/>
                <w:lang w:eastAsia="zh-TW"/>
              </w:rPr>
              <w:t>2</w:t>
            </w:r>
            <w:r w:rsidR="00B66511" w:rsidRPr="00F655C1">
              <w:rPr>
                <w:rFonts w:ascii="標楷體" w:eastAsia="標楷體" w:hAnsi="標楷體" w:cs="細明體" w:hint="eastAsia"/>
                <w:sz w:val="24"/>
                <w:lang w:eastAsia="zh-TW"/>
              </w:rPr>
              <w:t>條</w:t>
            </w:r>
            <w:r w:rsidR="00B66511" w:rsidRPr="00F655C1">
              <w:rPr>
                <w:rFonts w:ascii="標楷體" w:eastAsia="標楷體" w:hAnsi="標楷體" w:cs="細明體"/>
                <w:sz w:val="24"/>
                <w:lang w:eastAsia="zh-TW"/>
              </w:rPr>
              <w:t xml:space="preserve"> </w:t>
            </w:r>
          </w:p>
          <w:p w14:paraId="48F6AE59"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與金融消費者訂立提供金融商品或服務之契約前，應依本辦法規定向金融消費者充分說明該金融商品、服務及契約之重要內容及揭露風險；本辦法未規定者，應按業務類別，分別適用各該業務法令及自律規範之規定。</w:t>
            </w:r>
          </w:p>
          <w:p w14:paraId="3A8B68F2" w14:textId="77777777" w:rsidR="009962B6" w:rsidRDefault="009962B6" w:rsidP="00F655C1">
            <w:pPr>
              <w:pStyle w:val="TableParagraph"/>
              <w:spacing w:line="380" w:lineRule="exact"/>
              <w:ind w:left="107"/>
              <w:jc w:val="both"/>
              <w:rPr>
                <w:rFonts w:ascii="標楷體" w:eastAsia="標楷體" w:hAnsi="標楷體" w:cs="細明體"/>
                <w:sz w:val="24"/>
                <w:lang w:eastAsia="zh-TW"/>
              </w:rPr>
            </w:pPr>
          </w:p>
          <w:p w14:paraId="6CF2BB64" w14:textId="77777777" w:rsidR="008618DB" w:rsidRPr="00F655C1" w:rsidRDefault="008618DB" w:rsidP="00F655C1">
            <w:pPr>
              <w:pStyle w:val="TableParagraph"/>
              <w:spacing w:line="380" w:lineRule="exact"/>
              <w:ind w:left="107"/>
              <w:jc w:val="both"/>
              <w:rPr>
                <w:rFonts w:ascii="標楷體" w:eastAsia="標楷體" w:hAnsi="標楷體" w:cs="細明體"/>
                <w:sz w:val="24"/>
                <w:lang w:eastAsia="zh-TW"/>
              </w:rPr>
            </w:pPr>
          </w:p>
          <w:p w14:paraId="1145D2E0" w14:textId="147D90AD"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拾之</w:t>
            </w:r>
            <w:r w:rsidR="00B66511" w:rsidRPr="00F655C1">
              <w:rPr>
                <w:rFonts w:ascii="標楷體" w:eastAsia="標楷體" w:hAnsi="標楷體" w:cs="細明體" w:hint="eastAsia"/>
                <w:sz w:val="24"/>
                <w:lang w:eastAsia="zh-TW"/>
              </w:rPr>
              <w:t>二、第</w:t>
            </w:r>
            <w:r w:rsidR="00B66511" w:rsidRPr="00F655C1">
              <w:rPr>
                <w:rFonts w:ascii="標楷體" w:eastAsia="標楷體" w:hAnsi="標楷體" w:cs="細明體"/>
                <w:sz w:val="24"/>
                <w:lang w:eastAsia="zh-TW"/>
              </w:rPr>
              <w:t xml:space="preserve"> 3 </w:t>
            </w:r>
            <w:r w:rsidR="00B66511" w:rsidRPr="00F655C1">
              <w:rPr>
                <w:rFonts w:ascii="標楷體" w:eastAsia="標楷體" w:hAnsi="標楷體" w:cs="細明體" w:hint="eastAsia"/>
                <w:sz w:val="24"/>
                <w:lang w:eastAsia="zh-TW"/>
              </w:rPr>
              <w:t>條</w:t>
            </w:r>
          </w:p>
          <w:p w14:paraId="3EB78F60"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金融服務業說明金融商品或服務契約之重要內容及揭露風險，應遵守下列基本原則：</w:t>
            </w:r>
          </w:p>
          <w:p w14:paraId="230431F7" w14:textId="77777777" w:rsidR="00E23EC3"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一、應本於誠實信用原則，並以金融消費者能充分瞭解之文字或其他方式為之。</w:t>
            </w:r>
          </w:p>
          <w:p w14:paraId="72FD8D45"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二、任何說明或揭露之資訊或資料均須正確，所有陳述或圖表均應公平表達，</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並不得有虛偽不實、詐欺、隱匿、或足致他人誤信之情事，上述資訊或資料應註記日期。</w:t>
            </w:r>
          </w:p>
          <w:p w14:paraId="04218748"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三、銷售文件之用語應以中文表達，並力求淺顯易懂，必要時得附註原文。</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四、所有銷售文件必須編印頁碼或適當方式，俾供金融消費者確認是否已接收完整訊息。</w:t>
            </w:r>
          </w:p>
          <w:p w14:paraId="154F8856" w14:textId="77777777" w:rsidR="009962B6" w:rsidRPr="00F655C1" w:rsidRDefault="009962B6" w:rsidP="00F655C1">
            <w:pPr>
              <w:pStyle w:val="TableParagraph"/>
              <w:spacing w:line="380" w:lineRule="exact"/>
              <w:ind w:left="107"/>
              <w:jc w:val="both"/>
              <w:rPr>
                <w:rFonts w:ascii="標楷體" w:eastAsia="標楷體" w:hAnsi="標楷體" w:cs="細明體"/>
                <w:sz w:val="24"/>
                <w:lang w:eastAsia="zh-TW"/>
              </w:rPr>
            </w:pPr>
          </w:p>
          <w:p w14:paraId="272E010B" w14:textId="3F3F78A9"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拾之</w:t>
            </w:r>
            <w:r w:rsidR="00B66511" w:rsidRPr="00F655C1">
              <w:rPr>
                <w:rFonts w:ascii="標楷體" w:eastAsia="標楷體" w:hAnsi="標楷體" w:cs="細明體" w:hint="eastAsia"/>
                <w:sz w:val="24"/>
                <w:lang w:eastAsia="zh-TW"/>
              </w:rPr>
              <w:t>三、第</w:t>
            </w:r>
            <w:r w:rsidR="00B66511" w:rsidRPr="00F655C1">
              <w:rPr>
                <w:rFonts w:ascii="標楷體" w:eastAsia="標楷體" w:hAnsi="標楷體" w:cs="細明體"/>
                <w:sz w:val="24"/>
                <w:lang w:eastAsia="zh-TW"/>
              </w:rPr>
              <w:t xml:space="preserve"> 4 </w:t>
            </w:r>
            <w:r w:rsidR="00B66511" w:rsidRPr="00F655C1">
              <w:rPr>
                <w:rFonts w:ascii="標楷體" w:eastAsia="標楷體" w:hAnsi="標楷體" w:cs="細明體" w:hint="eastAsia"/>
                <w:sz w:val="24"/>
                <w:lang w:eastAsia="zh-TW"/>
              </w:rPr>
              <w:t>條</w:t>
            </w:r>
          </w:p>
          <w:p w14:paraId="2AEAC682" w14:textId="77777777" w:rsidR="009962B6" w:rsidRPr="00F655C1" w:rsidRDefault="00AB333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金融服務業依本辦法應予揭露及說明之金融消費者，指與金融服務業訂定金融商品或服務契約之契約相對人。</w:t>
            </w:r>
          </w:p>
          <w:p w14:paraId="3A285C3E" w14:textId="77777777" w:rsidR="00BD7349" w:rsidRPr="00F655C1" w:rsidRDefault="00E23EC3" w:rsidP="00BD734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前項金融消費者為無行為能力人、限制行為能力人、受輔助宣告人或授與締約</w:t>
            </w:r>
            <w:r w:rsidR="00BD7349" w:rsidRPr="00F655C1">
              <w:rPr>
                <w:rFonts w:ascii="標楷體" w:eastAsia="標楷體" w:hAnsi="標楷體" w:cs="細明體"/>
                <w:sz w:val="24"/>
                <w:lang w:eastAsia="zh-TW"/>
              </w:rPr>
              <w:t>代理權之本人者，金融服務業依本辦法應為之說明或揭露事項應向其法定代理人、輔助人或意定代理人為之。</w:t>
            </w:r>
          </w:p>
          <w:p w14:paraId="396786D9" w14:textId="77777777" w:rsidR="00BD7349" w:rsidRPr="00F655C1" w:rsidRDefault="00BD7349" w:rsidP="00BD7349">
            <w:pPr>
              <w:pStyle w:val="TableParagraph"/>
              <w:spacing w:line="380" w:lineRule="exact"/>
              <w:ind w:left="107"/>
              <w:jc w:val="both"/>
              <w:rPr>
                <w:rFonts w:ascii="標楷體" w:eastAsia="標楷體" w:hAnsi="標楷體" w:cs="細明體"/>
                <w:sz w:val="24"/>
                <w:lang w:eastAsia="zh-TW"/>
              </w:rPr>
            </w:pPr>
          </w:p>
          <w:p w14:paraId="53AD01E1" w14:textId="77777777" w:rsidR="00BD7349" w:rsidRPr="00F655C1" w:rsidRDefault="00BD7349" w:rsidP="00BD7349">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拾之</w:t>
            </w:r>
            <w:r w:rsidRPr="00F655C1">
              <w:rPr>
                <w:rFonts w:ascii="標楷體" w:eastAsia="標楷體" w:hAnsi="標楷體" w:cs="細明體" w:hint="eastAsia"/>
                <w:sz w:val="24"/>
                <w:lang w:eastAsia="zh-TW"/>
              </w:rPr>
              <w:t>四、第</w:t>
            </w:r>
            <w:r w:rsidRPr="00F655C1">
              <w:rPr>
                <w:rFonts w:ascii="標楷體" w:eastAsia="標楷體" w:hAnsi="標楷體" w:cs="細明體"/>
                <w:sz w:val="24"/>
                <w:lang w:eastAsia="zh-TW"/>
              </w:rPr>
              <w:t xml:space="preserve"> 5 </w:t>
            </w:r>
            <w:r w:rsidRPr="00F655C1">
              <w:rPr>
                <w:rFonts w:ascii="標楷體" w:eastAsia="標楷體" w:hAnsi="標楷體" w:cs="細明體" w:hint="eastAsia"/>
                <w:sz w:val="24"/>
                <w:lang w:eastAsia="zh-TW"/>
              </w:rPr>
              <w:t>條</w:t>
            </w:r>
          </w:p>
          <w:p w14:paraId="2F2E06C8" w14:textId="77777777" w:rsidR="00BD7349" w:rsidRPr="00F655C1" w:rsidRDefault="00BD7349" w:rsidP="00BD734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金融服務業應依各類金融商品或服務之特性向金融消費者說明之重要內容如下：</w:t>
            </w:r>
          </w:p>
          <w:p w14:paraId="13C6EBAB"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一、金融消費者對該金融商品或服務之權利行使、變更、解除及終止之方式及限制。</w:t>
            </w:r>
          </w:p>
          <w:p w14:paraId="514BBDC3"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二、金融服務業對該金融商品或服務之重要權利、義務及責任。</w:t>
            </w:r>
          </w:p>
          <w:p w14:paraId="61BBB5FC"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三、金融消費者應負擔之費用及違約金，包括收取時點、計算及收取方式。</w:t>
            </w:r>
          </w:p>
          <w:p w14:paraId="79415DB5"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四、金融商品或服務有無受存款保險、保險安定基金或其他相關保障機制之保障。</w:t>
            </w:r>
          </w:p>
          <w:p w14:paraId="5BB4EECD"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五、因金融服務業所提供之金融商品或服務所生紛爭之處理及申訴之管道。</w:t>
            </w:r>
          </w:p>
          <w:p w14:paraId="473A06AA"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六、其他法令就各該金融商品或服務所定應定期或不定期報告之事項及其他應說明之事項。</w:t>
            </w:r>
          </w:p>
          <w:p w14:paraId="173049C6" w14:textId="77777777" w:rsidR="00E22516" w:rsidRPr="00E22516" w:rsidRDefault="00E22516" w:rsidP="00BD7349">
            <w:pPr>
              <w:pStyle w:val="TableParagraph"/>
              <w:spacing w:line="380" w:lineRule="exact"/>
              <w:ind w:left="107"/>
              <w:jc w:val="both"/>
              <w:rPr>
                <w:rFonts w:ascii="標楷體" w:eastAsia="標楷體" w:hAnsi="標楷體" w:cs="細明體"/>
                <w:sz w:val="24"/>
                <w:u w:val="single"/>
                <w:lang w:eastAsia="zh-TW"/>
              </w:rPr>
            </w:pPr>
            <w:r w:rsidRPr="00E22516">
              <w:rPr>
                <w:rFonts w:ascii="標楷體" w:eastAsia="標楷體" w:hAnsi="標楷體" w:cs="細明體"/>
                <w:sz w:val="24"/>
                <w:u w:val="single"/>
                <w:lang w:eastAsia="zh-TW"/>
              </w:rPr>
              <w:t>經主管機關依本法公告為金融服務業之融資租賃業（以下簡稱融資租賃業）除依前項規定說明商品或服務重要內容外，並應說明利率及利息計算方式，且不得有下列各款之情事：</w:t>
            </w:r>
          </w:p>
          <w:p w14:paraId="16E1CA84" w14:textId="77777777" w:rsidR="00E22516" w:rsidRPr="00E22516" w:rsidRDefault="00E22516" w:rsidP="00BD7349">
            <w:pPr>
              <w:pStyle w:val="TableParagraph"/>
              <w:spacing w:line="380" w:lineRule="exact"/>
              <w:ind w:left="107"/>
              <w:jc w:val="both"/>
              <w:rPr>
                <w:rFonts w:ascii="標楷體" w:eastAsia="標楷體" w:hAnsi="標楷體" w:cs="細明體"/>
                <w:sz w:val="24"/>
                <w:u w:val="single"/>
                <w:lang w:eastAsia="zh-TW"/>
              </w:rPr>
            </w:pPr>
            <w:r w:rsidRPr="00E22516">
              <w:rPr>
                <w:rFonts w:ascii="標楷體" w:eastAsia="標楷體" w:hAnsi="標楷體" w:cs="細明體"/>
                <w:sz w:val="24"/>
                <w:u w:val="single"/>
                <w:lang w:eastAsia="zh-TW"/>
              </w:rPr>
              <w:t>一、代金融消費者、保證人、或相關第三人簽章。</w:t>
            </w:r>
          </w:p>
          <w:p w14:paraId="2719FC32" w14:textId="77777777" w:rsidR="00E22516" w:rsidRPr="00E22516" w:rsidRDefault="00E22516" w:rsidP="00BD7349">
            <w:pPr>
              <w:pStyle w:val="TableParagraph"/>
              <w:spacing w:line="380" w:lineRule="exact"/>
              <w:ind w:left="107"/>
              <w:jc w:val="both"/>
              <w:rPr>
                <w:rFonts w:ascii="標楷體" w:eastAsia="標楷體" w:hAnsi="標楷體" w:cs="細明體"/>
                <w:sz w:val="24"/>
                <w:u w:val="single"/>
                <w:lang w:eastAsia="zh-TW"/>
              </w:rPr>
            </w:pPr>
            <w:r w:rsidRPr="00E22516">
              <w:rPr>
                <w:rFonts w:ascii="標楷體" w:eastAsia="標楷體" w:hAnsi="標楷體" w:cs="細明體"/>
                <w:sz w:val="24"/>
                <w:u w:val="single"/>
                <w:lang w:eastAsia="zh-TW"/>
              </w:rPr>
              <w:t>二、使金融消費者簽具發票日或金額為空白之本票。</w:t>
            </w:r>
          </w:p>
          <w:p w14:paraId="5AB4E5E6" w14:textId="77777777" w:rsidR="00E22516" w:rsidRPr="00E22516" w:rsidRDefault="00E22516" w:rsidP="00BD7349">
            <w:pPr>
              <w:pStyle w:val="TableParagraph"/>
              <w:spacing w:line="380" w:lineRule="exact"/>
              <w:ind w:left="107"/>
              <w:jc w:val="both"/>
              <w:rPr>
                <w:rFonts w:ascii="標楷體" w:eastAsia="標楷體" w:hAnsi="標楷體" w:cs="細明體"/>
                <w:sz w:val="24"/>
                <w:u w:val="single"/>
                <w:lang w:eastAsia="zh-TW"/>
              </w:rPr>
            </w:pPr>
            <w:r w:rsidRPr="00E22516">
              <w:rPr>
                <w:rFonts w:ascii="標楷體" w:eastAsia="標楷體" w:hAnsi="標楷體" w:cs="細明體"/>
                <w:sz w:val="24"/>
                <w:u w:val="single"/>
                <w:lang w:eastAsia="zh-TW"/>
              </w:rPr>
              <w:t>三、未經金融消費者同意或授權而填寫有關業務契約文件。</w:t>
            </w:r>
          </w:p>
          <w:p w14:paraId="181E7995" w14:textId="2AECD505" w:rsidR="00BD7349" w:rsidRPr="00E22516" w:rsidRDefault="00E22516" w:rsidP="00BD7349">
            <w:pPr>
              <w:pStyle w:val="TableParagraph"/>
              <w:spacing w:line="380" w:lineRule="exact"/>
              <w:ind w:left="107"/>
              <w:jc w:val="both"/>
              <w:rPr>
                <w:rFonts w:ascii="標楷體" w:eastAsia="標楷體" w:hAnsi="標楷體" w:cs="細明體"/>
                <w:sz w:val="24"/>
                <w:u w:val="single"/>
                <w:lang w:eastAsia="zh-TW"/>
              </w:rPr>
            </w:pPr>
            <w:r w:rsidRPr="00E22516">
              <w:rPr>
                <w:rFonts w:ascii="標楷體" w:eastAsia="標楷體" w:hAnsi="標楷體" w:cs="細明體"/>
                <w:sz w:val="24"/>
                <w:u w:val="single"/>
                <w:lang w:eastAsia="zh-TW"/>
              </w:rPr>
              <w:t>四、繳款遲延時，併收賠償性違約金與遲延利息。</w:t>
            </w:r>
          </w:p>
          <w:p w14:paraId="2422CF12" w14:textId="77777777" w:rsidR="00E22516" w:rsidRPr="00F655C1" w:rsidRDefault="00E22516" w:rsidP="00BD7349">
            <w:pPr>
              <w:pStyle w:val="TableParagraph"/>
              <w:spacing w:line="380" w:lineRule="exact"/>
              <w:ind w:left="107"/>
              <w:jc w:val="both"/>
              <w:rPr>
                <w:rFonts w:ascii="標楷體" w:eastAsia="標楷體" w:hAnsi="標楷體" w:cs="細明體"/>
                <w:sz w:val="24"/>
                <w:lang w:eastAsia="zh-TW"/>
              </w:rPr>
            </w:pPr>
          </w:p>
          <w:p w14:paraId="642B0A17" w14:textId="5FF27A96" w:rsidR="00BD7349" w:rsidRPr="00F655C1" w:rsidRDefault="00B2539C" w:rsidP="00BD7349">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拾之</w:t>
            </w:r>
            <w:r w:rsidR="00BD7349" w:rsidRPr="00F655C1">
              <w:rPr>
                <w:rFonts w:ascii="標楷體" w:eastAsia="標楷體" w:hAnsi="標楷體" w:cs="細明體" w:hint="eastAsia"/>
                <w:sz w:val="24"/>
                <w:lang w:eastAsia="zh-TW"/>
              </w:rPr>
              <w:t>五、第</w:t>
            </w:r>
            <w:r w:rsidR="00BD7349" w:rsidRPr="00F655C1">
              <w:rPr>
                <w:rFonts w:ascii="標楷體" w:eastAsia="標楷體" w:hAnsi="標楷體" w:cs="細明體"/>
                <w:sz w:val="24"/>
                <w:lang w:eastAsia="zh-TW"/>
              </w:rPr>
              <w:t xml:space="preserve"> 6 </w:t>
            </w:r>
            <w:r w:rsidR="00BD7349" w:rsidRPr="00F655C1">
              <w:rPr>
                <w:rFonts w:ascii="標楷體" w:eastAsia="標楷體" w:hAnsi="標楷體" w:cs="細明體" w:hint="eastAsia"/>
                <w:sz w:val="24"/>
                <w:lang w:eastAsia="zh-TW"/>
              </w:rPr>
              <w:t>條</w:t>
            </w:r>
          </w:p>
          <w:p w14:paraId="622F00B3" w14:textId="77777777" w:rsidR="00BD7349" w:rsidRPr="00F655C1" w:rsidRDefault="00BD7349" w:rsidP="00BD734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金融服務業提供之金融商品或服務屬投資型商品或服務者，除應依前條辦理外，並應向金融消費者揭露可能涉及之風險資訊，其中投資風險應包含最大可能損失、商品所涉匯率風險。</w:t>
            </w:r>
          </w:p>
          <w:p w14:paraId="403AC5E5" w14:textId="77777777" w:rsidR="00BD7349" w:rsidRPr="00F655C1" w:rsidRDefault="00BD7349" w:rsidP="00BD734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前項所稱投資型金融商品或服務，係指下列商品或服務：</w:t>
            </w:r>
          </w:p>
          <w:p w14:paraId="29C6A721"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一、信託業辦理特定金錢信託業務或特定有價證券信託業務，受託投資國內外有價證券、短期票券或結構型商品。</w:t>
            </w:r>
          </w:p>
          <w:p w14:paraId="268CD256"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二、信託業辦理具運用決定權之金錢信託或有價證券信託，以財務規劃或資產</w:t>
            </w:r>
            <w:r w:rsidRPr="00F655C1">
              <w:rPr>
                <w:rFonts w:ascii="標楷體" w:eastAsia="標楷體" w:hAnsi="標楷體" w:hint="eastAsia"/>
                <w:sz w:val="24"/>
                <w:szCs w:val="24"/>
                <w:shd w:val="clear" w:color="auto" w:fill="FFFFFF"/>
                <w:lang w:eastAsia="zh-TW"/>
              </w:rPr>
              <w:t>負</w:t>
            </w:r>
            <w:r w:rsidRPr="00F655C1">
              <w:rPr>
                <w:rFonts w:ascii="標楷體" w:eastAsia="標楷體" w:hAnsi="標楷體" w:cs="細明體" w:hint="eastAsia"/>
                <w:sz w:val="24"/>
                <w:lang w:eastAsia="zh-TW"/>
              </w:rPr>
              <w:t>債配置為目的，受託投資國內外有價證券、短期票券或結構型商品。</w:t>
            </w:r>
          </w:p>
          <w:p w14:paraId="036DFB8C"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三、信託業運用信託財產於黃金或衍生性金融商品。</w:t>
            </w:r>
          </w:p>
          <w:p w14:paraId="2D57D638"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四、共同信託基金業務。</w:t>
            </w:r>
          </w:p>
          <w:p w14:paraId="1DC1EA34"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五、信託資金集合管理運用帳戶業務。</w:t>
            </w:r>
          </w:p>
          <w:p w14:paraId="334287C9"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六、銀行與客戶承作之衍生性金融商品及結構型商品業務。</w:t>
            </w:r>
          </w:p>
          <w:p w14:paraId="1A5FFB05"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七、黃金及貴金屬業務。但不包括受託買賣集中市場或櫃檯買賣市場交易之黃金業務及銀行辦理與客戶間之黃金現貨買賣及保管業務。</w:t>
            </w:r>
          </w:p>
          <w:p w14:paraId="6F2DAFDA"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八、受託買賣非集中市場交易且具衍生性商品性質之外國有價證券業務。</w:t>
            </w:r>
          </w:p>
          <w:p w14:paraId="46C03183"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九、證券商營業處所經營衍生性金融商品及槓桿交易商經營槓桿保證金契約交易業務。</w:t>
            </w:r>
          </w:p>
          <w:p w14:paraId="5638370B"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十、證券投資信託基金及境外基金。但不包括受託買賣集中市場或櫃檯買賣市場交易之證券投資信託基金。</w:t>
            </w:r>
          </w:p>
          <w:p w14:paraId="45A493A3"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十一、期貨信託基金。但不包括受託買賣集中市場或櫃檯買賣市場交易之期貨信託基金。</w:t>
            </w:r>
          </w:p>
          <w:p w14:paraId="55C0AA9B"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十二、全權委託投資業務。</w:t>
            </w:r>
          </w:p>
          <w:p w14:paraId="5B5DE6B5"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十三、全權委託期貨交易業務。</w:t>
            </w:r>
          </w:p>
          <w:p w14:paraId="3C6884E5" w14:textId="77777777" w:rsidR="00BD7349" w:rsidRPr="00F655C1" w:rsidRDefault="00BD7349" w:rsidP="00BD734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十四、投資型保險業務。</w:t>
            </w:r>
          </w:p>
          <w:p w14:paraId="10BF288D" w14:textId="77777777" w:rsidR="00BD7349" w:rsidRDefault="00BD7349" w:rsidP="00BD7349">
            <w:pPr>
              <w:pStyle w:val="TableParagraph"/>
              <w:spacing w:line="380" w:lineRule="exact"/>
              <w:ind w:left="22" w:firstLineChars="8" w:firstLine="19"/>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第一項所稱最大可能損失、商品所涉匯率風險，不能以數額表達者，得以文字表達。</w:t>
            </w:r>
          </w:p>
          <w:p w14:paraId="38E045D6" w14:textId="77777777" w:rsidR="00AC63FA" w:rsidRPr="00F655C1" w:rsidRDefault="00AC63FA" w:rsidP="00BD7349">
            <w:pPr>
              <w:pStyle w:val="TableParagraph"/>
              <w:spacing w:line="380" w:lineRule="exact"/>
              <w:ind w:left="22" w:firstLineChars="8" w:firstLine="19"/>
              <w:jc w:val="both"/>
              <w:rPr>
                <w:rFonts w:ascii="標楷體" w:eastAsia="標楷體" w:hAnsi="標楷體" w:cs="細明體"/>
                <w:sz w:val="24"/>
                <w:lang w:eastAsia="zh-TW"/>
              </w:rPr>
            </w:pPr>
          </w:p>
          <w:p w14:paraId="2BB33B14" w14:textId="77777777" w:rsidR="00E22516" w:rsidRPr="00F655C1" w:rsidRDefault="00E22516" w:rsidP="00E22516">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拾之</w:t>
            </w:r>
            <w:r w:rsidRPr="00F655C1">
              <w:rPr>
                <w:rFonts w:ascii="標楷體" w:eastAsia="標楷體" w:hAnsi="標楷體" w:cs="細明體" w:hint="eastAsia"/>
                <w:sz w:val="24"/>
                <w:lang w:eastAsia="zh-TW"/>
              </w:rPr>
              <w:t>六、第</w:t>
            </w:r>
            <w:r w:rsidRPr="00F655C1">
              <w:rPr>
                <w:rFonts w:ascii="標楷體" w:eastAsia="標楷體" w:hAnsi="標楷體" w:cs="細明體"/>
                <w:sz w:val="24"/>
                <w:lang w:eastAsia="zh-TW"/>
              </w:rPr>
              <w:t xml:space="preserve"> 9 </w:t>
            </w:r>
            <w:r w:rsidRPr="00F655C1">
              <w:rPr>
                <w:rFonts w:ascii="標楷體" w:eastAsia="標楷體" w:hAnsi="標楷體" w:cs="細明體" w:hint="eastAsia"/>
                <w:sz w:val="24"/>
                <w:lang w:eastAsia="zh-TW"/>
              </w:rPr>
              <w:t>條</w:t>
            </w:r>
          </w:p>
          <w:p w14:paraId="15EE4543" w14:textId="77777777" w:rsidR="00E22516" w:rsidRPr="00F655C1" w:rsidRDefault="00E22516" w:rsidP="00E2251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金融服務業依本辦法向金融消費者說明重要內容及揭露風險時，應留存相關資料；依其他法令規定應錄音錄影者，並應依其規定辦理。</w:t>
            </w:r>
          </w:p>
          <w:p w14:paraId="70E3CA64" w14:textId="77777777" w:rsidR="00E22516" w:rsidRPr="00F655C1" w:rsidRDefault="00E22516" w:rsidP="00E2251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金融服務業提供之金融商品屬複雜性高風險商品者，應依本法第十條第四項規定錄音或錄影；錄音或錄影內容至少應保存該商品存續期間加計三個月之期</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間，如未滿五年應至少保存五年以上。但發生金融消費爭議時，應保存至該爭議終結為止。</w:t>
            </w:r>
          </w:p>
          <w:p w14:paraId="6DD8613A" w14:textId="77777777" w:rsidR="00E22516" w:rsidRPr="00F655C1" w:rsidRDefault="00E22516" w:rsidP="00E2251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本法第十條第四項所稱非臨櫃之自動化通路交易，係指金融服務業以電子設備留存同條第一項及第三項對金融消費者進行之說明及揭露相關作業過程軌跡之電子交易。</w:t>
            </w:r>
          </w:p>
          <w:p w14:paraId="0BCE35F5" w14:textId="2116D480" w:rsidR="00E23EC3" w:rsidRPr="00BD7349" w:rsidRDefault="00E22516" w:rsidP="00E22516">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cs="細明體" w:hint="eastAsia"/>
                <w:sz w:val="24"/>
                <w:lang w:eastAsia="zh-TW"/>
              </w:rPr>
              <w:t>第一項及第二項規定應納入金融服務業內部控制及稽核制度管理。</w:t>
            </w:r>
          </w:p>
        </w:tc>
        <w:tc>
          <w:tcPr>
            <w:tcW w:w="2976" w:type="dxa"/>
          </w:tcPr>
          <w:p w14:paraId="00F8AB7C" w14:textId="1B9A9DD6"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拾之</w:t>
            </w:r>
            <w:r w:rsidR="00B66511" w:rsidRPr="00F655C1">
              <w:rPr>
                <w:rFonts w:ascii="標楷體" w:eastAsia="標楷體" w:hAnsi="標楷體" w:cs="細明體" w:hint="eastAsia"/>
                <w:sz w:val="24"/>
                <w:lang w:eastAsia="zh-TW"/>
              </w:rPr>
              <w:t>一、公司與金融消費者訂立契約前，應依規定向金融消費者充分說明該金融商品、服務及契約之重要內容及揭露風險。</w:t>
            </w:r>
          </w:p>
          <w:p w14:paraId="5ED75F5B" w14:textId="77777777" w:rsidR="00E23EC3" w:rsidRPr="00F655C1" w:rsidRDefault="00E23EC3" w:rsidP="00F655C1">
            <w:pPr>
              <w:pStyle w:val="TableParagraph"/>
              <w:spacing w:line="380" w:lineRule="exact"/>
              <w:jc w:val="both"/>
              <w:rPr>
                <w:rFonts w:ascii="標楷體" w:eastAsia="標楷體" w:hAnsi="標楷體" w:cs="細明體"/>
                <w:sz w:val="24"/>
                <w:lang w:eastAsia="zh-TW"/>
              </w:rPr>
            </w:pPr>
          </w:p>
          <w:p w14:paraId="0771FF74" w14:textId="15A5CB86"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拾之</w:t>
            </w:r>
            <w:r w:rsidR="00B66511" w:rsidRPr="00F655C1">
              <w:rPr>
                <w:rFonts w:ascii="標楷體" w:eastAsia="標楷體" w:hAnsi="標楷體" w:cs="細明體" w:hint="eastAsia"/>
                <w:sz w:val="24"/>
                <w:lang w:eastAsia="zh-TW"/>
              </w:rPr>
              <w:t>二、公司說明金融商品或服務契約之重要內容及揭露風險，應遵守本辦法所訂之基本原則。</w:t>
            </w:r>
          </w:p>
          <w:p w14:paraId="3B61B878"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2EEE9755"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12305326"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62F2A647"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11E1EAF5" w14:textId="77777777" w:rsidR="00AB3331" w:rsidRPr="00F655C1" w:rsidRDefault="00AB3331" w:rsidP="00F655C1">
            <w:pPr>
              <w:pStyle w:val="TableParagraph"/>
              <w:spacing w:line="380" w:lineRule="exact"/>
              <w:jc w:val="both"/>
              <w:rPr>
                <w:rFonts w:ascii="標楷體" w:eastAsia="標楷體" w:hAnsi="標楷體" w:cs="細明體"/>
                <w:sz w:val="24"/>
                <w:lang w:eastAsia="zh-TW"/>
              </w:rPr>
            </w:pPr>
          </w:p>
          <w:p w14:paraId="22FF6178" w14:textId="77777777" w:rsidR="00E23EC3" w:rsidRPr="00F655C1" w:rsidRDefault="00E23EC3" w:rsidP="00F655C1">
            <w:pPr>
              <w:pStyle w:val="TableParagraph"/>
              <w:spacing w:line="380" w:lineRule="exact"/>
              <w:jc w:val="both"/>
              <w:rPr>
                <w:rFonts w:ascii="標楷體" w:eastAsia="標楷體" w:hAnsi="標楷體" w:cs="細明體"/>
                <w:sz w:val="24"/>
                <w:lang w:eastAsia="zh-TW"/>
              </w:rPr>
            </w:pPr>
          </w:p>
          <w:p w14:paraId="3A4AEF5E" w14:textId="77777777" w:rsidR="00E23EC3" w:rsidRDefault="00E23EC3" w:rsidP="00F655C1">
            <w:pPr>
              <w:pStyle w:val="TableParagraph"/>
              <w:spacing w:line="380" w:lineRule="exact"/>
              <w:jc w:val="both"/>
              <w:rPr>
                <w:rFonts w:ascii="標楷體" w:eastAsia="標楷體" w:hAnsi="標楷體" w:cs="細明體"/>
                <w:sz w:val="24"/>
                <w:lang w:eastAsia="zh-TW"/>
              </w:rPr>
            </w:pPr>
          </w:p>
          <w:p w14:paraId="74C18606" w14:textId="77777777" w:rsidR="008618DB" w:rsidRPr="00F655C1" w:rsidRDefault="008618DB" w:rsidP="00F655C1">
            <w:pPr>
              <w:pStyle w:val="TableParagraph"/>
              <w:spacing w:line="380" w:lineRule="exact"/>
              <w:jc w:val="both"/>
              <w:rPr>
                <w:rFonts w:ascii="標楷體" w:eastAsia="標楷體" w:hAnsi="標楷體" w:cs="細明體"/>
                <w:sz w:val="24"/>
                <w:lang w:eastAsia="zh-TW"/>
              </w:rPr>
            </w:pPr>
          </w:p>
          <w:p w14:paraId="258C79EF" w14:textId="77777777" w:rsidR="00BD7349" w:rsidRPr="00F655C1" w:rsidRDefault="008618DB" w:rsidP="00BD7349">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拾之</w:t>
            </w:r>
            <w:r w:rsidR="00B66511" w:rsidRPr="00F655C1">
              <w:rPr>
                <w:rFonts w:ascii="標楷體" w:eastAsia="標楷體" w:hAnsi="標楷體" w:cs="細明體" w:hint="eastAsia"/>
                <w:sz w:val="24"/>
                <w:lang w:eastAsia="zh-TW"/>
              </w:rPr>
              <w:t>三、金融消費者為無行為能力人、限制行為能</w:t>
            </w:r>
            <w:r w:rsidR="00AB3331" w:rsidRPr="00F655C1">
              <w:rPr>
                <w:rFonts w:ascii="標楷體" w:eastAsia="標楷體" w:hAnsi="標楷體" w:cs="細明體" w:hint="eastAsia"/>
                <w:sz w:val="24"/>
                <w:lang w:eastAsia="zh-TW"/>
              </w:rPr>
              <w:t>力人、受輔助宣告人或授與締</w:t>
            </w:r>
            <w:r w:rsidR="00AB3331" w:rsidRPr="00F655C1">
              <w:rPr>
                <w:rFonts w:ascii="標楷體" w:eastAsia="標楷體" w:hAnsi="標楷體" w:cs="細明體" w:hint="eastAsia"/>
                <w:sz w:val="24"/>
                <w:lang w:eastAsia="zh-TW"/>
              </w:rPr>
              <w:lastRenderedPageBreak/>
              <w:t>約代理權之本人者，公司之說明</w:t>
            </w:r>
            <w:r w:rsidR="00BD7349" w:rsidRPr="00F655C1">
              <w:rPr>
                <w:rFonts w:ascii="標楷體" w:eastAsia="標楷體" w:hAnsi="標楷體" w:cs="細明體" w:hint="eastAsia"/>
                <w:sz w:val="24"/>
                <w:lang w:eastAsia="zh-TW"/>
              </w:rPr>
              <w:t>應向其法定代理人、輔助人或意定代理人為之。</w:t>
            </w:r>
          </w:p>
          <w:p w14:paraId="192E9C85"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p>
          <w:p w14:paraId="2C3753DD"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拾之</w:t>
            </w:r>
            <w:r w:rsidRPr="00F655C1">
              <w:rPr>
                <w:rFonts w:ascii="標楷體" w:eastAsia="標楷體" w:hAnsi="標楷體" w:cs="細明體" w:hint="eastAsia"/>
                <w:sz w:val="24"/>
                <w:lang w:eastAsia="zh-TW"/>
              </w:rPr>
              <w:t>四、公司應依銷售商品或服務之特性向消費者說明相關重要之內容。</w:t>
            </w:r>
          </w:p>
          <w:p w14:paraId="5922CFB7" w14:textId="26EAF80D" w:rsidR="00AB3331" w:rsidRDefault="00E22516" w:rsidP="00F655C1">
            <w:pPr>
              <w:pStyle w:val="TableParagraph"/>
              <w:spacing w:line="380" w:lineRule="exact"/>
              <w:jc w:val="both"/>
              <w:rPr>
                <w:rFonts w:ascii="標楷體" w:eastAsia="標楷體" w:hAnsi="標楷體"/>
                <w:sz w:val="24"/>
                <w:lang w:eastAsia="zh-TW"/>
              </w:rPr>
            </w:pPr>
            <w:r>
              <w:rPr>
                <w:rFonts w:ascii="標楷體" w:eastAsia="標楷體" w:hAnsi="標楷體" w:hint="eastAsia"/>
                <w:sz w:val="24"/>
                <w:lang w:eastAsia="zh-TW"/>
              </w:rPr>
              <w:t>（</w:t>
            </w:r>
            <w:r>
              <w:rPr>
                <w:rFonts w:ascii="標楷體" w:eastAsia="標楷體" w:hAnsi="標楷體"/>
                <w:sz w:val="24"/>
                <w:lang w:eastAsia="zh-TW"/>
              </w:rPr>
              <w:t>114</w:t>
            </w:r>
            <w:r>
              <w:rPr>
                <w:rFonts w:ascii="標楷體" w:eastAsia="標楷體" w:hAnsi="標楷體" w:hint="eastAsia"/>
                <w:sz w:val="24"/>
                <w:lang w:eastAsia="zh-TW"/>
              </w:rPr>
              <w:t>年</w:t>
            </w:r>
            <w:r>
              <w:rPr>
                <w:rFonts w:ascii="標楷體" w:eastAsia="標楷體" w:hAnsi="標楷體"/>
                <w:sz w:val="24"/>
                <w:lang w:eastAsia="zh-TW"/>
              </w:rPr>
              <w:t>6</w:t>
            </w:r>
            <w:r>
              <w:rPr>
                <w:rFonts w:ascii="標楷體" w:eastAsia="標楷體" w:hAnsi="標楷體" w:hint="eastAsia"/>
                <w:sz w:val="24"/>
                <w:lang w:eastAsia="zh-TW"/>
              </w:rPr>
              <w:t>月</w:t>
            </w:r>
            <w:r>
              <w:rPr>
                <w:rFonts w:ascii="標楷體" w:eastAsia="標楷體" w:hAnsi="標楷體"/>
                <w:sz w:val="24"/>
                <w:lang w:eastAsia="zh-TW"/>
              </w:rPr>
              <w:t>30</w:t>
            </w:r>
            <w:r>
              <w:rPr>
                <w:rFonts w:ascii="標楷體" w:eastAsia="標楷體" w:hAnsi="標楷體" w:hint="eastAsia"/>
                <w:sz w:val="24"/>
                <w:lang w:eastAsia="zh-TW"/>
              </w:rPr>
              <w:t>日修正）</w:t>
            </w:r>
          </w:p>
          <w:p w14:paraId="6053EC2B"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p>
          <w:p w14:paraId="0E980909"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p>
          <w:p w14:paraId="799F68D2"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p>
          <w:p w14:paraId="73853639"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p>
          <w:p w14:paraId="587E2529"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p>
          <w:p w14:paraId="7A648ADB"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p>
          <w:p w14:paraId="7E2FE226"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p>
          <w:p w14:paraId="0E03CFE8" w14:textId="77777777" w:rsidR="00BD7349" w:rsidRPr="00F655C1" w:rsidRDefault="00BD7349" w:rsidP="00BD7349">
            <w:pPr>
              <w:pStyle w:val="TableParagraph"/>
              <w:spacing w:line="380" w:lineRule="exact"/>
              <w:jc w:val="both"/>
              <w:rPr>
                <w:rFonts w:ascii="標楷體" w:eastAsia="標楷體" w:hAnsi="標楷體" w:cs="細明體"/>
                <w:sz w:val="24"/>
                <w:lang w:eastAsia="zh-TW"/>
              </w:rPr>
            </w:pPr>
          </w:p>
          <w:p w14:paraId="4A3B96A1" w14:textId="77777777" w:rsidR="00BD7349" w:rsidRDefault="00BD7349" w:rsidP="00BD7349">
            <w:pPr>
              <w:pStyle w:val="TableParagraph"/>
              <w:spacing w:line="380" w:lineRule="exact"/>
              <w:jc w:val="both"/>
              <w:rPr>
                <w:rFonts w:ascii="標楷體" w:eastAsia="標楷體" w:hAnsi="標楷體" w:cs="細明體"/>
                <w:sz w:val="24"/>
                <w:lang w:eastAsia="zh-TW"/>
              </w:rPr>
            </w:pPr>
          </w:p>
          <w:p w14:paraId="38EA469F"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45D5765F"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701250AF"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7BF863FE"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21EFAA1C"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62A9DDCA"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27258A3D" w14:textId="77777777" w:rsidR="00E22516" w:rsidRPr="00F655C1" w:rsidRDefault="00E22516" w:rsidP="00BD7349">
            <w:pPr>
              <w:pStyle w:val="TableParagraph"/>
              <w:spacing w:line="380" w:lineRule="exact"/>
              <w:jc w:val="both"/>
              <w:rPr>
                <w:rFonts w:ascii="標楷體" w:eastAsia="標楷體" w:hAnsi="標楷體" w:cs="細明體"/>
                <w:sz w:val="24"/>
                <w:lang w:eastAsia="zh-TW"/>
              </w:rPr>
            </w:pPr>
          </w:p>
          <w:p w14:paraId="611536DC" w14:textId="7455A6C7" w:rsidR="00E22516" w:rsidRDefault="00B2539C" w:rsidP="00BD7349">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拾之</w:t>
            </w:r>
            <w:r w:rsidR="00BD7349" w:rsidRPr="00F655C1">
              <w:rPr>
                <w:rFonts w:ascii="標楷體" w:eastAsia="標楷體" w:hAnsi="標楷體" w:cs="細明體" w:hint="eastAsia"/>
                <w:sz w:val="24"/>
                <w:lang w:eastAsia="zh-TW"/>
              </w:rPr>
              <w:t>五、公司提供金融商品或投資型金融商品或服務，如投資型保險業務，應向消費者揭露可能涉及之風險資訊。</w:t>
            </w:r>
          </w:p>
          <w:p w14:paraId="1FECA7B1"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2C8191E3"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3881E505"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0EEF44D8"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478B168D"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45330278"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05E55672"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7D9DDAB8"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4ED3B6DD"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4CB6128F"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22445A19"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69462407"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4E92F503"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62B5FEF6"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3D98E1D7"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42FD0574"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0F41ADC7"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5398FDC1"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07EABCA4"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483D51C2"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1E3C0AE0"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3F2C9B05" w14:textId="77777777" w:rsidR="00E22516" w:rsidRDefault="00E22516" w:rsidP="00BD7349">
            <w:pPr>
              <w:pStyle w:val="TableParagraph"/>
              <w:spacing w:line="380" w:lineRule="exact"/>
              <w:jc w:val="both"/>
              <w:rPr>
                <w:rFonts w:ascii="標楷體" w:eastAsia="標楷體" w:hAnsi="標楷體" w:cs="細明體"/>
                <w:sz w:val="24"/>
                <w:lang w:eastAsia="zh-TW"/>
              </w:rPr>
            </w:pPr>
          </w:p>
          <w:p w14:paraId="581097D2" w14:textId="77777777" w:rsidR="00AC63FA" w:rsidRDefault="00AC63FA" w:rsidP="00BD7349">
            <w:pPr>
              <w:pStyle w:val="TableParagraph"/>
              <w:spacing w:line="380" w:lineRule="exact"/>
              <w:jc w:val="both"/>
              <w:rPr>
                <w:rFonts w:ascii="標楷體" w:eastAsia="標楷體" w:hAnsi="標楷體" w:cs="細明體"/>
                <w:sz w:val="24"/>
                <w:lang w:eastAsia="zh-TW"/>
              </w:rPr>
            </w:pPr>
          </w:p>
          <w:p w14:paraId="67CDBA85" w14:textId="44BDC49D" w:rsidR="00BD7349" w:rsidRPr="00BD7349" w:rsidRDefault="00E22516" w:rsidP="00BD7349">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拾之</w:t>
            </w:r>
            <w:r w:rsidRPr="00F655C1">
              <w:rPr>
                <w:rFonts w:ascii="標楷體" w:eastAsia="標楷體" w:hAnsi="標楷體" w:cs="細明體" w:hint="eastAsia"/>
                <w:sz w:val="24"/>
                <w:lang w:eastAsia="zh-TW"/>
              </w:rPr>
              <w:t>六、說明重要內容及揭露風險時，應留存相關資料，並納入金融服務業內部控制及稽核制度管理。</w:t>
            </w:r>
          </w:p>
        </w:tc>
        <w:tc>
          <w:tcPr>
            <w:tcW w:w="2977" w:type="dxa"/>
          </w:tcPr>
          <w:p w14:paraId="5A796432" w14:textId="77777777" w:rsidR="009962B6" w:rsidRPr="00F655C1" w:rsidRDefault="00B66511"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7E05B0DF" w14:textId="77777777" w:rsidR="009962B6" w:rsidRPr="00F655C1" w:rsidRDefault="00B66511"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二、</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法令遵循人員於發現</w:t>
            </w:r>
          </w:p>
          <w:p w14:paraId="3B5F4BA1" w14:textId="77777777" w:rsidR="009962B6" w:rsidRPr="00F655C1" w:rsidRDefault="00B66511" w:rsidP="00BD59C0">
            <w:pPr>
              <w:pStyle w:val="TableParagraph"/>
              <w:spacing w:line="380" w:lineRule="exact"/>
              <w:ind w:left="675" w:right="55"/>
              <w:jc w:val="both"/>
              <w:rPr>
                <w:rFonts w:ascii="標楷體" w:eastAsia="標楷體" w:hAnsi="標楷體"/>
                <w:sz w:val="24"/>
                <w:lang w:eastAsia="zh-TW"/>
              </w:rPr>
            </w:pPr>
            <w:r w:rsidRPr="00F655C1">
              <w:rPr>
                <w:rFonts w:ascii="標楷體" w:eastAsia="標楷體" w:hAnsi="標楷體" w:cs="細明體" w:hint="eastAsia"/>
                <w:spacing w:val="4"/>
                <w:sz w:val="24"/>
                <w:lang w:eastAsia="zh-TW"/>
              </w:rPr>
              <w:t>業務上確有違反法令規章之情形後，應切實檢討改善或補辦，</w:t>
            </w:r>
            <w:r w:rsidRPr="00F655C1">
              <w:rPr>
                <w:rFonts w:ascii="標楷體" w:eastAsia="標楷體" w:hAnsi="標楷體"/>
                <w:spacing w:val="4"/>
                <w:sz w:val="24"/>
                <w:lang w:eastAsia="zh-TW"/>
              </w:rPr>
              <w:t xml:space="preserve"> </w:t>
            </w:r>
            <w:r w:rsidRPr="00F655C1">
              <w:rPr>
                <w:rFonts w:ascii="標楷體" w:eastAsia="標楷體" w:hAnsi="標楷體" w:cs="細明體" w:hint="eastAsia"/>
                <w:spacing w:val="4"/>
                <w:sz w:val="24"/>
                <w:lang w:eastAsia="zh-TW"/>
              </w:rPr>
              <w:t>並應於一個月內將改</w:t>
            </w:r>
            <w:r w:rsidRPr="00F655C1">
              <w:rPr>
                <w:rFonts w:ascii="標楷體" w:eastAsia="標楷體" w:hAnsi="標楷體" w:cs="細明體" w:hint="eastAsia"/>
                <w:spacing w:val="39"/>
                <w:sz w:val="24"/>
                <w:lang w:eastAsia="zh-TW"/>
              </w:rPr>
              <w:t>善情形函報董事會</w:t>
            </w:r>
          </w:p>
          <w:p w14:paraId="51E539A0" w14:textId="77777777" w:rsidR="009962B6" w:rsidRPr="00F655C1" w:rsidRDefault="00B66511">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hint="eastAsia"/>
                <w:spacing w:val="4"/>
                <w:sz w:val="24"/>
                <w:lang w:eastAsia="zh-TW"/>
              </w:rPr>
              <w:t>（或總經理或其他主管）。缺失事項若不依規定於限期內改善或補辦，其情節重大</w:t>
            </w:r>
          </w:p>
          <w:p w14:paraId="33F0EAD5" w14:textId="77777777" w:rsidR="00BD7349" w:rsidRPr="00F655C1" w:rsidRDefault="00B66511" w:rsidP="00BD7349">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hint="eastAsia"/>
                <w:spacing w:val="4"/>
                <w:sz w:val="24"/>
                <w:lang w:eastAsia="zh-TW"/>
              </w:rPr>
              <w:t>者，法遵人員應報請</w:t>
            </w:r>
            <w:r w:rsidR="00BD7349" w:rsidRPr="00F655C1">
              <w:rPr>
                <w:rFonts w:ascii="標楷體" w:eastAsia="標楷體" w:hAnsi="標楷體" w:cs="細明體" w:hint="eastAsia"/>
                <w:sz w:val="24"/>
                <w:lang w:eastAsia="zh-TW"/>
              </w:rPr>
              <w:t>議處相關人員或依情節報主管機關說明或</w:t>
            </w:r>
            <w:r w:rsidR="00BD7349" w:rsidRPr="00F655C1">
              <w:rPr>
                <w:rFonts w:ascii="標楷體" w:eastAsia="標楷體" w:hAnsi="標楷體" w:cs="細明體" w:hint="eastAsia"/>
                <w:sz w:val="24"/>
                <w:lang w:eastAsia="zh-TW"/>
              </w:rPr>
              <w:lastRenderedPageBreak/>
              <w:t>主動移送檢調單位偵辦。</w:t>
            </w:r>
          </w:p>
          <w:p w14:paraId="3C6DAEB8" w14:textId="77777777" w:rsidR="00BD7349" w:rsidRPr="00F655C1" w:rsidRDefault="00BD7349" w:rsidP="00BD734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由法令遵循人員將違反法令規章事項建檔追蹤改善，直到徹底</w:t>
            </w:r>
            <w:r w:rsidRPr="00F655C1">
              <w:rPr>
                <w:rFonts w:ascii="標楷體" w:eastAsia="標楷體" w:hAnsi="標楷體" w:cs="細明體" w:hint="eastAsia"/>
                <w:sz w:val="24"/>
                <w:lang w:eastAsia="zh-TW"/>
              </w:rPr>
              <w:t>改善為止。</w:t>
            </w:r>
          </w:p>
          <w:p w14:paraId="56D48B4E" w14:textId="77777777" w:rsidR="00BD7349" w:rsidRPr="00F655C1" w:rsidRDefault="00BD7349" w:rsidP="00BD734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61E09CAB" w14:textId="32F10D99" w:rsidR="009962B6" w:rsidRPr="00F655C1" w:rsidRDefault="00BD7349" w:rsidP="00BD7349">
            <w:pPr>
              <w:pStyle w:val="TableParagraph"/>
              <w:spacing w:line="380" w:lineRule="exact"/>
              <w:ind w:left="675"/>
              <w:jc w:val="both"/>
              <w:rPr>
                <w:rFonts w:ascii="標楷體" w:eastAsia="標楷體" w:hAnsi="標楷體"/>
                <w:sz w:val="24"/>
                <w:lang w:eastAsia="zh-TW"/>
              </w:rPr>
            </w:pPr>
            <w:r w:rsidRPr="00F655C1">
              <w:rPr>
                <w:rFonts w:ascii="標楷體" w:eastAsia="標楷體" w:hAnsi="標楷體" w:cs="細明體" w:hint="eastAsia"/>
                <w:sz w:val="24"/>
                <w:lang w:eastAsia="zh-TW"/>
              </w:rPr>
              <w:t>五、</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應嚴密注意並防止其他意外事件之發生。</w:t>
            </w:r>
          </w:p>
        </w:tc>
        <w:tc>
          <w:tcPr>
            <w:tcW w:w="1609" w:type="dxa"/>
          </w:tcPr>
          <w:p w14:paraId="00E73B65" w14:textId="77777777" w:rsidR="009962B6" w:rsidRPr="00F655C1" w:rsidRDefault="00B66511" w:rsidP="00F655C1">
            <w:pPr>
              <w:pStyle w:val="TableParagraph"/>
              <w:spacing w:line="380" w:lineRule="exact"/>
              <w:ind w:left="106"/>
              <w:jc w:val="both"/>
              <w:rPr>
                <w:rFonts w:ascii="標楷體" w:eastAsia="標楷體" w:hAnsi="標楷體"/>
                <w:sz w:val="24"/>
              </w:rPr>
            </w:pPr>
            <w:proofErr w:type="spellStart"/>
            <w:r w:rsidRPr="00F655C1">
              <w:rPr>
                <w:rFonts w:ascii="標楷體" w:eastAsia="標楷體" w:hAnsi="標楷體" w:cs="細明體" w:hint="eastAsia"/>
                <w:sz w:val="24"/>
              </w:rPr>
              <w:lastRenderedPageBreak/>
              <w:t>總經理室</w:t>
            </w:r>
            <w:proofErr w:type="spellEnd"/>
          </w:p>
        </w:tc>
      </w:tr>
    </w:tbl>
    <w:p w14:paraId="481D1723" w14:textId="77777777" w:rsidR="009962B6" w:rsidRPr="00F655C1" w:rsidRDefault="009962B6" w:rsidP="00F655C1">
      <w:pPr>
        <w:spacing w:line="380" w:lineRule="exact"/>
        <w:jc w:val="both"/>
        <w:rPr>
          <w:rFonts w:ascii="標楷體" w:eastAsia="標楷體" w:hAnsi="標楷體"/>
          <w:lang w:eastAsia="zh-TW"/>
        </w:rPr>
        <w:sectPr w:rsidR="009962B6" w:rsidRPr="00F655C1">
          <w:pgSz w:w="16840" w:h="11910" w:orient="landscape"/>
          <w:pgMar w:top="1180" w:right="200" w:bottom="1560" w:left="340" w:header="963" w:footer="1373" w:gutter="0"/>
          <w:cols w:space="720"/>
        </w:sectPr>
      </w:pPr>
    </w:p>
    <w:p w14:paraId="1F0D6BEA" w14:textId="58BC1E01" w:rsidR="009962B6" w:rsidRPr="00F86FB8" w:rsidRDefault="00B66511" w:rsidP="00F655C1">
      <w:pPr>
        <w:pStyle w:val="1"/>
        <w:spacing w:line="240" w:lineRule="auto"/>
        <w:jc w:val="both"/>
        <w:rPr>
          <w:rFonts w:ascii="標楷體" w:eastAsia="標楷體" w:hAnsi="標楷體"/>
          <w:sz w:val="32"/>
          <w:lang w:eastAsia="zh-TW"/>
        </w:rPr>
      </w:pPr>
      <w:bookmarkStart w:id="19" w:name="_Toc4084206"/>
      <w:bookmarkStart w:id="20" w:name="_Toc214370625"/>
      <w:r w:rsidRPr="00F655C1">
        <w:rPr>
          <w:rFonts w:ascii="標楷體" w:eastAsia="標楷體" w:hAnsi="標楷體" w:hint="eastAsia"/>
          <w:sz w:val="32"/>
          <w:lang w:eastAsia="zh-TW"/>
        </w:rPr>
        <w:lastRenderedPageBreak/>
        <w:t>拾壹、個人資料保護法</w:t>
      </w:r>
      <w:bookmarkEnd w:id="19"/>
      <w:r w:rsidR="00F86FB8">
        <w:rPr>
          <w:rFonts w:ascii="標楷體" w:eastAsia="標楷體" w:hAnsi="標楷體" w:hint="eastAsia"/>
          <w:sz w:val="32"/>
          <w:lang w:eastAsia="zh-TW"/>
        </w:rPr>
        <w:t>（民國</w:t>
      </w:r>
      <w:r w:rsidR="00F86FB8">
        <w:rPr>
          <w:rFonts w:ascii="標楷體" w:eastAsia="標楷體" w:hAnsi="標楷體"/>
          <w:sz w:val="32"/>
          <w:lang w:eastAsia="zh-TW"/>
        </w:rPr>
        <w:t>114</w:t>
      </w:r>
      <w:r w:rsidR="00F86FB8">
        <w:rPr>
          <w:rFonts w:ascii="標楷體" w:eastAsia="標楷體" w:hAnsi="標楷體" w:hint="eastAsia"/>
          <w:sz w:val="32"/>
          <w:lang w:eastAsia="zh-TW"/>
        </w:rPr>
        <w:t>年</w:t>
      </w:r>
      <w:r w:rsidR="00F86FB8">
        <w:rPr>
          <w:rFonts w:ascii="標楷體" w:eastAsia="標楷體" w:hAnsi="標楷體"/>
          <w:sz w:val="32"/>
          <w:lang w:eastAsia="zh-TW"/>
        </w:rPr>
        <w:t>11</w:t>
      </w:r>
      <w:r w:rsidR="00F86FB8">
        <w:rPr>
          <w:rFonts w:ascii="標楷體" w:eastAsia="標楷體" w:hAnsi="標楷體" w:hint="eastAsia"/>
          <w:sz w:val="32"/>
          <w:lang w:eastAsia="zh-TW"/>
        </w:rPr>
        <w:t>月</w:t>
      </w:r>
      <w:r w:rsidR="00F86FB8">
        <w:rPr>
          <w:rFonts w:ascii="標楷體" w:eastAsia="標楷體" w:hAnsi="標楷體"/>
          <w:sz w:val="32"/>
          <w:lang w:eastAsia="zh-TW"/>
        </w:rPr>
        <w:t>11</w:t>
      </w:r>
      <w:r w:rsidR="00F86FB8">
        <w:rPr>
          <w:rFonts w:ascii="標楷體" w:eastAsia="標楷體" w:hAnsi="標楷體" w:hint="eastAsia"/>
          <w:sz w:val="32"/>
          <w:lang w:eastAsia="zh-TW"/>
        </w:rPr>
        <w:t>日修正）</w:t>
      </w:r>
      <w:bookmarkEnd w:id="20"/>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4888215C" w14:textId="77777777" w:rsidTr="00A53686">
        <w:trPr>
          <w:trHeight w:val="544"/>
        </w:trPr>
        <w:tc>
          <w:tcPr>
            <w:tcW w:w="8472" w:type="dxa"/>
            <w:vAlign w:val="center"/>
          </w:tcPr>
          <w:p w14:paraId="60F1AD73"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vAlign w:val="center"/>
          </w:tcPr>
          <w:p w14:paraId="3297EC85"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vAlign w:val="center"/>
          </w:tcPr>
          <w:p w14:paraId="095978B2"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4877F7FD"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u w:val="single"/>
              </w:rPr>
              <w:t>權責單位</w:t>
            </w:r>
            <w:proofErr w:type="spellEnd"/>
          </w:p>
          <w:p w14:paraId="3D718F02"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u w:val="single"/>
              </w:rPr>
              <w:t>及執行者</w:t>
            </w:r>
            <w:proofErr w:type="spellEnd"/>
          </w:p>
        </w:tc>
      </w:tr>
      <w:tr w:rsidR="00174D3F" w:rsidRPr="00F655C1" w14:paraId="08366304" w14:textId="77777777" w:rsidTr="001F3295">
        <w:trPr>
          <w:trHeight w:val="7220"/>
        </w:trPr>
        <w:tc>
          <w:tcPr>
            <w:tcW w:w="8472" w:type="dxa"/>
          </w:tcPr>
          <w:p w14:paraId="297493E6" w14:textId="12C1B77D" w:rsidR="00174D3F" w:rsidRPr="00BF7CA8" w:rsidRDefault="008618DB" w:rsidP="00BF7CA8">
            <w:pPr>
              <w:pStyle w:val="TableParagraph"/>
              <w:spacing w:line="380" w:lineRule="exact"/>
              <w:ind w:left="107"/>
              <w:jc w:val="both"/>
              <w:rPr>
                <w:rFonts w:ascii="標楷體" w:eastAsia="標楷體" w:hAnsi="標楷體" w:cs="細明體"/>
                <w:sz w:val="24"/>
                <w:u w:val="single"/>
                <w:lang w:eastAsia="zh-TW"/>
              </w:rPr>
            </w:pPr>
            <w:r>
              <w:rPr>
                <w:rFonts w:ascii="標楷體" w:eastAsia="標楷體" w:hAnsi="標楷體" w:cs="細明體" w:hint="eastAsia"/>
                <w:sz w:val="24"/>
                <w:lang w:eastAsia="zh-TW"/>
              </w:rPr>
              <w:t>拾壹之</w:t>
            </w:r>
            <w:r w:rsidR="00174D3F" w:rsidRPr="00F655C1">
              <w:rPr>
                <w:rFonts w:ascii="標楷體" w:eastAsia="標楷體" w:hAnsi="標楷體" w:cs="細明體" w:hint="eastAsia"/>
                <w:sz w:val="24"/>
                <w:lang w:eastAsia="zh-TW"/>
              </w:rPr>
              <w:t>一</w:t>
            </w:r>
            <w:r w:rsidR="00BC60F0">
              <w:rPr>
                <w:rFonts w:ascii="標楷體" w:eastAsia="標楷體" w:hAnsi="標楷體" w:cs="細明體" w:hint="eastAsia"/>
                <w:sz w:val="24"/>
                <w:lang w:eastAsia="zh-TW"/>
              </w:rPr>
              <w:t>、</w:t>
            </w:r>
            <w:r w:rsidR="00174D3F" w:rsidRPr="00F655C1">
              <w:rPr>
                <w:rFonts w:ascii="標楷體" w:eastAsia="標楷體" w:hAnsi="標楷體" w:cs="細明體" w:hint="eastAsia"/>
                <w:sz w:val="24"/>
                <w:lang w:eastAsia="zh-TW"/>
              </w:rPr>
              <w:t>第</w:t>
            </w:r>
            <w:r w:rsidR="00174D3F" w:rsidRPr="00F655C1">
              <w:rPr>
                <w:rFonts w:ascii="標楷體" w:eastAsia="標楷體" w:hAnsi="標楷體"/>
                <w:sz w:val="24"/>
                <w:lang w:eastAsia="zh-TW"/>
              </w:rPr>
              <w:t xml:space="preserve"> 3 </w:t>
            </w:r>
            <w:r w:rsidR="00174D3F" w:rsidRPr="00F655C1">
              <w:rPr>
                <w:rFonts w:ascii="標楷體" w:eastAsia="標楷體" w:hAnsi="標楷體" w:cs="細明體" w:hint="eastAsia"/>
                <w:sz w:val="24"/>
                <w:lang w:eastAsia="zh-TW"/>
              </w:rPr>
              <w:t>條</w:t>
            </w:r>
          </w:p>
          <w:p w14:paraId="785AB159" w14:textId="77777777" w:rsidR="00174D3F" w:rsidRPr="00F655C1" w:rsidRDefault="00174D3F" w:rsidP="00F655C1">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當事人就其個人資料依本法規定行使之下列權利，不得預先拋棄或以特約限制之：</w:t>
            </w:r>
          </w:p>
          <w:p w14:paraId="4A529885" w14:textId="77777777" w:rsidR="00174D3F" w:rsidRPr="00F655C1" w:rsidRDefault="00174D3F" w:rsidP="00BD59C0">
            <w:pPr>
              <w:pStyle w:val="TableParagraph"/>
              <w:spacing w:line="380" w:lineRule="exact"/>
              <w:ind w:left="107" w:right="5952"/>
              <w:jc w:val="both"/>
              <w:rPr>
                <w:rFonts w:ascii="標楷體" w:eastAsia="標楷體" w:hAnsi="標楷體"/>
                <w:sz w:val="24"/>
                <w:lang w:eastAsia="zh-TW"/>
              </w:rPr>
            </w:pPr>
            <w:r w:rsidRPr="00F655C1">
              <w:rPr>
                <w:rFonts w:ascii="標楷體" w:eastAsia="標楷體" w:hAnsi="標楷體" w:cs="細明體" w:hint="eastAsia"/>
                <w:sz w:val="24"/>
                <w:lang w:eastAsia="zh-TW"/>
              </w:rPr>
              <w:t>一、查詢或請求閱覽。二、請求製給複製本。三、請求補充或更正。</w:t>
            </w:r>
          </w:p>
          <w:p w14:paraId="5DB20373" w14:textId="77777777" w:rsidR="00174D3F" w:rsidRPr="00F655C1" w:rsidRDefault="00174D3F" w:rsidP="00F655C1">
            <w:pPr>
              <w:pStyle w:val="TableParagraph"/>
              <w:spacing w:line="380" w:lineRule="exact"/>
              <w:ind w:left="107" w:right="4752"/>
              <w:jc w:val="both"/>
              <w:rPr>
                <w:rFonts w:ascii="標楷體" w:eastAsia="標楷體" w:hAnsi="標楷體"/>
                <w:sz w:val="24"/>
                <w:lang w:eastAsia="zh-TW"/>
              </w:rPr>
            </w:pPr>
            <w:r w:rsidRPr="00F655C1">
              <w:rPr>
                <w:rFonts w:ascii="標楷體" w:eastAsia="標楷體" w:hAnsi="標楷體" w:cs="細明體" w:hint="eastAsia"/>
                <w:sz w:val="24"/>
                <w:lang w:eastAsia="zh-TW"/>
              </w:rPr>
              <w:t>四、請求停止蒐集、處理或利用。五、請求刪除。</w:t>
            </w:r>
          </w:p>
          <w:p w14:paraId="113B4A84" w14:textId="77777777" w:rsidR="00174D3F" w:rsidRPr="00F655C1" w:rsidRDefault="00174D3F" w:rsidP="00F655C1">
            <w:pPr>
              <w:pStyle w:val="TableParagraph"/>
              <w:spacing w:line="380" w:lineRule="exact"/>
              <w:jc w:val="both"/>
              <w:rPr>
                <w:rFonts w:ascii="標楷體" w:eastAsia="標楷體" w:hAnsi="標楷體"/>
                <w:sz w:val="14"/>
                <w:lang w:eastAsia="zh-TW"/>
              </w:rPr>
            </w:pPr>
          </w:p>
          <w:p w14:paraId="2AA66779" w14:textId="7C49F868" w:rsidR="00174D3F"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二</w:t>
            </w:r>
            <w:r w:rsidR="00174D3F" w:rsidRPr="00F655C1">
              <w:rPr>
                <w:rFonts w:ascii="標楷體" w:eastAsia="標楷體" w:hAnsi="標楷體" w:cs="細明體" w:hint="eastAsia"/>
                <w:sz w:val="24"/>
                <w:lang w:eastAsia="zh-TW"/>
              </w:rPr>
              <w:t>、第</w:t>
            </w:r>
            <w:r w:rsidR="00174D3F" w:rsidRPr="00F655C1">
              <w:rPr>
                <w:rFonts w:ascii="標楷體" w:eastAsia="標楷體" w:hAnsi="標楷體"/>
                <w:sz w:val="24"/>
                <w:lang w:eastAsia="zh-TW"/>
              </w:rPr>
              <w:t xml:space="preserve"> 4 </w:t>
            </w:r>
            <w:r w:rsidR="00174D3F" w:rsidRPr="00F655C1">
              <w:rPr>
                <w:rFonts w:ascii="標楷體" w:eastAsia="標楷體" w:hAnsi="標楷體" w:cs="細明體" w:hint="eastAsia"/>
                <w:sz w:val="24"/>
                <w:lang w:eastAsia="zh-TW"/>
              </w:rPr>
              <w:t>條</w:t>
            </w:r>
          </w:p>
          <w:p w14:paraId="4CDC454D" w14:textId="77777777" w:rsidR="00174D3F" w:rsidRPr="00F655C1" w:rsidRDefault="00174D3F" w:rsidP="00F655C1">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受公務機關或非公務機關委託蒐集、處理或利用個人資料者，於本法適用範圍內，視同委託機關。</w:t>
            </w:r>
          </w:p>
          <w:p w14:paraId="395B8B97" w14:textId="77777777" w:rsidR="00174D3F" w:rsidRDefault="00174D3F" w:rsidP="00F655C1">
            <w:pPr>
              <w:pStyle w:val="TableParagraph"/>
              <w:spacing w:line="380" w:lineRule="exact"/>
              <w:jc w:val="both"/>
              <w:rPr>
                <w:rFonts w:ascii="標楷體" w:eastAsia="標楷體" w:hAnsi="標楷體"/>
                <w:sz w:val="15"/>
                <w:lang w:eastAsia="zh-TW"/>
              </w:rPr>
            </w:pPr>
          </w:p>
          <w:p w14:paraId="5F7D11FF" w14:textId="77777777" w:rsidR="008618DB" w:rsidRPr="00F655C1" w:rsidRDefault="008618DB" w:rsidP="00F655C1">
            <w:pPr>
              <w:pStyle w:val="TableParagraph"/>
              <w:spacing w:line="380" w:lineRule="exact"/>
              <w:jc w:val="both"/>
              <w:rPr>
                <w:rFonts w:ascii="標楷體" w:eastAsia="標楷體" w:hAnsi="標楷體"/>
                <w:sz w:val="15"/>
                <w:lang w:eastAsia="zh-TW"/>
              </w:rPr>
            </w:pPr>
          </w:p>
          <w:p w14:paraId="0806F9EC" w14:textId="3CCBAB10" w:rsidR="00174D3F"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三</w:t>
            </w:r>
            <w:r w:rsidR="00174D3F" w:rsidRPr="00F655C1">
              <w:rPr>
                <w:rFonts w:ascii="標楷體" w:eastAsia="標楷體" w:hAnsi="標楷體" w:cs="細明體" w:hint="eastAsia"/>
                <w:sz w:val="24"/>
                <w:lang w:eastAsia="zh-TW"/>
              </w:rPr>
              <w:t>、第</w:t>
            </w:r>
            <w:r w:rsidR="00174D3F" w:rsidRPr="00F655C1">
              <w:rPr>
                <w:rFonts w:ascii="標楷體" w:eastAsia="標楷體" w:hAnsi="標楷體"/>
                <w:sz w:val="24"/>
                <w:lang w:eastAsia="zh-TW"/>
              </w:rPr>
              <w:t xml:space="preserve"> 5 </w:t>
            </w:r>
            <w:r w:rsidR="00174D3F" w:rsidRPr="00F655C1">
              <w:rPr>
                <w:rFonts w:ascii="標楷體" w:eastAsia="標楷體" w:hAnsi="標楷體" w:cs="細明體" w:hint="eastAsia"/>
                <w:sz w:val="24"/>
                <w:lang w:eastAsia="zh-TW"/>
              </w:rPr>
              <w:t>條</w:t>
            </w:r>
          </w:p>
          <w:p w14:paraId="0EAE92F4" w14:textId="77777777" w:rsidR="00174D3F" w:rsidRPr="00F655C1" w:rsidRDefault="00174D3F" w:rsidP="00F655C1">
            <w:pPr>
              <w:pStyle w:val="TableParagraph"/>
              <w:spacing w:line="380" w:lineRule="exact"/>
              <w:ind w:left="107" w:right="36"/>
              <w:jc w:val="both"/>
              <w:rPr>
                <w:rFonts w:ascii="標楷體" w:eastAsia="標楷體" w:hAnsi="標楷體"/>
                <w:sz w:val="24"/>
                <w:lang w:eastAsia="zh-TW"/>
              </w:rPr>
            </w:pPr>
            <w:r w:rsidRPr="00F655C1">
              <w:rPr>
                <w:rFonts w:ascii="標楷體" w:eastAsia="標楷體" w:hAnsi="標楷體" w:cs="細明體" w:hint="eastAsia"/>
                <w:spacing w:val="-9"/>
                <w:sz w:val="24"/>
                <w:lang w:eastAsia="zh-TW"/>
              </w:rPr>
              <w:t>個人資料之蒐集、處理或利用，應尊重當事人之權益，依誠實及信用方法為之，</w:t>
            </w:r>
            <w:r w:rsidRPr="00F655C1">
              <w:rPr>
                <w:rFonts w:ascii="標楷體" w:eastAsia="標楷體" w:hAnsi="標楷體"/>
                <w:spacing w:val="-9"/>
                <w:sz w:val="24"/>
                <w:lang w:eastAsia="zh-TW"/>
              </w:rPr>
              <w:t xml:space="preserve"> </w:t>
            </w:r>
            <w:r w:rsidRPr="00F655C1">
              <w:rPr>
                <w:rFonts w:ascii="標楷體" w:eastAsia="標楷體" w:hAnsi="標楷體" w:cs="細明體" w:hint="eastAsia"/>
                <w:spacing w:val="-9"/>
                <w:sz w:val="24"/>
                <w:lang w:eastAsia="zh-TW"/>
              </w:rPr>
              <w:t>不得逾越特定目的之必要範圍，並應與蒐集之目的具有正當合理之關聯。</w:t>
            </w:r>
          </w:p>
        </w:tc>
        <w:tc>
          <w:tcPr>
            <w:tcW w:w="2976" w:type="dxa"/>
          </w:tcPr>
          <w:p w14:paraId="5A48414D" w14:textId="25B9D189" w:rsidR="00174D3F"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一</w:t>
            </w:r>
            <w:r w:rsidR="00BC60F0">
              <w:rPr>
                <w:rFonts w:ascii="標楷體" w:eastAsia="標楷體" w:hAnsi="標楷體" w:cs="細明體" w:hint="eastAsia"/>
                <w:sz w:val="24"/>
                <w:lang w:eastAsia="zh-TW"/>
              </w:rPr>
              <w:t>、</w:t>
            </w:r>
            <w:r w:rsidR="00174D3F" w:rsidRPr="00F655C1">
              <w:rPr>
                <w:rFonts w:ascii="標楷體" w:eastAsia="標楷體" w:hAnsi="標楷體" w:cs="細明體" w:hint="eastAsia"/>
                <w:sz w:val="24"/>
                <w:lang w:eastAsia="zh-TW"/>
              </w:rPr>
              <w:t>當事人依法就個人資料可行使之權利，不得預先抛棄或以特約限制。</w:t>
            </w:r>
          </w:p>
          <w:p w14:paraId="20FE1CB0" w14:textId="77777777" w:rsidR="00174D3F" w:rsidRPr="00F655C1" w:rsidRDefault="00174D3F" w:rsidP="00F655C1">
            <w:pPr>
              <w:pStyle w:val="TableParagraph"/>
              <w:spacing w:line="380" w:lineRule="exact"/>
              <w:jc w:val="both"/>
              <w:rPr>
                <w:rFonts w:ascii="標楷體" w:eastAsia="標楷體" w:hAnsi="標楷體" w:cs="細明體"/>
                <w:sz w:val="24"/>
                <w:lang w:eastAsia="zh-TW"/>
              </w:rPr>
            </w:pPr>
          </w:p>
          <w:p w14:paraId="4F9F4D20" w14:textId="77777777" w:rsidR="00174D3F" w:rsidRPr="00F655C1" w:rsidRDefault="00174D3F" w:rsidP="00F655C1">
            <w:pPr>
              <w:pStyle w:val="TableParagraph"/>
              <w:spacing w:line="380" w:lineRule="exact"/>
              <w:jc w:val="both"/>
              <w:rPr>
                <w:rFonts w:ascii="標楷體" w:eastAsia="標楷體" w:hAnsi="標楷體" w:cs="細明體"/>
                <w:sz w:val="24"/>
                <w:lang w:eastAsia="zh-TW"/>
              </w:rPr>
            </w:pPr>
          </w:p>
          <w:p w14:paraId="2D5E9F84" w14:textId="77777777" w:rsidR="00174D3F" w:rsidRPr="00F655C1" w:rsidRDefault="00174D3F" w:rsidP="00F655C1">
            <w:pPr>
              <w:pStyle w:val="TableParagraph"/>
              <w:spacing w:line="380" w:lineRule="exact"/>
              <w:jc w:val="both"/>
              <w:rPr>
                <w:rFonts w:ascii="標楷體" w:eastAsia="標楷體" w:hAnsi="標楷體" w:cs="細明體"/>
                <w:sz w:val="24"/>
                <w:lang w:eastAsia="zh-TW"/>
              </w:rPr>
            </w:pPr>
          </w:p>
          <w:p w14:paraId="221A4B18" w14:textId="77777777" w:rsidR="00174D3F" w:rsidRPr="00F655C1" w:rsidRDefault="00174D3F" w:rsidP="00F655C1">
            <w:pPr>
              <w:pStyle w:val="TableParagraph"/>
              <w:spacing w:line="380" w:lineRule="exact"/>
              <w:jc w:val="both"/>
              <w:rPr>
                <w:rFonts w:ascii="標楷體" w:eastAsia="標楷體" w:hAnsi="標楷體" w:cs="細明體"/>
                <w:sz w:val="24"/>
                <w:lang w:eastAsia="zh-TW"/>
              </w:rPr>
            </w:pPr>
          </w:p>
          <w:p w14:paraId="65BF9DC6" w14:textId="77777777" w:rsidR="00174D3F" w:rsidRPr="00F655C1" w:rsidRDefault="00174D3F" w:rsidP="00F655C1">
            <w:pPr>
              <w:pStyle w:val="TableParagraph"/>
              <w:spacing w:line="380" w:lineRule="exact"/>
              <w:jc w:val="both"/>
              <w:rPr>
                <w:rFonts w:ascii="標楷體" w:eastAsia="標楷體" w:hAnsi="標楷體" w:cs="細明體"/>
                <w:sz w:val="24"/>
                <w:lang w:eastAsia="zh-TW"/>
              </w:rPr>
            </w:pPr>
          </w:p>
          <w:p w14:paraId="0314AEC4" w14:textId="77777777" w:rsidR="00174D3F" w:rsidRPr="00F655C1" w:rsidRDefault="00174D3F" w:rsidP="00F655C1">
            <w:pPr>
              <w:pStyle w:val="TableParagraph"/>
              <w:spacing w:line="380" w:lineRule="exact"/>
              <w:jc w:val="both"/>
              <w:rPr>
                <w:rFonts w:ascii="標楷體" w:eastAsia="標楷體" w:hAnsi="標楷體" w:cs="細明體"/>
                <w:sz w:val="24"/>
                <w:lang w:eastAsia="zh-TW"/>
              </w:rPr>
            </w:pPr>
          </w:p>
          <w:p w14:paraId="4B815604" w14:textId="64A83954" w:rsidR="00174D3F"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二</w:t>
            </w:r>
            <w:r w:rsidR="00174D3F" w:rsidRPr="00F655C1">
              <w:rPr>
                <w:rFonts w:ascii="標楷體" w:eastAsia="標楷體" w:hAnsi="標楷體" w:cs="細明體" w:hint="eastAsia"/>
                <w:sz w:val="24"/>
                <w:lang w:eastAsia="zh-TW"/>
              </w:rPr>
              <w:t>、委託蒐集、處理或利用個人資料者，於本法適用範圍內，視同委託機關。</w:t>
            </w:r>
          </w:p>
          <w:p w14:paraId="3BCDB5DE" w14:textId="77777777" w:rsidR="00174D3F" w:rsidRPr="00F655C1" w:rsidRDefault="00174D3F" w:rsidP="00F655C1">
            <w:pPr>
              <w:pStyle w:val="TableParagraph"/>
              <w:spacing w:line="380" w:lineRule="exact"/>
              <w:jc w:val="both"/>
              <w:rPr>
                <w:rFonts w:ascii="標楷體" w:eastAsia="標楷體" w:hAnsi="標楷體" w:cs="細明體"/>
                <w:sz w:val="24"/>
                <w:lang w:eastAsia="zh-TW"/>
              </w:rPr>
            </w:pPr>
          </w:p>
          <w:p w14:paraId="5DC6CB08" w14:textId="24AC2D13" w:rsidR="00174D3F" w:rsidRPr="00F655C1" w:rsidRDefault="008618D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三</w:t>
            </w:r>
            <w:r w:rsidR="00174D3F" w:rsidRPr="00F655C1">
              <w:rPr>
                <w:rFonts w:ascii="標楷體" w:eastAsia="標楷體" w:hAnsi="標楷體" w:cs="細明體" w:hint="eastAsia"/>
                <w:sz w:val="24"/>
                <w:lang w:eastAsia="zh-TW"/>
              </w:rPr>
              <w:t>、個人資料之蒐集、處理或利用，不得逾越特定目的之必要範圍。</w:t>
            </w:r>
          </w:p>
        </w:tc>
        <w:tc>
          <w:tcPr>
            <w:tcW w:w="2977" w:type="dxa"/>
          </w:tcPr>
          <w:p w14:paraId="2E67D364" w14:textId="77777777" w:rsidR="00174D3F" w:rsidRPr="00F655C1" w:rsidRDefault="00174D3F"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602562DE" w14:textId="77777777" w:rsidR="00174D3F" w:rsidRPr="00F655C1" w:rsidRDefault="00174D3F">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w:t>
            </w:r>
          </w:p>
        </w:tc>
        <w:tc>
          <w:tcPr>
            <w:tcW w:w="1609" w:type="dxa"/>
          </w:tcPr>
          <w:p w14:paraId="6F185578" w14:textId="4A09527F" w:rsidR="00174D3F" w:rsidRPr="00F655C1" w:rsidRDefault="00174D3F"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cs="細明體" w:hint="eastAsia"/>
                <w:sz w:val="24"/>
                <w:lang w:eastAsia="zh-TW"/>
              </w:rPr>
              <w:t>總經理室、業務部、行政部</w:t>
            </w:r>
          </w:p>
          <w:p w14:paraId="154EB9B0" w14:textId="73E96911" w:rsidR="00174D3F" w:rsidRPr="00F655C1" w:rsidRDefault="00174D3F" w:rsidP="00F655C1">
            <w:pPr>
              <w:pStyle w:val="TableParagraph"/>
              <w:spacing w:line="380" w:lineRule="exact"/>
              <w:ind w:left="106"/>
              <w:jc w:val="both"/>
              <w:rPr>
                <w:rFonts w:ascii="標楷體" w:eastAsia="標楷體" w:hAnsi="標楷體"/>
                <w:sz w:val="24"/>
                <w:lang w:eastAsia="zh-TW"/>
              </w:rPr>
            </w:pPr>
          </w:p>
        </w:tc>
      </w:tr>
      <w:tr w:rsidR="009962B6" w:rsidRPr="00F655C1" w14:paraId="45EC3FB3" w14:textId="77777777">
        <w:trPr>
          <w:trHeight w:val="8800"/>
        </w:trPr>
        <w:tc>
          <w:tcPr>
            <w:tcW w:w="8472" w:type="dxa"/>
          </w:tcPr>
          <w:p w14:paraId="58CEB16E" w14:textId="5C28499D"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拾壹之</w:t>
            </w:r>
            <w:r w:rsidR="00BF7CA8">
              <w:rPr>
                <w:rFonts w:ascii="標楷體" w:eastAsia="標楷體" w:hAnsi="標楷體" w:cs="細明體" w:hint="eastAsia"/>
                <w:sz w:val="24"/>
                <w:lang w:eastAsia="zh-TW"/>
              </w:rPr>
              <w:t>四</w:t>
            </w:r>
            <w:r w:rsidR="00B66511" w:rsidRPr="00F655C1">
              <w:rPr>
                <w:rFonts w:ascii="標楷體" w:eastAsia="標楷體" w:hAnsi="標楷體" w:cs="細明體" w:hint="eastAsia"/>
                <w:sz w:val="24"/>
                <w:lang w:eastAsia="zh-TW"/>
              </w:rPr>
              <w:t>、第</w:t>
            </w:r>
            <w:r w:rsidR="00B66511" w:rsidRPr="00F655C1">
              <w:rPr>
                <w:rFonts w:ascii="標楷體" w:eastAsia="標楷體" w:hAnsi="標楷體" w:cs="細明體"/>
                <w:sz w:val="24"/>
                <w:lang w:eastAsia="zh-TW"/>
              </w:rPr>
              <w:t xml:space="preserve"> 6 </w:t>
            </w:r>
            <w:r w:rsidR="00B66511" w:rsidRPr="00F655C1">
              <w:rPr>
                <w:rFonts w:ascii="標楷體" w:eastAsia="標楷體" w:hAnsi="標楷體" w:cs="細明體" w:hint="eastAsia"/>
                <w:sz w:val="24"/>
                <w:lang w:eastAsia="zh-TW"/>
              </w:rPr>
              <w:t>條</w:t>
            </w:r>
          </w:p>
          <w:p w14:paraId="0C799FCE"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有關病歷、醫療、基因、性生活、健康檢查及犯罪前科之個人資料，不得蒐集、處理或利用。但有下列情形之一者，不在此限：</w:t>
            </w:r>
          </w:p>
          <w:p w14:paraId="30F46952"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一、法律明文規定。</w:t>
            </w:r>
          </w:p>
          <w:p w14:paraId="2B792D35"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二、公務機關執行法定職務或非公務機關履行法定義務必要範圍內，且事前或事後有適當安全維護措施。</w:t>
            </w:r>
          </w:p>
          <w:p w14:paraId="62C8097E"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三、當事人自行公開或其他已合法公開之個人資料。</w:t>
            </w:r>
          </w:p>
          <w:p w14:paraId="2F210C4D"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四、公務機關或學術研究機構基於醫療、衛生或犯罪預防之目的，為統計或學術研究而有必要，且資料經過提供者處理後或經蒐集者依其揭露方式無從識別特定之當事人。</w:t>
            </w:r>
          </w:p>
          <w:p w14:paraId="21E1C489"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五、為協助公務機關執行法定職務或非公務機關履行法定義務必要範圍內，且事前或事後有適當安全維護措施。</w:t>
            </w:r>
          </w:p>
          <w:p w14:paraId="6760129B" w14:textId="77777777" w:rsidR="00174D3F"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六、經當事人書面同意。但逾越特定目的之必要範圍或其他法律另有限制不得僅依當事人書面同意蒐集、處理或利用，或其同意違反其意願者，不在此限。</w:t>
            </w:r>
          </w:p>
          <w:p w14:paraId="6D3D7816" w14:textId="23D2C1C3" w:rsidR="009962B6" w:rsidRPr="00F655C1" w:rsidRDefault="00B66511" w:rsidP="00F655C1">
            <w:pPr>
              <w:pStyle w:val="TableParagraph"/>
              <w:spacing w:line="380" w:lineRule="exact"/>
              <w:ind w:leftChars="9" w:left="22" w:hanging="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依前項規定蒐集、處理或利用個人資料，準用第八條、第九條規定；其中前項第六款之書面同意，準用第七條第一項、第二項及第四項規定，並以書面為之。</w:t>
            </w:r>
          </w:p>
          <w:p w14:paraId="6A34C64C" w14:textId="77777777" w:rsidR="009962B6" w:rsidRPr="00F655C1" w:rsidRDefault="009962B6" w:rsidP="00F655C1">
            <w:pPr>
              <w:pStyle w:val="TableParagraph"/>
              <w:spacing w:line="380" w:lineRule="exact"/>
              <w:ind w:left="107"/>
              <w:jc w:val="both"/>
              <w:rPr>
                <w:rFonts w:ascii="標楷體" w:eastAsia="標楷體" w:hAnsi="標楷體" w:cs="細明體"/>
                <w:sz w:val="24"/>
                <w:lang w:eastAsia="zh-TW"/>
              </w:rPr>
            </w:pPr>
          </w:p>
          <w:p w14:paraId="05A83771" w14:textId="0CD67FD6"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五</w:t>
            </w:r>
            <w:r w:rsidR="00B66511" w:rsidRPr="00F655C1">
              <w:rPr>
                <w:rFonts w:ascii="標楷體" w:eastAsia="標楷體" w:hAnsi="標楷體" w:cs="細明體" w:hint="eastAsia"/>
                <w:sz w:val="24"/>
                <w:lang w:eastAsia="zh-TW"/>
              </w:rPr>
              <w:t>、第</w:t>
            </w:r>
            <w:r w:rsidR="00B66511" w:rsidRPr="00F655C1">
              <w:rPr>
                <w:rFonts w:ascii="標楷體" w:eastAsia="標楷體" w:hAnsi="標楷體" w:cs="細明體"/>
                <w:sz w:val="24"/>
                <w:lang w:eastAsia="zh-TW"/>
              </w:rPr>
              <w:t xml:space="preserve"> 8 </w:t>
            </w:r>
            <w:r w:rsidR="00B66511" w:rsidRPr="00F655C1">
              <w:rPr>
                <w:rFonts w:ascii="標楷體" w:eastAsia="標楷體" w:hAnsi="標楷體" w:cs="細明體" w:hint="eastAsia"/>
                <w:sz w:val="24"/>
                <w:lang w:eastAsia="zh-TW"/>
              </w:rPr>
              <w:t>條</w:t>
            </w:r>
          </w:p>
          <w:p w14:paraId="216397C2"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公務機關或非公務機關依第十五條或第十九條規定向當事人蒐集個人資料時，</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應明確告知當事人下列事項：</w:t>
            </w:r>
          </w:p>
          <w:p w14:paraId="04C1BFAD"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一、公務機關或非公務機關名稱。</w:t>
            </w:r>
          </w:p>
          <w:p w14:paraId="17E30D4B" w14:textId="77777777" w:rsidR="009962B6" w:rsidRPr="00F655C1" w:rsidRDefault="00B66511" w:rsidP="00F655C1">
            <w:pPr>
              <w:pStyle w:val="TableParagraph"/>
              <w:spacing w:line="380" w:lineRule="exact"/>
              <w:ind w:left="107"/>
              <w:jc w:val="both"/>
              <w:rPr>
                <w:rFonts w:ascii="標楷體" w:eastAsia="標楷體" w:hAnsi="標楷體"/>
                <w:sz w:val="24"/>
              </w:rPr>
            </w:pPr>
            <w:r w:rsidRPr="00F655C1">
              <w:rPr>
                <w:rFonts w:ascii="標楷體" w:eastAsia="標楷體" w:hAnsi="標楷體" w:cs="細明體" w:hint="eastAsia"/>
                <w:sz w:val="24"/>
                <w:lang w:eastAsia="zh-TW"/>
              </w:rPr>
              <w:t>二、蒐集之目的。</w:t>
            </w:r>
          </w:p>
        </w:tc>
        <w:tc>
          <w:tcPr>
            <w:tcW w:w="2976" w:type="dxa"/>
          </w:tcPr>
          <w:p w14:paraId="7C81A79F" w14:textId="109CEE0B"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四</w:t>
            </w:r>
            <w:r w:rsidR="00B66511" w:rsidRPr="00F655C1">
              <w:rPr>
                <w:rFonts w:ascii="標楷體" w:eastAsia="標楷體" w:hAnsi="標楷體" w:cs="細明體" w:hint="eastAsia"/>
                <w:sz w:val="24"/>
                <w:lang w:eastAsia="zh-TW"/>
              </w:rPr>
              <w:t>、有關病歷、醫療、基因、性生活、健康檢查及犯罪前科之</w:t>
            </w:r>
            <w:r w:rsidR="00174D3F" w:rsidRPr="00F655C1">
              <w:rPr>
                <w:rFonts w:ascii="標楷體" w:eastAsia="標楷體" w:hAnsi="標楷體" w:cs="細明體" w:hint="eastAsia"/>
                <w:sz w:val="24"/>
                <w:lang w:eastAsia="zh-TW"/>
              </w:rPr>
              <w:t>特種</w:t>
            </w:r>
            <w:r w:rsidR="00B66511" w:rsidRPr="00F655C1">
              <w:rPr>
                <w:rFonts w:ascii="標楷體" w:eastAsia="標楷體" w:hAnsi="標楷體" w:cs="細明體" w:hint="eastAsia"/>
                <w:sz w:val="24"/>
                <w:lang w:eastAsia="zh-TW"/>
              </w:rPr>
              <w:t>個人資料，除本法規定之情形外，不得蒐集、處理或利用。</w:t>
            </w:r>
          </w:p>
          <w:p w14:paraId="15087381"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0043CF58"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44760E47"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000E9330"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4A314EAF"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60A47CE5"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21584532"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52634722"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45ACD77E"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12D3C515" w14:textId="77777777" w:rsidR="00BE5F29" w:rsidRPr="00F655C1" w:rsidRDefault="00BE5F29" w:rsidP="00F655C1">
            <w:pPr>
              <w:pStyle w:val="TableParagraph"/>
              <w:spacing w:line="380" w:lineRule="exact"/>
              <w:jc w:val="both"/>
              <w:rPr>
                <w:rFonts w:ascii="標楷體" w:eastAsia="標楷體" w:hAnsi="標楷體" w:cs="細明體"/>
                <w:sz w:val="24"/>
                <w:lang w:eastAsia="zh-TW"/>
              </w:rPr>
            </w:pPr>
          </w:p>
          <w:p w14:paraId="613C74F8"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67602CBA" w14:textId="77777777" w:rsidR="003646E2" w:rsidRPr="00F655C1" w:rsidRDefault="003646E2" w:rsidP="00F655C1">
            <w:pPr>
              <w:pStyle w:val="TableParagraph"/>
              <w:spacing w:line="380" w:lineRule="exact"/>
              <w:jc w:val="both"/>
              <w:rPr>
                <w:rFonts w:ascii="標楷體" w:eastAsia="標楷體" w:hAnsi="標楷體" w:cs="細明體"/>
                <w:sz w:val="24"/>
                <w:lang w:eastAsia="zh-TW"/>
              </w:rPr>
            </w:pPr>
          </w:p>
          <w:p w14:paraId="6FA0C537"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05BAD388" w14:textId="6F64E5F3" w:rsidR="009962B6" w:rsidRPr="00F655C1" w:rsidRDefault="008618D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五</w:t>
            </w:r>
            <w:r w:rsidR="00B66511" w:rsidRPr="00F655C1">
              <w:rPr>
                <w:rFonts w:ascii="標楷體" w:eastAsia="標楷體" w:hAnsi="標楷體" w:cs="細明體" w:hint="eastAsia"/>
                <w:sz w:val="24"/>
                <w:lang w:eastAsia="zh-TW"/>
              </w:rPr>
              <w:t>、依第</w:t>
            </w:r>
            <w:r w:rsidR="00B66511" w:rsidRPr="00F655C1">
              <w:rPr>
                <w:rFonts w:ascii="標楷體" w:eastAsia="標楷體" w:hAnsi="標楷體" w:cs="細明體"/>
                <w:sz w:val="24"/>
                <w:lang w:eastAsia="zh-TW"/>
              </w:rPr>
              <w:t>19</w:t>
            </w:r>
            <w:r w:rsidR="00B66511" w:rsidRPr="00F655C1">
              <w:rPr>
                <w:rFonts w:ascii="標楷體" w:eastAsia="標楷體" w:hAnsi="標楷體" w:cs="細明體" w:hint="eastAsia"/>
                <w:sz w:val="24"/>
                <w:lang w:eastAsia="zh-TW"/>
              </w:rPr>
              <w:t>條規定程序蒐集或處理個人資料，應明確告知當事人相關事項。</w:t>
            </w:r>
          </w:p>
        </w:tc>
        <w:tc>
          <w:tcPr>
            <w:tcW w:w="2977" w:type="dxa"/>
          </w:tcPr>
          <w:p w14:paraId="6B51C851" w14:textId="77777777" w:rsidR="009962B6" w:rsidRPr="00F655C1" w:rsidRDefault="00B66511" w:rsidP="00BD59C0">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hint="eastAsia"/>
                <w:sz w:val="24"/>
                <w:lang w:eastAsia="zh-TW"/>
              </w:rPr>
              <w:t>議處相關人員或依情節報主管機關說明或主動移送檢調單位偵辦。</w:t>
            </w:r>
          </w:p>
          <w:p w14:paraId="3B7EC94E"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由法令遵循人員將違反法令規章事項建檔追蹤改善，直到徹底</w:t>
            </w:r>
            <w:r w:rsidRPr="00F655C1">
              <w:rPr>
                <w:rFonts w:ascii="標楷體" w:eastAsia="標楷體" w:hAnsi="標楷體" w:cs="細明體" w:hint="eastAsia"/>
                <w:sz w:val="24"/>
                <w:lang w:eastAsia="zh-TW"/>
              </w:rPr>
              <w:t>改善為止。</w:t>
            </w:r>
          </w:p>
          <w:p w14:paraId="09FD952C"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605078AC"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五、</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應嚴密注意並防止其他意外事件之發生。</w:t>
            </w:r>
          </w:p>
        </w:tc>
        <w:tc>
          <w:tcPr>
            <w:tcW w:w="1609" w:type="dxa"/>
          </w:tcPr>
          <w:p w14:paraId="0A324776" w14:textId="77777777" w:rsidR="009962B6" w:rsidRPr="00F655C1" w:rsidRDefault="009962B6" w:rsidP="00F655C1">
            <w:pPr>
              <w:pStyle w:val="TableParagraph"/>
              <w:spacing w:line="380" w:lineRule="exact"/>
              <w:jc w:val="both"/>
              <w:rPr>
                <w:rFonts w:ascii="標楷體" w:eastAsia="標楷體" w:hAnsi="標楷體"/>
                <w:lang w:eastAsia="zh-TW"/>
              </w:rPr>
            </w:pPr>
          </w:p>
        </w:tc>
      </w:tr>
      <w:tr w:rsidR="009962B6" w:rsidRPr="00F655C1" w14:paraId="1F7DFDC5" w14:textId="77777777">
        <w:trPr>
          <w:trHeight w:val="8800"/>
        </w:trPr>
        <w:tc>
          <w:tcPr>
            <w:tcW w:w="8472" w:type="dxa"/>
          </w:tcPr>
          <w:p w14:paraId="13549AF5"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三、個人資料之類別。</w:t>
            </w:r>
          </w:p>
          <w:p w14:paraId="2FC9762E" w14:textId="77777777" w:rsidR="003646E2"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四、個人資料利用之期間、地區、對象及方式。</w:t>
            </w:r>
          </w:p>
          <w:p w14:paraId="5EC79FFF"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五、當事人依第三條規定得行使之權利及方式。</w:t>
            </w:r>
          </w:p>
          <w:p w14:paraId="2B51D8F2"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六、當事人得自由選擇提供個人資料時，不提供將對其權益之影響。有下列情形之一者，得免為前項之告知：</w:t>
            </w:r>
          </w:p>
          <w:p w14:paraId="7DFC978C"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一、依法律規定得免告知。</w:t>
            </w:r>
          </w:p>
          <w:p w14:paraId="5E4EDBAE"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二、個人資料之蒐集係公務機關執行法定職務或非公務機關履行法定義務所必要。</w:t>
            </w:r>
          </w:p>
          <w:p w14:paraId="124E8BF0" w14:textId="77777777" w:rsidR="003646E2"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三、告知將妨害公務機關執行法定職務。</w:t>
            </w:r>
          </w:p>
          <w:p w14:paraId="6A5B34FA"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四、告知將妨害公共利益。</w:t>
            </w:r>
          </w:p>
          <w:p w14:paraId="480C3CE7"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五、當事人明知應告知之內容。</w:t>
            </w:r>
          </w:p>
          <w:p w14:paraId="18893AD8"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六、個人資料之蒐集非基於營利之目的，且對當事人顯無不利之影響。</w:t>
            </w:r>
          </w:p>
          <w:p w14:paraId="63A32A89" w14:textId="77777777" w:rsidR="009962B6" w:rsidRPr="00F655C1" w:rsidRDefault="009962B6" w:rsidP="00F655C1">
            <w:pPr>
              <w:pStyle w:val="TableParagraph"/>
              <w:spacing w:line="380" w:lineRule="exact"/>
              <w:ind w:left="107"/>
              <w:jc w:val="both"/>
              <w:rPr>
                <w:rFonts w:ascii="標楷體" w:eastAsia="標楷體" w:hAnsi="標楷體" w:cs="細明體"/>
                <w:sz w:val="24"/>
                <w:lang w:eastAsia="zh-TW"/>
              </w:rPr>
            </w:pPr>
          </w:p>
          <w:p w14:paraId="05A3C136" w14:textId="1BF2DF14"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六</w:t>
            </w:r>
            <w:r w:rsidR="00B66511" w:rsidRPr="00F655C1">
              <w:rPr>
                <w:rFonts w:ascii="標楷體" w:eastAsia="標楷體" w:hAnsi="標楷體" w:cs="細明體" w:hint="eastAsia"/>
                <w:sz w:val="24"/>
                <w:lang w:eastAsia="zh-TW"/>
              </w:rPr>
              <w:t>、第</w:t>
            </w:r>
            <w:r w:rsidR="00B66511" w:rsidRPr="00F655C1">
              <w:rPr>
                <w:rFonts w:ascii="標楷體" w:eastAsia="標楷體" w:hAnsi="標楷體" w:cs="細明體"/>
                <w:sz w:val="24"/>
                <w:lang w:eastAsia="zh-TW"/>
              </w:rPr>
              <w:t xml:space="preserve"> 10 </w:t>
            </w:r>
            <w:r w:rsidR="00B66511" w:rsidRPr="00F655C1">
              <w:rPr>
                <w:rFonts w:ascii="標楷體" w:eastAsia="標楷體" w:hAnsi="標楷體" w:cs="細明體" w:hint="eastAsia"/>
                <w:sz w:val="24"/>
                <w:lang w:eastAsia="zh-TW"/>
              </w:rPr>
              <w:t>條</w:t>
            </w:r>
          </w:p>
          <w:p w14:paraId="7637D642"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公務機關或非公務機關應依當事人之請求，就其蒐集之個人資料，答覆查詢、提供閱覽或製給複製本。但有下列情形之一者，不在此限：</w:t>
            </w:r>
          </w:p>
          <w:p w14:paraId="5723912B"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一、妨害國家安全、外交及軍事機密、整體經濟利益或其他國家重大利益。二、妨害公務機關執行法定職務。</w:t>
            </w:r>
          </w:p>
          <w:p w14:paraId="0A850DBE"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三、妨害該蒐集機關或第三人之重大利益。</w:t>
            </w:r>
          </w:p>
          <w:p w14:paraId="2D6CF3D0" w14:textId="77777777" w:rsidR="009962B6" w:rsidRPr="00F655C1" w:rsidRDefault="009962B6" w:rsidP="00F655C1">
            <w:pPr>
              <w:pStyle w:val="TableParagraph"/>
              <w:spacing w:line="380" w:lineRule="exact"/>
              <w:ind w:left="107"/>
              <w:jc w:val="both"/>
              <w:rPr>
                <w:rFonts w:ascii="標楷體" w:eastAsia="標楷體" w:hAnsi="標楷體" w:cs="細明體"/>
                <w:sz w:val="24"/>
                <w:lang w:eastAsia="zh-TW"/>
              </w:rPr>
            </w:pPr>
          </w:p>
          <w:p w14:paraId="47D23878" w14:textId="1B214BF5"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七</w:t>
            </w:r>
            <w:r w:rsidR="00B66511" w:rsidRPr="00F655C1">
              <w:rPr>
                <w:rFonts w:ascii="標楷體" w:eastAsia="標楷體" w:hAnsi="標楷體" w:cs="細明體" w:hint="eastAsia"/>
                <w:sz w:val="24"/>
                <w:lang w:eastAsia="zh-TW"/>
              </w:rPr>
              <w:t>、第</w:t>
            </w:r>
            <w:r w:rsidR="00B66511" w:rsidRPr="00F655C1">
              <w:rPr>
                <w:rFonts w:ascii="標楷體" w:eastAsia="標楷體" w:hAnsi="標楷體" w:cs="細明體"/>
                <w:sz w:val="24"/>
                <w:lang w:eastAsia="zh-TW"/>
              </w:rPr>
              <w:t xml:space="preserve"> 11 </w:t>
            </w:r>
            <w:r w:rsidR="00B66511" w:rsidRPr="00F655C1">
              <w:rPr>
                <w:rFonts w:ascii="標楷體" w:eastAsia="標楷體" w:hAnsi="標楷體" w:cs="細明體" w:hint="eastAsia"/>
                <w:sz w:val="24"/>
                <w:lang w:eastAsia="zh-TW"/>
              </w:rPr>
              <w:t>條</w:t>
            </w:r>
          </w:p>
          <w:p w14:paraId="66CD3F7D" w14:textId="77777777" w:rsidR="00E23EC3"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公務機關或非公務機關應維護個人資料之正確，並應主動或依當事人之請求更</w:t>
            </w:r>
            <w:r w:rsidR="00E23EC3" w:rsidRPr="00F655C1">
              <w:rPr>
                <w:rFonts w:ascii="標楷體" w:eastAsia="標楷體" w:hAnsi="標楷體" w:cs="細明體" w:hint="eastAsia"/>
                <w:sz w:val="24"/>
                <w:lang w:eastAsia="zh-TW"/>
              </w:rPr>
              <w:t>正或補充之。</w:t>
            </w:r>
          </w:p>
          <w:p w14:paraId="09C53A09" w14:textId="77777777" w:rsidR="008618DB" w:rsidRPr="00F655C1" w:rsidRDefault="00E23EC3" w:rsidP="008618DB">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個人資料正確性有爭議者，應主動或依當事人之請求停止處理或利用。但因執</w:t>
            </w:r>
            <w:r w:rsidR="008618DB" w:rsidRPr="00F655C1">
              <w:rPr>
                <w:rFonts w:ascii="標楷體" w:eastAsia="標楷體" w:hAnsi="標楷體" w:cs="細明體"/>
                <w:sz w:val="24"/>
                <w:lang w:eastAsia="zh-TW"/>
              </w:rPr>
              <w:lastRenderedPageBreak/>
              <w:t>行職務或業務所必須，或經當事人書面同意，並經註明其爭議者，不在此限。</w:t>
            </w:r>
            <w:r w:rsidR="008618DB" w:rsidRPr="00F655C1">
              <w:rPr>
                <w:rFonts w:ascii="標楷體" w:eastAsia="標楷體" w:hAnsi="標楷體" w:cs="細明體" w:hint="eastAsia"/>
                <w:sz w:val="24"/>
                <w:lang w:eastAsia="zh-TW"/>
              </w:rPr>
              <w:t>個人資料蒐集之特定目的消失或期限屆滿時，應主動或依當事人之請求，刪</w:t>
            </w:r>
            <w:r w:rsidR="008618DB" w:rsidRPr="00F655C1">
              <w:rPr>
                <w:rFonts w:ascii="標楷體" w:eastAsia="標楷體" w:hAnsi="標楷體" w:cs="細明體"/>
                <w:sz w:val="24"/>
                <w:lang w:eastAsia="zh-TW"/>
              </w:rPr>
              <w:t xml:space="preserve"> </w:t>
            </w:r>
            <w:r w:rsidR="008618DB" w:rsidRPr="00F655C1">
              <w:rPr>
                <w:rFonts w:ascii="標楷體" w:eastAsia="標楷體" w:hAnsi="標楷體" w:cs="細明體" w:hint="eastAsia"/>
                <w:sz w:val="24"/>
                <w:lang w:eastAsia="zh-TW"/>
              </w:rPr>
              <w:t>除、停止處理或利用該個人資料。但因執行職務或業務所必須或經當事人書面同意者，不在此限。</w:t>
            </w:r>
          </w:p>
          <w:p w14:paraId="6E502928" w14:textId="77777777" w:rsidR="008618DB" w:rsidRPr="00F655C1" w:rsidRDefault="008618DB" w:rsidP="008618DB">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違反本法規定蒐集、處理或利用個人資料者，應主動或依當事人之請求，刪除、停止蒐集、處理或利用該個人資料。</w:t>
            </w:r>
          </w:p>
          <w:p w14:paraId="1447E516" w14:textId="77777777" w:rsidR="008618DB" w:rsidRDefault="008618DB" w:rsidP="008618DB">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因可歸責於公務機關或非公務機關之事由，未為更正或補充之個人資料，應於更正或補充後，通知曾提供利用之對象。</w:t>
            </w:r>
          </w:p>
          <w:p w14:paraId="50C6AAA4" w14:textId="77777777" w:rsidR="008618DB" w:rsidRPr="00F655C1" w:rsidRDefault="008618DB" w:rsidP="008618DB">
            <w:pPr>
              <w:pStyle w:val="TableParagraph"/>
              <w:spacing w:line="380" w:lineRule="exact"/>
              <w:ind w:left="107"/>
              <w:jc w:val="both"/>
              <w:rPr>
                <w:rFonts w:ascii="標楷體" w:eastAsia="標楷體" w:hAnsi="標楷體" w:cs="細明體"/>
                <w:sz w:val="24"/>
                <w:lang w:eastAsia="zh-TW"/>
              </w:rPr>
            </w:pPr>
          </w:p>
          <w:p w14:paraId="3509823E" w14:textId="3E298931" w:rsidR="008618DB" w:rsidRPr="00F655C1" w:rsidRDefault="008618DB" w:rsidP="008618DB">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拾壹之八</w:t>
            </w:r>
            <w:r w:rsidRPr="00F655C1">
              <w:rPr>
                <w:rFonts w:ascii="標楷體" w:eastAsia="標楷體" w:hAnsi="標楷體" w:cs="細明體" w:hint="eastAsia"/>
                <w:sz w:val="24"/>
                <w:lang w:eastAsia="zh-TW"/>
              </w:rPr>
              <w:t>、第</w:t>
            </w:r>
            <w:r w:rsidRPr="00F655C1">
              <w:rPr>
                <w:rFonts w:ascii="標楷體" w:eastAsia="標楷體" w:hAnsi="標楷體" w:cs="細明體"/>
                <w:sz w:val="24"/>
                <w:lang w:eastAsia="zh-TW"/>
              </w:rPr>
              <w:t xml:space="preserve"> 12 </w:t>
            </w:r>
            <w:r w:rsidRPr="00F655C1">
              <w:rPr>
                <w:rFonts w:ascii="標楷體" w:eastAsia="標楷體" w:hAnsi="標楷體" w:cs="細明體" w:hint="eastAsia"/>
                <w:sz w:val="24"/>
                <w:lang w:eastAsia="zh-TW"/>
              </w:rPr>
              <w:t>條</w:t>
            </w:r>
          </w:p>
          <w:p w14:paraId="48D6444A" w14:textId="520827B4" w:rsidR="008618DB" w:rsidRDefault="008618DB" w:rsidP="008618DB">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公務機關或非公務機關</w:t>
            </w:r>
            <w:r w:rsidR="008E2D91" w:rsidRPr="008E2D91">
              <w:rPr>
                <w:rFonts w:ascii="標楷體" w:eastAsia="標楷體" w:hAnsi="標楷體" w:cs="細明體"/>
                <w:sz w:val="24"/>
                <w:u w:val="single"/>
                <w:lang w:eastAsia="zh-TW"/>
              </w:rPr>
              <w:t>知悉所保有之</w:t>
            </w:r>
            <w:r w:rsidRPr="00F655C1">
              <w:rPr>
                <w:rFonts w:ascii="標楷體" w:eastAsia="標楷體" w:hAnsi="標楷體" w:cs="細明體" w:hint="eastAsia"/>
                <w:sz w:val="24"/>
                <w:lang w:eastAsia="zh-TW"/>
              </w:rPr>
              <w:t>個人資料被竊取、竄改</w:t>
            </w:r>
            <w:r w:rsidR="008E2D91" w:rsidRPr="008E2D91">
              <w:rPr>
                <w:rFonts w:ascii="標楷體" w:eastAsia="標楷體" w:hAnsi="標楷體" w:cs="細明體" w:hint="eastAsia"/>
                <w:sz w:val="24"/>
                <w:u w:val="single"/>
                <w:lang w:eastAsia="zh-TW"/>
              </w:rPr>
              <w:t>、毀損、滅失或洩露時</w:t>
            </w:r>
            <w:r w:rsidRPr="00F655C1">
              <w:rPr>
                <w:rFonts w:ascii="標楷體" w:eastAsia="標楷體" w:hAnsi="標楷體" w:cs="細明體" w:hint="eastAsia"/>
                <w:sz w:val="24"/>
                <w:lang w:eastAsia="zh-TW"/>
              </w:rPr>
              <w:t>，應通知當事人。</w:t>
            </w:r>
          </w:p>
          <w:p w14:paraId="3E587218" w14:textId="77777777" w:rsidR="008E2D91" w:rsidRPr="008E2D91" w:rsidRDefault="008E2D91" w:rsidP="008618DB">
            <w:pPr>
              <w:pStyle w:val="TableParagraph"/>
              <w:spacing w:line="380" w:lineRule="exact"/>
              <w:ind w:left="107"/>
              <w:jc w:val="both"/>
              <w:rPr>
                <w:rFonts w:ascii="標楷體" w:eastAsia="標楷體" w:hAnsi="標楷體" w:cs="細明體"/>
                <w:sz w:val="24"/>
                <w:u w:val="single"/>
                <w:lang w:eastAsia="zh-TW"/>
              </w:rPr>
            </w:pPr>
            <w:r w:rsidRPr="008E2D91">
              <w:rPr>
                <w:rFonts w:ascii="標楷體" w:eastAsia="標楷體" w:hAnsi="標楷體" w:cs="細明體"/>
                <w:sz w:val="24"/>
                <w:u w:val="single"/>
                <w:lang w:eastAsia="zh-TW"/>
              </w:rPr>
              <w:t>前項情形符合一定通報範圍者，公務機關或非公務機關應通報下列機關：</w:t>
            </w:r>
          </w:p>
          <w:p w14:paraId="30695730" w14:textId="77777777" w:rsidR="008E2D91" w:rsidRPr="008E2D91" w:rsidRDefault="008E2D91" w:rsidP="00BA3485">
            <w:pPr>
              <w:pStyle w:val="TableParagraph"/>
              <w:spacing w:line="380" w:lineRule="exact"/>
              <w:ind w:leftChars="74" w:left="732" w:hangingChars="237" w:hanging="569"/>
              <w:jc w:val="both"/>
              <w:rPr>
                <w:rFonts w:ascii="標楷體" w:eastAsia="標楷體" w:hAnsi="標楷體" w:cs="細明體"/>
                <w:sz w:val="24"/>
                <w:u w:val="single"/>
                <w:lang w:eastAsia="zh-TW"/>
              </w:rPr>
            </w:pPr>
            <w:r w:rsidRPr="008E2D91">
              <w:rPr>
                <w:rFonts w:ascii="標楷體" w:eastAsia="標楷體" w:hAnsi="標楷體" w:cs="細明體"/>
                <w:sz w:val="24"/>
                <w:u w:val="single"/>
                <w:lang w:eastAsia="zh-TW"/>
              </w:rPr>
              <w:t>一、公務機關：向主管機關及依第二十一條之一第一項規定收受其實施情形之機關通報。</w:t>
            </w:r>
          </w:p>
          <w:p w14:paraId="1C08C26F" w14:textId="77777777" w:rsidR="008E2D91" w:rsidRPr="008E2D91" w:rsidRDefault="008E2D91" w:rsidP="00BA3485">
            <w:pPr>
              <w:pStyle w:val="TableParagraph"/>
              <w:spacing w:line="380" w:lineRule="exact"/>
              <w:ind w:leftChars="74" w:left="732" w:hangingChars="237" w:hanging="569"/>
              <w:jc w:val="both"/>
              <w:rPr>
                <w:rFonts w:ascii="標楷體" w:eastAsia="標楷體" w:hAnsi="標楷體" w:cs="細明體"/>
                <w:sz w:val="24"/>
                <w:u w:val="single"/>
                <w:lang w:eastAsia="zh-TW"/>
              </w:rPr>
            </w:pPr>
            <w:r w:rsidRPr="008E2D91">
              <w:rPr>
                <w:rFonts w:ascii="標楷體" w:eastAsia="標楷體" w:hAnsi="標楷體" w:cs="細明體"/>
                <w:sz w:val="24"/>
                <w:u w:val="single"/>
                <w:lang w:eastAsia="zh-TW"/>
              </w:rPr>
              <w:t>二、非公務機關：向主管機關通報。主管機關受理通報後，並轉知其目的事業主管機關。</w:t>
            </w:r>
          </w:p>
          <w:p w14:paraId="0849749D" w14:textId="77777777" w:rsidR="008E2D91" w:rsidRPr="008E2D91" w:rsidRDefault="008E2D91" w:rsidP="008618DB">
            <w:pPr>
              <w:pStyle w:val="TableParagraph"/>
              <w:spacing w:line="380" w:lineRule="exact"/>
              <w:ind w:left="107"/>
              <w:jc w:val="both"/>
              <w:rPr>
                <w:rFonts w:ascii="標楷體" w:eastAsia="標楷體" w:hAnsi="標楷體" w:cs="細明體"/>
                <w:sz w:val="24"/>
                <w:u w:val="single"/>
                <w:lang w:eastAsia="zh-TW"/>
              </w:rPr>
            </w:pPr>
            <w:r w:rsidRPr="008E2D91">
              <w:rPr>
                <w:rFonts w:ascii="標楷體" w:eastAsia="標楷體" w:hAnsi="標楷體" w:cs="細明體"/>
                <w:sz w:val="24"/>
                <w:u w:val="single"/>
                <w:lang w:eastAsia="zh-TW"/>
              </w:rPr>
              <w:t>第一項情形，公務機關或非公務機關應採取即時有效之應變措施，防止事故之擴大，及記載相關事實、影響、已採取之因應措施，並保存相關紀錄，以備主管機關查驗。</w:t>
            </w:r>
          </w:p>
          <w:p w14:paraId="207F5B30" w14:textId="1717D4C0" w:rsidR="008E2D91" w:rsidRPr="008E2D91" w:rsidRDefault="008E2D91" w:rsidP="008618DB">
            <w:pPr>
              <w:pStyle w:val="TableParagraph"/>
              <w:spacing w:line="380" w:lineRule="exact"/>
              <w:ind w:left="107"/>
              <w:jc w:val="both"/>
              <w:rPr>
                <w:rFonts w:ascii="標楷體" w:eastAsia="標楷體" w:hAnsi="標楷體" w:cs="細明體"/>
                <w:sz w:val="24"/>
                <w:u w:val="single"/>
                <w:lang w:eastAsia="zh-TW"/>
              </w:rPr>
            </w:pPr>
            <w:r w:rsidRPr="008E2D91">
              <w:rPr>
                <w:rFonts w:ascii="標楷體" w:eastAsia="標楷體" w:hAnsi="標楷體" w:cs="細明體"/>
                <w:sz w:val="24"/>
                <w:u w:val="single"/>
                <w:lang w:eastAsia="zh-TW"/>
              </w:rPr>
              <w:t>前三項應通知或通報之內容、方式、時限與通報範圍、應變措施、紀錄保存及其他相關事項之辦法，由主管機關定之。</w:t>
            </w:r>
          </w:p>
          <w:p w14:paraId="185D23FB" w14:textId="77777777" w:rsidR="008618DB" w:rsidRPr="00F655C1" w:rsidRDefault="008618DB" w:rsidP="008618DB">
            <w:pPr>
              <w:pStyle w:val="TableParagraph"/>
              <w:spacing w:line="380" w:lineRule="exact"/>
              <w:jc w:val="both"/>
              <w:rPr>
                <w:rFonts w:ascii="標楷體" w:eastAsia="標楷體" w:hAnsi="標楷體" w:cs="細明體"/>
                <w:sz w:val="24"/>
                <w:lang w:eastAsia="zh-TW"/>
              </w:rPr>
            </w:pPr>
          </w:p>
          <w:p w14:paraId="1A7A5AF2" w14:textId="12D40FD3" w:rsidR="008618DB" w:rsidRPr="00F655C1" w:rsidRDefault="008618DB" w:rsidP="008618DB">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拾壹之九</w:t>
            </w:r>
            <w:r w:rsidRPr="00F655C1">
              <w:rPr>
                <w:rFonts w:ascii="標楷體" w:eastAsia="標楷體" w:hAnsi="標楷體" w:cs="細明體" w:hint="eastAsia"/>
                <w:sz w:val="24"/>
                <w:lang w:eastAsia="zh-TW"/>
              </w:rPr>
              <w:t>、第</w:t>
            </w:r>
            <w:r w:rsidRPr="00F655C1">
              <w:rPr>
                <w:rFonts w:ascii="標楷體" w:eastAsia="標楷體" w:hAnsi="標楷體" w:cs="細明體"/>
                <w:sz w:val="24"/>
                <w:lang w:eastAsia="zh-TW"/>
              </w:rPr>
              <w:t xml:space="preserve"> 13 </w:t>
            </w:r>
            <w:r w:rsidRPr="00F655C1">
              <w:rPr>
                <w:rFonts w:ascii="標楷體" w:eastAsia="標楷體" w:hAnsi="標楷體" w:cs="細明體" w:hint="eastAsia"/>
                <w:sz w:val="24"/>
                <w:lang w:eastAsia="zh-TW"/>
              </w:rPr>
              <w:t>條</w:t>
            </w:r>
          </w:p>
          <w:p w14:paraId="62FFB4DA" w14:textId="77777777" w:rsidR="008618DB" w:rsidRPr="00F655C1" w:rsidRDefault="008618DB" w:rsidP="008618DB">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公務機關或非公務機關受理當事人依第十條規定之請求，應於十五日內，為准駁之決定；必要時，得予延長，延長之期間不得逾十五日，並應將其原因以書面通知請求人。</w:t>
            </w:r>
          </w:p>
          <w:p w14:paraId="06C9FF38" w14:textId="77777777" w:rsidR="008618DB" w:rsidRPr="00F655C1" w:rsidRDefault="008618DB" w:rsidP="008618DB">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公務機關或非公務機關受理當事人依第十一條規定之請求，應於三十日內，為准駁之決定；必要時，得予延長，延長之期間不得逾三十日，並應將其原因以書面通知請求人。</w:t>
            </w:r>
          </w:p>
          <w:p w14:paraId="0E50A9AA" w14:textId="77777777" w:rsidR="008618DB" w:rsidRPr="00F655C1" w:rsidRDefault="008618DB" w:rsidP="008618DB">
            <w:pPr>
              <w:pStyle w:val="TableParagraph"/>
              <w:spacing w:line="380" w:lineRule="exact"/>
              <w:ind w:left="107"/>
              <w:jc w:val="both"/>
              <w:rPr>
                <w:rFonts w:ascii="標楷體" w:eastAsia="標楷體" w:hAnsi="標楷體" w:cs="細明體"/>
                <w:sz w:val="24"/>
                <w:lang w:eastAsia="zh-TW"/>
              </w:rPr>
            </w:pPr>
          </w:p>
          <w:p w14:paraId="47899994" w14:textId="483A0CC1" w:rsidR="008618DB" w:rsidRPr="00F655C1" w:rsidRDefault="008618DB" w:rsidP="008618DB">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十、第</w:t>
            </w:r>
            <w:r w:rsidRPr="00F655C1">
              <w:rPr>
                <w:rFonts w:ascii="標楷體" w:eastAsia="標楷體" w:hAnsi="標楷體" w:cs="細明體"/>
                <w:sz w:val="24"/>
                <w:lang w:eastAsia="zh-TW"/>
              </w:rPr>
              <w:t xml:space="preserve"> 14 </w:t>
            </w:r>
            <w:r w:rsidRPr="00F655C1">
              <w:rPr>
                <w:rFonts w:ascii="標楷體" w:eastAsia="標楷體" w:hAnsi="標楷體" w:cs="細明體" w:hint="eastAsia"/>
                <w:sz w:val="24"/>
                <w:lang w:eastAsia="zh-TW"/>
              </w:rPr>
              <w:t>條</w:t>
            </w:r>
          </w:p>
          <w:p w14:paraId="6B99C1BF" w14:textId="77777777" w:rsidR="009962B6" w:rsidRDefault="008618DB" w:rsidP="008618DB">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查詢或請求閱覽個人資料或製給複製本者，公務機關或非公務機關得酌收必要成本費用。</w:t>
            </w:r>
          </w:p>
          <w:p w14:paraId="165D5FC8" w14:textId="77777777" w:rsidR="00E152C2" w:rsidRDefault="00E152C2" w:rsidP="008618DB">
            <w:pPr>
              <w:pStyle w:val="TableParagraph"/>
              <w:spacing w:line="380" w:lineRule="exact"/>
              <w:ind w:left="107"/>
              <w:jc w:val="both"/>
              <w:rPr>
                <w:rFonts w:ascii="標楷體" w:eastAsia="標楷體" w:hAnsi="標楷體" w:cs="細明體"/>
                <w:sz w:val="24"/>
                <w:lang w:eastAsia="zh-TW"/>
              </w:rPr>
            </w:pPr>
          </w:p>
          <w:p w14:paraId="5B915033"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Pr>
                <w:rFonts w:ascii="標楷體" w:eastAsia="標楷體" w:hAnsi="標楷體" w:cs="細明體" w:hint="eastAsia"/>
                <w:sz w:val="24"/>
                <w:lang w:eastAsia="zh-TW"/>
              </w:rPr>
              <w:t>一</w:t>
            </w:r>
            <w:r w:rsidRPr="00F655C1">
              <w:rPr>
                <w:rFonts w:ascii="標楷體" w:eastAsia="標楷體" w:hAnsi="標楷體" w:cs="細明體" w:hint="eastAsia"/>
                <w:sz w:val="24"/>
                <w:lang w:eastAsia="zh-TW"/>
              </w:rPr>
              <w:t xml:space="preserve">、第 </w:t>
            </w:r>
            <w:r w:rsidRPr="00F655C1">
              <w:rPr>
                <w:rFonts w:ascii="標楷體" w:eastAsia="標楷體" w:hAnsi="標楷體" w:cs="細明體"/>
                <w:sz w:val="24"/>
                <w:lang w:eastAsia="zh-TW"/>
              </w:rPr>
              <w:t>19</w:t>
            </w:r>
            <w:r w:rsidRPr="00F655C1">
              <w:rPr>
                <w:rFonts w:ascii="標楷體" w:eastAsia="標楷體" w:hAnsi="標楷體" w:cs="細明體" w:hint="eastAsia"/>
                <w:sz w:val="24"/>
                <w:lang w:eastAsia="zh-TW"/>
              </w:rPr>
              <w:t xml:space="preserve"> 條</w:t>
            </w:r>
          </w:p>
          <w:p w14:paraId="70BE93C2"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非公務機關對個人資料之蒐集或處理，除第六條第一項所規定資料外，應有特定目的，並符合下列情形之一者：</w:t>
            </w:r>
          </w:p>
          <w:p w14:paraId="5A377482"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一、法律明文規定。</w:t>
            </w:r>
          </w:p>
          <w:p w14:paraId="1C7D82CF"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二、與當事人有契約或類似契約之關係，且已採取適當之安全措施。</w:t>
            </w:r>
          </w:p>
          <w:p w14:paraId="1610020A"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三、當事人自行公開或其他已合法公開之個人資料。</w:t>
            </w:r>
          </w:p>
          <w:p w14:paraId="7F2AEE01"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四、學術研究機構基於公共利益為統計或學術研究而有必要，且資料經過提供者處理後或經蒐集者依其揭露方式無從識別特定之當事人。</w:t>
            </w:r>
          </w:p>
          <w:p w14:paraId="2CF99B4B"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五、經當事人同意。</w:t>
            </w:r>
          </w:p>
          <w:p w14:paraId="7EC75A8B"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六、為增進公共利益所必要。</w:t>
            </w:r>
          </w:p>
          <w:p w14:paraId="40E97F95"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七、個人資料取自於一般可得之來源。但當事人對該資料之禁止處理或利用，顯有更值得保護之重大利益者，不在此限。</w:t>
            </w:r>
          </w:p>
          <w:p w14:paraId="58D03EFC"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八、對當事人權益無侵害。</w:t>
            </w:r>
          </w:p>
          <w:p w14:paraId="480D2ACE" w14:textId="77777777" w:rsidR="00E152C2" w:rsidRPr="00F655C1" w:rsidRDefault="00E152C2" w:rsidP="00E152C2">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蒐集或處理者知悉或經當事人通知依前項第七款但書規定禁止對該資料之處理或利用時，應主動或依當事人之請求，刪除、停止處理或利用該個人資料。</w:t>
            </w:r>
          </w:p>
          <w:p w14:paraId="47F26CE5" w14:textId="77777777" w:rsidR="006E0C7E" w:rsidRDefault="006E0C7E" w:rsidP="006E0C7E">
            <w:pPr>
              <w:pStyle w:val="TableParagraph"/>
              <w:spacing w:line="380" w:lineRule="exact"/>
              <w:ind w:left="107"/>
              <w:jc w:val="both"/>
              <w:rPr>
                <w:rFonts w:ascii="標楷體" w:eastAsia="標楷體" w:hAnsi="標楷體" w:cs="細明體"/>
                <w:sz w:val="24"/>
                <w:lang w:eastAsia="zh-TW"/>
              </w:rPr>
            </w:pPr>
          </w:p>
          <w:p w14:paraId="6B64CE2D" w14:textId="1C88D224"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Pr>
                <w:rFonts w:ascii="標楷體" w:eastAsia="標楷體" w:hAnsi="標楷體" w:cs="細明體" w:hint="eastAsia"/>
                <w:sz w:val="24"/>
                <w:lang w:eastAsia="zh-TW"/>
              </w:rPr>
              <w:t>二</w:t>
            </w:r>
            <w:r w:rsidRPr="00F655C1">
              <w:rPr>
                <w:rFonts w:ascii="標楷體" w:eastAsia="標楷體" w:hAnsi="標楷體" w:cs="細明體" w:hint="eastAsia"/>
                <w:sz w:val="24"/>
                <w:lang w:eastAsia="zh-TW"/>
              </w:rPr>
              <w:t xml:space="preserve">、第 </w:t>
            </w:r>
            <w:r w:rsidRPr="00F655C1">
              <w:rPr>
                <w:rFonts w:ascii="標楷體" w:eastAsia="標楷體" w:hAnsi="標楷體" w:cs="細明體"/>
                <w:sz w:val="24"/>
                <w:lang w:eastAsia="zh-TW"/>
              </w:rPr>
              <w:t>20</w:t>
            </w:r>
            <w:r w:rsidRPr="00F655C1">
              <w:rPr>
                <w:rFonts w:ascii="標楷體" w:eastAsia="標楷體" w:hAnsi="標楷體" w:cs="細明體" w:hint="eastAsia"/>
                <w:sz w:val="24"/>
                <w:lang w:eastAsia="zh-TW"/>
              </w:rPr>
              <w:t xml:space="preserve"> 條</w:t>
            </w:r>
          </w:p>
          <w:p w14:paraId="154690BB"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非公務機關對個人資料之利用，除第六條第一項所規定資料外，應於蒐集之特定目的必要範圍內為之。但有下列情形之一者，得為特定目的外之利用：</w:t>
            </w:r>
          </w:p>
          <w:p w14:paraId="4F2B1D7D"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一、法律明文規定。</w:t>
            </w:r>
          </w:p>
          <w:p w14:paraId="44173028"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二、為增進公共利益所必要。</w:t>
            </w:r>
          </w:p>
          <w:p w14:paraId="489F5003"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三、為免除當事人之生命、身體、自由或財產上之危險。</w:t>
            </w:r>
          </w:p>
          <w:p w14:paraId="22CD68FF"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四、為防止他人權益之重大危害。</w:t>
            </w:r>
          </w:p>
          <w:p w14:paraId="6EED2A07"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五、公務機關或學術研究機構基於公共利益為統計或學術研究而有必要，且資料經過提供者處理後或經蒐集者依其揭露方式無從識別特定之當事人。</w:t>
            </w:r>
          </w:p>
          <w:p w14:paraId="1B725052"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六、經當事人同意。</w:t>
            </w:r>
          </w:p>
          <w:p w14:paraId="0B802459"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七、有利於當事人權益。</w:t>
            </w:r>
          </w:p>
          <w:p w14:paraId="4DFF138B"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非公務機關依前項規定利用個人資料行銷者，當事人表示拒絕接受行銷時，應即停止利用其個人資料行銷。</w:t>
            </w:r>
          </w:p>
          <w:p w14:paraId="4D9D9197" w14:textId="77777777" w:rsidR="006E0C7E"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非公務機關於首次行銷時，應提供當事人表示拒絕接受行銷之方式，並支付所需費用。</w:t>
            </w:r>
          </w:p>
          <w:p w14:paraId="50328889" w14:textId="77777777" w:rsidR="00B41457" w:rsidRDefault="00B41457" w:rsidP="006E0C7E">
            <w:pPr>
              <w:pStyle w:val="TableParagraph"/>
              <w:spacing w:line="380" w:lineRule="exact"/>
              <w:ind w:left="107"/>
              <w:jc w:val="both"/>
              <w:rPr>
                <w:rFonts w:ascii="標楷體" w:eastAsia="標楷體" w:hAnsi="標楷體" w:cs="細明體"/>
                <w:sz w:val="24"/>
                <w:lang w:eastAsia="zh-TW"/>
              </w:rPr>
            </w:pPr>
          </w:p>
          <w:p w14:paraId="054F1CCB" w14:textId="19CE116C" w:rsidR="006E0C7E" w:rsidRDefault="00836D48" w:rsidP="006E0C7E">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Pr>
                <w:rFonts w:ascii="標楷體" w:eastAsia="標楷體" w:hAnsi="標楷體" w:cs="細明體" w:hint="eastAsia"/>
                <w:sz w:val="24"/>
                <w:lang w:eastAsia="zh-TW"/>
              </w:rPr>
              <w:t>三</w:t>
            </w:r>
            <w:r w:rsidRPr="00F655C1">
              <w:rPr>
                <w:rFonts w:ascii="標楷體" w:eastAsia="標楷體" w:hAnsi="標楷體" w:cs="細明體" w:hint="eastAsia"/>
                <w:sz w:val="24"/>
                <w:lang w:eastAsia="zh-TW"/>
              </w:rPr>
              <w:t>、</w:t>
            </w:r>
            <w:r w:rsidR="00452B59" w:rsidRPr="00452B59">
              <w:rPr>
                <w:rFonts w:ascii="標楷體" w:eastAsia="標楷體" w:hAnsi="標楷體" w:cs="細明體" w:hint="eastAsia"/>
                <w:sz w:val="24"/>
                <w:u w:val="single"/>
                <w:lang w:eastAsia="zh-TW"/>
              </w:rPr>
              <w:t xml:space="preserve">第 </w:t>
            </w:r>
            <w:r w:rsidR="00452B59" w:rsidRPr="00452B59">
              <w:rPr>
                <w:rFonts w:ascii="標楷體" w:eastAsia="標楷體" w:hAnsi="標楷體" w:cs="細明體"/>
                <w:sz w:val="24"/>
                <w:u w:val="single"/>
                <w:lang w:eastAsia="zh-TW"/>
              </w:rPr>
              <w:t>20</w:t>
            </w:r>
            <w:r w:rsidR="00452B59" w:rsidRPr="00452B59">
              <w:rPr>
                <w:rFonts w:ascii="標楷體" w:eastAsia="標楷體" w:hAnsi="標楷體" w:cs="細明體" w:hint="eastAsia"/>
                <w:sz w:val="24"/>
                <w:u w:val="single"/>
                <w:lang w:eastAsia="zh-TW"/>
              </w:rPr>
              <w:t xml:space="preserve"> 條之1</w:t>
            </w:r>
          </w:p>
          <w:p w14:paraId="5EE66F37" w14:textId="77777777" w:rsidR="00452B59" w:rsidRPr="00452B59" w:rsidRDefault="00452B59" w:rsidP="006E0C7E">
            <w:pPr>
              <w:pStyle w:val="TableParagraph"/>
              <w:spacing w:line="380" w:lineRule="exact"/>
              <w:ind w:left="107"/>
              <w:jc w:val="both"/>
              <w:rPr>
                <w:rFonts w:ascii="標楷體" w:eastAsia="標楷體" w:hAnsi="標楷體" w:cs="細明體"/>
                <w:sz w:val="24"/>
                <w:u w:val="single"/>
                <w:lang w:eastAsia="zh-TW"/>
              </w:rPr>
            </w:pPr>
            <w:r w:rsidRPr="00452B59">
              <w:rPr>
                <w:rFonts w:ascii="標楷體" w:eastAsia="標楷體" w:hAnsi="標楷體" w:cs="細明體"/>
                <w:sz w:val="24"/>
                <w:u w:val="single"/>
                <w:lang w:eastAsia="zh-TW"/>
              </w:rPr>
              <w:t>非公務機關保有個人資料檔案者，應辦理安全維護事項，防止個人資料被竊取、竄改、毀損、滅失或洩漏。</w:t>
            </w:r>
          </w:p>
          <w:p w14:paraId="241CED3A" w14:textId="276B6AA1" w:rsidR="00452B59" w:rsidRPr="00452B59" w:rsidRDefault="00452B59" w:rsidP="006E0C7E">
            <w:pPr>
              <w:pStyle w:val="TableParagraph"/>
              <w:spacing w:line="380" w:lineRule="exact"/>
              <w:ind w:left="107"/>
              <w:jc w:val="both"/>
              <w:rPr>
                <w:rFonts w:ascii="標楷體" w:eastAsia="標楷體" w:hAnsi="標楷體" w:cs="細明體"/>
                <w:sz w:val="24"/>
                <w:u w:val="single"/>
                <w:lang w:eastAsia="zh-TW"/>
              </w:rPr>
            </w:pPr>
            <w:r w:rsidRPr="00452B59">
              <w:rPr>
                <w:rFonts w:ascii="標楷體" w:eastAsia="標楷體" w:hAnsi="標楷體" w:cs="細明體"/>
                <w:sz w:val="24"/>
                <w:u w:val="single"/>
                <w:lang w:eastAsia="zh-TW"/>
              </w:rPr>
              <w:t>前項個人資料檔案安全維護事項、管理機制、應採取之措施及其他相關事項之辦法，由主管機關定之。</w:t>
            </w:r>
          </w:p>
          <w:p w14:paraId="071FCBF7" w14:textId="77777777" w:rsidR="00452B59" w:rsidRPr="00452B59" w:rsidRDefault="00452B59" w:rsidP="006E0C7E">
            <w:pPr>
              <w:pStyle w:val="TableParagraph"/>
              <w:spacing w:line="380" w:lineRule="exact"/>
              <w:ind w:left="107"/>
              <w:jc w:val="both"/>
              <w:rPr>
                <w:rFonts w:ascii="標楷體" w:eastAsia="標楷體" w:hAnsi="標楷體" w:cs="細明體"/>
                <w:sz w:val="24"/>
                <w:lang w:eastAsia="zh-TW"/>
              </w:rPr>
            </w:pPr>
          </w:p>
          <w:p w14:paraId="3429F700" w14:textId="5C03CED3"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sidR="00836D48">
              <w:rPr>
                <w:rFonts w:ascii="標楷體" w:eastAsia="標楷體" w:hAnsi="標楷體" w:cs="細明體" w:hint="eastAsia"/>
                <w:sz w:val="24"/>
                <w:lang w:eastAsia="zh-TW"/>
              </w:rPr>
              <w:t>四</w:t>
            </w:r>
            <w:r w:rsidRPr="00F655C1">
              <w:rPr>
                <w:rFonts w:ascii="標楷體" w:eastAsia="標楷體" w:hAnsi="標楷體" w:cs="細明體" w:hint="eastAsia"/>
                <w:sz w:val="24"/>
                <w:lang w:eastAsia="zh-TW"/>
              </w:rPr>
              <w:t>、第</w:t>
            </w:r>
            <w:r w:rsidRPr="00F655C1">
              <w:rPr>
                <w:rFonts w:ascii="標楷體" w:eastAsia="標楷體" w:hAnsi="標楷體" w:cs="細明體"/>
                <w:sz w:val="24"/>
                <w:lang w:eastAsia="zh-TW"/>
              </w:rPr>
              <w:t xml:space="preserve"> 22 </w:t>
            </w:r>
            <w:r w:rsidRPr="00F655C1">
              <w:rPr>
                <w:rFonts w:ascii="標楷體" w:eastAsia="標楷體" w:hAnsi="標楷體" w:cs="細明體" w:hint="eastAsia"/>
                <w:sz w:val="24"/>
                <w:lang w:eastAsia="zh-TW"/>
              </w:rPr>
              <w:t>條</w:t>
            </w:r>
          </w:p>
          <w:p w14:paraId="3FC698CD" w14:textId="40E0C3CB" w:rsidR="00EF0862" w:rsidRDefault="00EF0862" w:rsidP="006E0C7E">
            <w:pPr>
              <w:pStyle w:val="TableParagraph"/>
              <w:spacing w:line="380" w:lineRule="exact"/>
              <w:ind w:left="107"/>
              <w:jc w:val="both"/>
              <w:rPr>
                <w:rFonts w:ascii="標楷體" w:eastAsia="標楷體" w:hAnsi="標楷體" w:cs="細明體"/>
                <w:sz w:val="24"/>
                <w:u w:val="single"/>
                <w:lang w:eastAsia="zh-TW"/>
              </w:rPr>
            </w:pPr>
            <w:r w:rsidRPr="00DE5696">
              <w:rPr>
                <w:rFonts w:ascii="標楷體" w:eastAsia="標楷體" w:hAnsi="標楷體" w:cs="細明體" w:hint="eastAsia"/>
                <w:sz w:val="24"/>
                <w:lang w:eastAsia="zh-TW"/>
              </w:rPr>
              <w:t>主管機關</w:t>
            </w:r>
            <w:r w:rsidRPr="00EF0862">
              <w:rPr>
                <w:rFonts w:ascii="標楷體" w:eastAsia="標楷體" w:hAnsi="標楷體" w:cs="細明體" w:hint="eastAsia"/>
                <w:sz w:val="24"/>
                <w:u w:val="single"/>
                <w:lang w:eastAsia="zh-TW"/>
              </w:rPr>
              <w:t>認非公務機關</w:t>
            </w:r>
            <w:r w:rsidR="006E0C7E" w:rsidRPr="00F655C1">
              <w:rPr>
                <w:rFonts w:ascii="標楷體" w:eastAsia="標楷體" w:hAnsi="標楷體" w:cs="細明體" w:hint="eastAsia"/>
                <w:sz w:val="24"/>
                <w:lang w:eastAsia="zh-TW"/>
              </w:rPr>
              <w:t>有違反本法規定之虞，</w:t>
            </w:r>
            <w:r w:rsidRPr="00EF0862">
              <w:rPr>
                <w:rFonts w:ascii="標楷體" w:eastAsia="標楷體" w:hAnsi="標楷體" w:cs="細明體"/>
                <w:sz w:val="24"/>
                <w:u w:val="single"/>
                <w:lang w:eastAsia="zh-TW"/>
              </w:rPr>
              <w:t>或為檢視其落實本法情形而認有必要時，得依下列方式進行檢查：</w:t>
            </w:r>
          </w:p>
          <w:p w14:paraId="007BB1AA" w14:textId="77777777" w:rsidR="00EF0862" w:rsidRPr="00EF0862" w:rsidRDefault="00EF0862" w:rsidP="00BA3485">
            <w:pPr>
              <w:pStyle w:val="TableParagraph"/>
              <w:spacing w:line="380" w:lineRule="exact"/>
              <w:ind w:leftChars="75" w:left="729" w:hangingChars="235" w:hanging="564"/>
              <w:jc w:val="both"/>
              <w:rPr>
                <w:rFonts w:ascii="標楷體" w:eastAsia="標楷體" w:hAnsi="標楷體" w:cs="細明體"/>
                <w:sz w:val="24"/>
                <w:u w:val="single"/>
                <w:lang w:eastAsia="zh-TW"/>
              </w:rPr>
            </w:pPr>
            <w:r w:rsidRPr="00EF0862">
              <w:rPr>
                <w:rFonts w:ascii="標楷體" w:eastAsia="標楷體" w:hAnsi="標楷體" w:cs="細明體"/>
                <w:sz w:val="24"/>
                <w:u w:val="single"/>
                <w:lang w:eastAsia="zh-TW"/>
              </w:rPr>
              <w:t>一、通知非公務機關或其相關人員陳述意見。</w:t>
            </w:r>
          </w:p>
          <w:p w14:paraId="43727933" w14:textId="2DAA7C9F" w:rsidR="00EF0862" w:rsidRDefault="00EF0862" w:rsidP="00BA3485">
            <w:pPr>
              <w:pStyle w:val="TableParagraph"/>
              <w:spacing w:line="380" w:lineRule="exact"/>
              <w:ind w:leftChars="75" w:left="729" w:hangingChars="235" w:hanging="564"/>
              <w:jc w:val="both"/>
              <w:rPr>
                <w:rFonts w:ascii="標楷體" w:eastAsia="標楷體" w:hAnsi="標楷體" w:cs="細明體"/>
                <w:sz w:val="24"/>
                <w:u w:val="single"/>
                <w:lang w:eastAsia="zh-TW"/>
              </w:rPr>
            </w:pPr>
            <w:r w:rsidRPr="00EF0862">
              <w:rPr>
                <w:rFonts w:ascii="標楷體" w:eastAsia="標楷體" w:hAnsi="標楷體" w:cs="細明體"/>
                <w:sz w:val="24"/>
                <w:u w:val="single"/>
                <w:lang w:eastAsia="zh-TW"/>
              </w:rPr>
              <w:t>二、通知非公務機關或其相關人員提供必要之文書、資料、物品或為其他配合措施。</w:t>
            </w:r>
          </w:p>
          <w:p w14:paraId="48F58328" w14:textId="72E367D0" w:rsidR="006E0C7E" w:rsidRDefault="00EF0862" w:rsidP="00BA3485">
            <w:pPr>
              <w:pStyle w:val="TableParagraph"/>
              <w:spacing w:line="380" w:lineRule="exact"/>
              <w:ind w:leftChars="75" w:left="729" w:hangingChars="235" w:hanging="564"/>
              <w:jc w:val="both"/>
              <w:rPr>
                <w:rFonts w:ascii="標楷體" w:eastAsia="標楷體" w:hAnsi="標楷體" w:cs="細明體"/>
                <w:sz w:val="24"/>
                <w:lang w:eastAsia="zh-TW"/>
              </w:rPr>
            </w:pPr>
            <w:r w:rsidRPr="00EF0862">
              <w:rPr>
                <w:rFonts w:ascii="標楷體" w:eastAsia="標楷體" w:hAnsi="標楷體" w:cs="細明體"/>
                <w:sz w:val="24"/>
                <w:u w:val="single"/>
                <w:lang w:eastAsia="zh-TW"/>
              </w:rPr>
              <w:t>三、自行或會同中央目的事業主管機關、直轄市、縣（市）政府或其他有關機關</w:t>
            </w:r>
            <w:r w:rsidR="006E0C7E" w:rsidRPr="00F655C1">
              <w:rPr>
                <w:rFonts w:ascii="標楷體" w:eastAsia="標楷體" w:hAnsi="標楷體" w:cs="細明體" w:hint="eastAsia"/>
                <w:sz w:val="24"/>
                <w:lang w:eastAsia="zh-TW"/>
              </w:rPr>
              <w:t>派員攜帶執行職務證明文件進入檢查，並得</w:t>
            </w:r>
            <w:r w:rsidRPr="00EF0862">
              <w:rPr>
                <w:rFonts w:ascii="標楷體" w:eastAsia="標楷體" w:hAnsi="標楷體" w:cs="細明體" w:hint="eastAsia"/>
                <w:sz w:val="24"/>
                <w:u w:val="single"/>
                <w:lang w:eastAsia="zh-TW"/>
              </w:rPr>
              <w:t>令</w:t>
            </w:r>
            <w:r w:rsidR="006E0C7E" w:rsidRPr="00F655C1">
              <w:rPr>
                <w:rFonts w:ascii="標楷體" w:eastAsia="標楷體" w:hAnsi="標楷體" w:cs="細明體" w:hint="eastAsia"/>
                <w:sz w:val="24"/>
                <w:lang w:eastAsia="zh-TW"/>
              </w:rPr>
              <w:t>相關人員為必要之說明、配合措施或提供相關證明資料。</w:t>
            </w:r>
          </w:p>
          <w:p w14:paraId="76A7EBF8" w14:textId="5A4CF6B0" w:rsidR="00EF0862" w:rsidRPr="00EF0862" w:rsidRDefault="00EF0862" w:rsidP="006E0C7E">
            <w:pPr>
              <w:pStyle w:val="TableParagraph"/>
              <w:spacing w:line="380" w:lineRule="exact"/>
              <w:ind w:left="107"/>
              <w:jc w:val="both"/>
              <w:rPr>
                <w:rFonts w:ascii="標楷體" w:eastAsia="標楷體" w:hAnsi="標楷體" w:cs="細明體"/>
                <w:sz w:val="24"/>
                <w:u w:val="single"/>
                <w:lang w:eastAsia="zh-TW"/>
              </w:rPr>
            </w:pPr>
            <w:r w:rsidRPr="00EF0862">
              <w:rPr>
                <w:rFonts w:ascii="標楷體" w:eastAsia="標楷體" w:hAnsi="標楷體" w:cs="細明體"/>
                <w:sz w:val="24"/>
                <w:u w:val="single"/>
                <w:lang w:eastAsia="zh-TW"/>
              </w:rPr>
              <w:t>前項檢視落實本法情形檢查作業之規劃、評估方式、考量因素、中央目的事業主管機關、直轄市、縣（市）政府或有關機關之協力事項及其他相關事項之辦法，由主管機關定之。</w:t>
            </w:r>
          </w:p>
          <w:p w14:paraId="0DB56C4D" w14:textId="503C7C43"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主管機關為</w:t>
            </w:r>
            <w:r w:rsidR="00DE5696" w:rsidRPr="00DE5696">
              <w:rPr>
                <w:rFonts w:ascii="標楷體" w:eastAsia="標楷體" w:hAnsi="標楷體" w:cs="細明體" w:hint="eastAsia"/>
                <w:sz w:val="24"/>
                <w:u w:val="single"/>
                <w:lang w:eastAsia="zh-TW"/>
              </w:rPr>
              <w:t>第一</w:t>
            </w:r>
            <w:r w:rsidRPr="00F655C1">
              <w:rPr>
                <w:rFonts w:ascii="標楷體" w:eastAsia="標楷體" w:hAnsi="標楷體" w:cs="細明體" w:hint="eastAsia"/>
                <w:sz w:val="24"/>
                <w:lang w:eastAsia="zh-TW"/>
              </w:rPr>
              <w:t>項檢查時，對於得沒入或可為證據之個人資料或其檔案，得扣留或複製之。對於應扣留或複製之物，得要求其所有人、持有人或保管人提出或交付；無正當理由拒絕提出、交付或抗拒扣留或複製者，得採取對該非公務機關權益損害最少之方法強制為之。</w:t>
            </w:r>
          </w:p>
          <w:p w14:paraId="0408867D" w14:textId="2B5FFE55" w:rsidR="006E0C7E"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主管機關為第一項</w:t>
            </w:r>
            <w:r w:rsidR="00DE5696" w:rsidRPr="00DE5696">
              <w:rPr>
                <w:rFonts w:ascii="標楷體" w:eastAsia="標楷體" w:hAnsi="標楷體" w:cs="細明體" w:hint="eastAsia"/>
                <w:sz w:val="24"/>
                <w:u w:val="single"/>
                <w:lang w:eastAsia="zh-TW"/>
              </w:rPr>
              <w:t>第三款</w:t>
            </w:r>
            <w:r w:rsidRPr="00F655C1">
              <w:rPr>
                <w:rFonts w:ascii="標楷體" w:eastAsia="標楷體" w:hAnsi="標楷體" w:cs="細明體" w:hint="eastAsia"/>
                <w:sz w:val="24"/>
                <w:lang w:eastAsia="zh-TW"/>
              </w:rPr>
              <w:t>檢查時，得率同資訊、電信</w:t>
            </w:r>
            <w:r w:rsidR="00DE5696" w:rsidRPr="00DE5696">
              <w:rPr>
                <w:rFonts w:ascii="標楷體" w:eastAsia="標楷體" w:hAnsi="標楷體" w:cs="細明體" w:hint="eastAsia"/>
                <w:sz w:val="24"/>
                <w:u w:val="single"/>
                <w:lang w:eastAsia="zh-TW"/>
              </w:rPr>
              <w:t>、</w:t>
            </w:r>
            <w:r w:rsidRPr="00F655C1">
              <w:rPr>
                <w:rFonts w:ascii="標楷體" w:eastAsia="標楷體" w:hAnsi="標楷體" w:cs="細明體" w:hint="eastAsia"/>
                <w:sz w:val="24"/>
                <w:lang w:eastAsia="zh-TW"/>
              </w:rPr>
              <w:t>法律</w:t>
            </w:r>
            <w:r w:rsidR="00DE5696" w:rsidRPr="00DE5696">
              <w:rPr>
                <w:rFonts w:ascii="標楷體" w:eastAsia="標楷體" w:hAnsi="標楷體" w:cs="細明體" w:hint="eastAsia"/>
                <w:sz w:val="24"/>
                <w:u w:val="single"/>
                <w:lang w:eastAsia="zh-TW"/>
              </w:rPr>
              <w:t>或其他</w:t>
            </w:r>
            <w:r w:rsidRPr="00F655C1">
              <w:rPr>
                <w:rFonts w:ascii="標楷體" w:eastAsia="標楷體" w:hAnsi="標楷體" w:cs="細明體" w:hint="eastAsia"/>
                <w:sz w:val="24"/>
                <w:lang w:eastAsia="zh-TW"/>
              </w:rPr>
              <w:t>專業人員共同為之。</w:t>
            </w:r>
          </w:p>
          <w:p w14:paraId="2B2CB817" w14:textId="70681A98" w:rsidR="00DE5696" w:rsidRPr="00F655C1" w:rsidRDefault="00DE5696" w:rsidP="00DE5696">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參與檢查之人員，</w:t>
            </w:r>
            <w:r w:rsidRPr="00DE5696">
              <w:rPr>
                <w:rFonts w:ascii="標楷體" w:eastAsia="標楷體" w:hAnsi="標楷體" w:cs="細明體" w:hint="eastAsia"/>
                <w:sz w:val="24"/>
                <w:u w:val="single"/>
                <w:lang w:eastAsia="zh-TW"/>
              </w:rPr>
              <w:t>對於</w:t>
            </w:r>
            <w:r w:rsidRPr="00F655C1">
              <w:rPr>
                <w:rFonts w:ascii="標楷體" w:eastAsia="標楷體" w:hAnsi="標楷體" w:cs="細明體" w:hint="eastAsia"/>
                <w:sz w:val="24"/>
                <w:lang w:eastAsia="zh-TW"/>
              </w:rPr>
              <w:t>因</w:t>
            </w:r>
            <w:r w:rsidRPr="00DE5696">
              <w:rPr>
                <w:rFonts w:ascii="標楷體" w:eastAsia="標楷體" w:hAnsi="標楷體" w:cs="細明體" w:hint="eastAsia"/>
                <w:sz w:val="24"/>
                <w:u w:val="single"/>
                <w:lang w:eastAsia="zh-TW"/>
              </w:rPr>
              <w:t>執行</w:t>
            </w:r>
            <w:r w:rsidRPr="00F655C1">
              <w:rPr>
                <w:rFonts w:ascii="標楷體" w:eastAsia="標楷體" w:hAnsi="標楷體" w:cs="細明體" w:hint="eastAsia"/>
                <w:sz w:val="24"/>
                <w:lang w:eastAsia="zh-TW"/>
              </w:rPr>
              <w:t>檢查</w:t>
            </w:r>
            <w:r w:rsidRPr="00DE5696">
              <w:rPr>
                <w:rFonts w:ascii="標楷體" w:eastAsia="標楷體" w:hAnsi="標楷體" w:cs="細明體" w:hint="eastAsia"/>
                <w:sz w:val="24"/>
                <w:u w:val="single"/>
                <w:lang w:eastAsia="zh-TW"/>
              </w:rPr>
              <w:t>所</w:t>
            </w:r>
            <w:r w:rsidRPr="00F655C1">
              <w:rPr>
                <w:rFonts w:ascii="標楷體" w:eastAsia="標楷體" w:hAnsi="標楷體" w:cs="細明體" w:hint="eastAsia"/>
                <w:sz w:val="24"/>
                <w:lang w:eastAsia="zh-TW"/>
              </w:rPr>
              <w:t>知悉</w:t>
            </w:r>
            <w:r w:rsidRPr="00DE5696">
              <w:rPr>
                <w:rFonts w:ascii="標楷體" w:eastAsia="標楷體" w:hAnsi="標楷體" w:cs="細明體" w:hint="eastAsia"/>
                <w:sz w:val="24"/>
                <w:u w:val="single"/>
                <w:lang w:eastAsia="zh-TW"/>
              </w:rPr>
              <w:t>或持有之</w:t>
            </w:r>
            <w:r w:rsidRPr="00F655C1">
              <w:rPr>
                <w:rFonts w:ascii="標楷體" w:eastAsia="標楷體" w:hAnsi="標楷體" w:cs="細明體" w:hint="eastAsia"/>
                <w:sz w:val="24"/>
                <w:lang w:eastAsia="zh-TW"/>
              </w:rPr>
              <w:t>資料，負保密義務</w:t>
            </w:r>
            <w:r w:rsidRPr="00DE5696">
              <w:rPr>
                <w:rFonts w:ascii="標楷體" w:eastAsia="標楷體" w:hAnsi="標楷體" w:cs="細明體"/>
                <w:sz w:val="24"/>
                <w:u w:val="single"/>
                <w:lang w:eastAsia="zh-TW"/>
              </w:rPr>
              <w:t>，並應注意被檢查者之名譽</w:t>
            </w:r>
            <w:r w:rsidRPr="00F655C1">
              <w:rPr>
                <w:rFonts w:ascii="標楷體" w:eastAsia="標楷體" w:hAnsi="標楷體" w:cs="細明體" w:hint="eastAsia"/>
                <w:sz w:val="24"/>
                <w:lang w:eastAsia="zh-TW"/>
              </w:rPr>
              <w:t>。</w:t>
            </w:r>
          </w:p>
          <w:p w14:paraId="561C2BF2" w14:textId="56CB1343"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對於第一項檢查</w:t>
            </w:r>
            <w:r w:rsidR="00DE5696" w:rsidRPr="00DE5696">
              <w:rPr>
                <w:rFonts w:ascii="標楷體" w:eastAsia="標楷體" w:hAnsi="標楷體" w:cs="細明體" w:hint="eastAsia"/>
                <w:sz w:val="24"/>
                <w:u w:val="single"/>
                <w:lang w:eastAsia="zh-TW"/>
              </w:rPr>
              <w:t>之執行</w:t>
            </w:r>
            <w:r w:rsidRPr="00F655C1">
              <w:rPr>
                <w:rFonts w:ascii="標楷體" w:eastAsia="標楷體" w:hAnsi="標楷體" w:cs="細明體" w:hint="eastAsia"/>
                <w:sz w:val="24"/>
                <w:lang w:eastAsia="zh-TW"/>
              </w:rPr>
              <w:t>，</w:t>
            </w:r>
            <w:r w:rsidR="00DE5696" w:rsidRPr="00DE5696">
              <w:rPr>
                <w:rFonts w:ascii="標楷體" w:eastAsia="標楷體" w:hAnsi="標楷體" w:cs="細明體"/>
                <w:sz w:val="24"/>
                <w:u w:val="single"/>
                <w:lang w:eastAsia="zh-TW"/>
              </w:rPr>
              <w:t>主管機關於必要時得請求中央目的事業主管機關、直轄市、縣（市）政府或其他相關機關（構）配合採取有效措施或提供協助</w:t>
            </w:r>
            <w:r w:rsidRPr="00F655C1">
              <w:rPr>
                <w:rFonts w:ascii="標楷體" w:eastAsia="標楷體" w:hAnsi="標楷體" w:cs="細明體" w:hint="eastAsia"/>
                <w:sz w:val="24"/>
                <w:lang w:eastAsia="zh-TW"/>
              </w:rPr>
              <w:t>。</w:t>
            </w:r>
          </w:p>
          <w:p w14:paraId="58AF4FE0" w14:textId="77777777" w:rsidR="006E0C7E" w:rsidRDefault="006E0C7E" w:rsidP="00574617">
            <w:pPr>
              <w:pStyle w:val="TableParagraph"/>
              <w:spacing w:line="380" w:lineRule="exact"/>
              <w:jc w:val="both"/>
              <w:rPr>
                <w:rFonts w:ascii="標楷體" w:eastAsia="標楷體" w:hAnsi="標楷體" w:cs="細明體"/>
                <w:sz w:val="24"/>
                <w:lang w:eastAsia="zh-TW"/>
              </w:rPr>
            </w:pPr>
          </w:p>
          <w:p w14:paraId="5A023BCE" w14:textId="6848D4B3" w:rsidR="006E0C7E" w:rsidRPr="00F655C1" w:rsidRDefault="006E0C7E" w:rsidP="006E0C7E">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lastRenderedPageBreak/>
              <w:t>拾壹之</w:t>
            </w:r>
            <w:r w:rsidRPr="00574617">
              <w:rPr>
                <w:rFonts w:ascii="標楷體" w:eastAsia="標楷體" w:hAnsi="標楷體" w:cs="細明體" w:hint="eastAsia"/>
                <w:sz w:val="24"/>
                <w:lang w:eastAsia="zh-TW"/>
              </w:rPr>
              <w:t>十</w:t>
            </w:r>
            <w:r w:rsidR="00574617">
              <w:rPr>
                <w:rFonts w:ascii="標楷體" w:eastAsia="標楷體" w:hAnsi="標楷體" w:cs="細明體" w:hint="eastAsia"/>
                <w:sz w:val="24"/>
                <w:lang w:eastAsia="zh-TW"/>
              </w:rPr>
              <w:t>五</w:t>
            </w:r>
            <w:r w:rsidRPr="00F655C1">
              <w:rPr>
                <w:rFonts w:ascii="標楷體" w:eastAsia="標楷體" w:hAnsi="標楷體" w:cs="細明體" w:hint="eastAsia"/>
                <w:sz w:val="24"/>
                <w:lang w:eastAsia="zh-TW"/>
              </w:rPr>
              <w:t>、第</w:t>
            </w:r>
            <w:r w:rsidRPr="00F655C1">
              <w:rPr>
                <w:rFonts w:ascii="標楷體" w:eastAsia="標楷體" w:hAnsi="標楷體"/>
                <w:sz w:val="24"/>
                <w:lang w:eastAsia="zh-TW"/>
              </w:rPr>
              <w:t xml:space="preserve"> 28 </w:t>
            </w:r>
            <w:r w:rsidRPr="00F655C1">
              <w:rPr>
                <w:rFonts w:ascii="標楷體" w:eastAsia="標楷體" w:hAnsi="標楷體" w:cs="細明體" w:hint="eastAsia"/>
                <w:sz w:val="24"/>
                <w:lang w:eastAsia="zh-TW"/>
              </w:rPr>
              <w:t>條</w:t>
            </w:r>
          </w:p>
          <w:p w14:paraId="22BD33AA" w14:textId="77777777" w:rsidR="006E0C7E" w:rsidRPr="00F655C1" w:rsidRDefault="006E0C7E" w:rsidP="006E0C7E">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公務機關違反本法規定，致個人資料遭不法蒐集、處理、利用或其他侵害當事人權利者，負損害賠償責任。但損害因天災、事變或其他不可抗力所致者，不在此限。</w:t>
            </w:r>
          </w:p>
          <w:p w14:paraId="4F73D4D4" w14:textId="77777777" w:rsidR="006E0C7E" w:rsidRPr="00F655C1" w:rsidRDefault="006E0C7E" w:rsidP="006E0C7E">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被害人雖非財產上之損害，亦得請求賠償相當之金額；其名譽被侵害者，並得請求為回復名譽之適當處分。</w:t>
            </w:r>
          </w:p>
          <w:p w14:paraId="29B89B37" w14:textId="77777777" w:rsidR="006E0C7E" w:rsidRPr="00F655C1" w:rsidRDefault="006E0C7E" w:rsidP="006E0C7E">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依前二項情形，如被害人不易或不能證明其實際損害額時，得請求法院依侵害</w:t>
            </w:r>
          </w:p>
          <w:p w14:paraId="2A274A6C"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情節，以每人每一事件新臺幣五百元以上二萬元以下計算。</w:t>
            </w:r>
          </w:p>
          <w:p w14:paraId="405EE8FA" w14:textId="77777777" w:rsidR="006E0C7E" w:rsidRPr="00F655C1" w:rsidRDefault="006E0C7E" w:rsidP="006E0C7E">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對於同一原因事實造成多數當事人權利受侵害之事件，經當事人請求損害賠償者，其合計最高總額以新臺幣二億元為限。但因該原因事實所涉利益超過新臺幣二億元者，以該所涉利益為限。</w:t>
            </w:r>
          </w:p>
          <w:p w14:paraId="141C8D33" w14:textId="77777777" w:rsidR="006E0C7E" w:rsidRPr="00F655C1" w:rsidRDefault="006E0C7E" w:rsidP="006E0C7E">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cs="細明體" w:hint="eastAsia"/>
                <w:sz w:val="24"/>
                <w:lang w:eastAsia="zh-TW"/>
              </w:rPr>
              <w:t>同一原因事實造成之損害總額逾前項金額時，被害人所受賠償金額，不受第三項所定每人每一事件最低賠償金額新臺幣五百元之限制。</w:t>
            </w:r>
          </w:p>
          <w:p w14:paraId="266190DB" w14:textId="77777777" w:rsidR="006E0C7E" w:rsidRDefault="006E0C7E" w:rsidP="006E0C7E">
            <w:pPr>
              <w:pStyle w:val="TableParagraph"/>
              <w:spacing w:line="380" w:lineRule="exact"/>
              <w:ind w:left="107" w:right="192"/>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第二項請求權，不得讓與或繼承。但以金額賠償之請求權已依契約承諾或已起訴者，不在此限。</w:t>
            </w:r>
          </w:p>
          <w:p w14:paraId="784F9C9C" w14:textId="77777777" w:rsidR="006E0C7E" w:rsidRPr="00F655C1" w:rsidRDefault="006E0C7E" w:rsidP="006E0C7E">
            <w:pPr>
              <w:pStyle w:val="TableParagraph"/>
              <w:spacing w:line="380" w:lineRule="exact"/>
              <w:ind w:left="107" w:right="192"/>
              <w:jc w:val="both"/>
              <w:rPr>
                <w:rFonts w:ascii="標楷體" w:eastAsia="標楷體" w:hAnsi="標楷體"/>
                <w:sz w:val="24"/>
                <w:lang w:eastAsia="zh-TW"/>
              </w:rPr>
            </w:pPr>
          </w:p>
          <w:p w14:paraId="059CE9CA" w14:textId="41FD4E91"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sidR="00574617">
              <w:rPr>
                <w:rFonts w:ascii="標楷體" w:eastAsia="標楷體" w:hAnsi="標楷體" w:cs="細明體" w:hint="eastAsia"/>
                <w:sz w:val="24"/>
                <w:lang w:eastAsia="zh-TW"/>
              </w:rPr>
              <w:t>六</w:t>
            </w:r>
            <w:r w:rsidRPr="00F655C1">
              <w:rPr>
                <w:rFonts w:ascii="標楷體" w:eastAsia="標楷體" w:hAnsi="標楷體" w:cs="細明體" w:hint="eastAsia"/>
                <w:sz w:val="24"/>
                <w:lang w:eastAsia="zh-TW"/>
              </w:rPr>
              <w:t>、第</w:t>
            </w:r>
            <w:r w:rsidRPr="00F655C1">
              <w:rPr>
                <w:rFonts w:ascii="標楷體" w:eastAsia="標楷體" w:hAnsi="標楷體" w:cs="細明體"/>
                <w:sz w:val="24"/>
                <w:lang w:eastAsia="zh-TW"/>
              </w:rPr>
              <w:t xml:space="preserve"> 29 </w:t>
            </w:r>
            <w:r w:rsidRPr="00F655C1">
              <w:rPr>
                <w:rFonts w:ascii="標楷體" w:eastAsia="標楷體" w:hAnsi="標楷體" w:cs="細明體" w:hint="eastAsia"/>
                <w:sz w:val="24"/>
                <w:lang w:eastAsia="zh-TW"/>
              </w:rPr>
              <w:t>條</w:t>
            </w:r>
          </w:p>
          <w:p w14:paraId="6FC18F05"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非公務機關違反本法規定，致個人資料遭不法蒐集、處理、利用或其他侵害當事人權利者，負損害賠償責任。但能證明其無故意或過失者，不在此限。</w:t>
            </w:r>
          </w:p>
          <w:p w14:paraId="6F98AC33"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依前項規定請求賠償者，適用前條第二項至第六項規定。</w:t>
            </w:r>
          </w:p>
          <w:p w14:paraId="4F130442"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p>
          <w:p w14:paraId="279728D3" w14:textId="59CB1EBD"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sidR="00574617">
              <w:rPr>
                <w:rFonts w:ascii="標楷體" w:eastAsia="標楷體" w:hAnsi="標楷體" w:cs="細明體" w:hint="eastAsia"/>
                <w:sz w:val="24"/>
                <w:lang w:eastAsia="zh-TW"/>
              </w:rPr>
              <w:t>七</w:t>
            </w:r>
            <w:r w:rsidRPr="00F655C1">
              <w:rPr>
                <w:rFonts w:ascii="標楷體" w:eastAsia="標楷體" w:hAnsi="標楷體" w:cs="細明體" w:hint="eastAsia"/>
                <w:sz w:val="24"/>
                <w:lang w:eastAsia="zh-TW"/>
              </w:rPr>
              <w:t>、第</w:t>
            </w:r>
            <w:r w:rsidRPr="00F655C1">
              <w:rPr>
                <w:rFonts w:ascii="標楷體" w:eastAsia="標楷體" w:hAnsi="標楷體" w:cs="細明體"/>
                <w:sz w:val="24"/>
                <w:lang w:eastAsia="zh-TW"/>
              </w:rPr>
              <w:t xml:space="preserve"> 54 </w:t>
            </w:r>
            <w:r w:rsidRPr="00F655C1">
              <w:rPr>
                <w:rFonts w:ascii="標楷體" w:eastAsia="標楷體" w:hAnsi="標楷體" w:cs="細明體" w:hint="eastAsia"/>
                <w:sz w:val="24"/>
                <w:lang w:eastAsia="zh-TW"/>
              </w:rPr>
              <w:t>條</w:t>
            </w:r>
          </w:p>
          <w:p w14:paraId="6D06001D"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本法中華民國九十九年五月二十六日修正公布之條文施行前，非由當事人提供之個人資料，於本法一百零四年十二月十五日修正之條文施行後為處理或利用</w:t>
            </w:r>
            <w:r w:rsidRPr="00F655C1">
              <w:rPr>
                <w:rFonts w:ascii="標楷體" w:eastAsia="標楷體" w:hAnsi="標楷體" w:cs="細明體" w:hint="eastAsia"/>
                <w:sz w:val="24"/>
                <w:lang w:eastAsia="zh-TW"/>
              </w:rPr>
              <w:lastRenderedPageBreak/>
              <w:t>者，應於處理或利用前，依第九條規定向當事人告知。</w:t>
            </w:r>
          </w:p>
          <w:p w14:paraId="1A3F5418"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前項之告知，得於本法中華民國一百零四年十二月十五日修正之條文施行後首次利用時併同為之。</w:t>
            </w:r>
          </w:p>
          <w:p w14:paraId="0A89E46E" w14:textId="77777777" w:rsidR="006E0C7E" w:rsidRPr="00F655C1" w:rsidRDefault="006E0C7E" w:rsidP="006E0C7E">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未依前二項規定告知而利用者，以違反第九條規定論處。</w:t>
            </w:r>
          </w:p>
          <w:p w14:paraId="73EDAE74" w14:textId="77777777" w:rsidR="00452B59" w:rsidRDefault="00452B59" w:rsidP="00452B59">
            <w:pPr>
              <w:pStyle w:val="TableParagraph"/>
              <w:spacing w:line="380" w:lineRule="exact"/>
              <w:ind w:left="107"/>
              <w:jc w:val="both"/>
              <w:rPr>
                <w:rFonts w:ascii="標楷體" w:eastAsia="標楷體" w:hAnsi="標楷體" w:cs="細明體"/>
                <w:sz w:val="28"/>
                <w:lang w:eastAsia="zh-TW"/>
              </w:rPr>
            </w:pPr>
          </w:p>
          <w:p w14:paraId="1CA510B5" w14:textId="036279F7" w:rsidR="00452B59" w:rsidRPr="00F655C1" w:rsidRDefault="00452B59" w:rsidP="00452B59">
            <w:pPr>
              <w:pStyle w:val="TableParagraph"/>
              <w:spacing w:line="380" w:lineRule="exact"/>
              <w:ind w:left="107"/>
              <w:jc w:val="both"/>
              <w:rPr>
                <w:rFonts w:ascii="標楷體" w:eastAsia="標楷體" w:hAnsi="標楷體"/>
                <w:sz w:val="28"/>
                <w:lang w:eastAsia="zh-TW"/>
              </w:rPr>
            </w:pPr>
            <w:r w:rsidRPr="00F655C1">
              <w:rPr>
                <w:rFonts w:ascii="標楷體" w:eastAsia="標楷體" w:hAnsi="標楷體" w:cs="細明體" w:hint="eastAsia"/>
                <w:sz w:val="28"/>
                <w:lang w:eastAsia="zh-TW"/>
              </w:rPr>
              <w:t>個人資料保護法施行細則</w:t>
            </w:r>
          </w:p>
          <w:p w14:paraId="037EBA29" w14:textId="3D3A09EA" w:rsidR="00452B59" w:rsidRPr="00F655C1" w:rsidRDefault="00452B59" w:rsidP="00452B59">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sidR="00574617">
              <w:rPr>
                <w:rFonts w:ascii="標楷體" w:eastAsia="標楷體" w:hAnsi="標楷體" w:cs="細明體" w:hint="eastAsia"/>
                <w:sz w:val="24"/>
                <w:lang w:eastAsia="zh-TW"/>
              </w:rPr>
              <w:t>八</w:t>
            </w:r>
            <w:r w:rsidRPr="00F655C1">
              <w:rPr>
                <w:rFonts w:ascii="標楷體" w:eastAsia="標楷體" w:hAnsi="標楷體" w:cs="細明體" w:hint="eastAsia"/>
                <w:sz w:val="24"/>
                <w:lang w:eastAsia="zh-TW"/>
              </w:rPr>
              <w:t>、第</w:t>
            </w:r>
            <w:r w:rsidRPr="00F655C1">
              <w:rPr>
                <w:rFonts w:ascii="標楷體" w:eastAsia="標楷體" w:hAnsi="標楷體" w:cs="細明體"/>
                <w:sz w:val="24"/>
                <w:lang w:eastAsia="zh-TW"/>
              </w:rPr>
              <w:t xml:space="preserve"> 8 </w:t>
            </w:r>
            <w:r w:rsidRPr="00F655C1">
              <w:rPr>
                <w:rFonts w:ascii="標楷體" w:eastAsia="標楷體" w:hAnsi="標楷體" w:cs="細明體" w:hint="eastAsia"/>
                <w:sz w:val="24"/>
                <w:lang w:eastAsia="zh-TW"/>
              </w:rPr>
              <w:t>條</w:t>
            </w:r>
          </w:p>
          <w:p w14:paraId="2FB87888" w14:textId="77777777" w:rsidR="00452B59" w:rsidRPr="00F655C1" w:rsidRDefault="00452B59" w:rsidP="00452B5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委託他人蒐集、處理或利用個人資料時，委託機關應對受託者為適當之監督。前項監督至少應包含下列事項：</w:t>
            </w:r>
          </w:p>
          <w:p w14:paraId="52F4D7BD" w14:textId="77777777" w:rsidR="00452B59" w:rsidRPr="00F655C1" w:rsidRDefault="00452B59" w:rsidP="00452B5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一、預定蒐集、處理或利用個人資料之範圍、類別、特定目的及其期間。</w:t>
            </w:r>
          </w:p>
          <w:p w14:paraId="160561CD" w14:textId="77777777" w:rsidR="00452B59" w:rsidRPr="00F655C1" w:rsidRDefault="00452B59" w:rsidP="00452B5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二、受託者就第十二條第二項採取之措施。</w:t>
            </w:r>
          </w:p>
          <w:p w14:paraId="6785BDC7" w14:textId="77777777" w:rsidR="00452B59" w:rsidRPr="00F655C1" w:rsidRDefault="00452B59" w:rsidP="00452B5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三、有複委託者，其約定之受託者。</w:t>
            </w:r>
          </w:p>
          <w:p w14:paraId="10CE6000" w14:textId="77777777" w:rsidR="00452B59" w:rsidRPr="00F655C1" w:rsidRDefault="00452B59" w:rsidP="00452B5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四、受託者或其受僱人違反本法、其他個人資料保護法律或其法規命令時，應向委託機關通知之事項及採行之補救措施。</w:t>
            </w:r>
          </w:p>
          <w:p w14:paraId="58459845" w14:textId="77777777" w:rsidR="00452B59" w:rsidRDefault="00452B59" w:rsidP="00452B5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五、委託機關如對受託者有保留指示者，其保留指示之事項。</w:t>
            </w:r>
          </w:p>
          <w:p w14:paraId="00EF78B8" w14:textId="77777777" w:rsidR="00452B59" w:rsidRPr="00F655C1" w:rsidRDefault="00452B59" w:rsidP="00452B59">
            <w:pPr>
              <w:pStyle w:val="TableParagraph"/>
              <w:spacing w:line="380" w:lineRule="exact"/>
              <w:ind w:leftChars="65" w:left="589" w:hangingChars="186" w:hanging="44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六、委託關係終止或解除時，個人資料載體之返還，及受託者履行委託契約以儲存方式而持有之個人資料之刪除。</w:t>
            </w:r>
          </w:p>
          <w:p w14:paraId="7DF6E2A9" w14:textId="77777777" w:rsidR="00452B59" w:rsidRPr="00F655C1" w:rsidRDefault="00452B59" w:rsidP="00452B5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第一項之監督，委託機關應定期確認受託者執行之狀況，並將確認結果記錄之。受託者僅得於委託機關指示之範圍內，蒐集、處理或利用個人資料。受託者認委託機關之指示有違反本法、其他個人資料保護法律或其法規命令者，應立即通知委託機關。</w:t>
            </w:r>
          </w:p>
          <w:p w14:paraId="6B098DD4" w14:textId="0548068B" w:rsidR="00E152C2" w:rsidRPr="008618DB" w:rsidRDefault="00E152C2" w:rsidP="006E0C7E">
            <w:pPr>
              <w:pStyle w:val="TableParagraph"/>
              <w:spacing w:line="380" w:lineRule="exact"/>
              <w:ind w:left="107"/>
              <w:jc w:val="both"/>
              <w:rPr>
                <w:rFonts w:ascii="標楷體" w:eastAsia="標楷體" w:hAnsi="標楷體"/>
                <w:sz w:val="24"/>
                <w:lang w:eastAsia="zh-TW"/>
              </w:rPr>
            </w:pPr>
          </w:p>
        </w:tc>
        <w:tc>
          <w:tcPr>
            <w:tcW w:w="2976" w:type="dxa"/>
          </w:tcPr>
          <w:p w14:paraId="6892DBAD"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650257C8"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25EE8EFD"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4BF05900"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5E932DB7"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4F4DA1B7"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7041DA52"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29616AC2"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19496EC5"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312B2A53"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600372D0"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7F588C65"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030F020B"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71CE2381" w14:textId="4F64CDCB"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六</w:t>
            </w:r>
            <w:r w:rsidR="00B66511" w:rsidRPr="00F655C1">
              <w:rPr>
                <w:rFonts w:ascii="標楷體" w:eastAsia="標楷體" w:hAnsi="標楷體" w:cs="細明體" w:hint="eastAsia"/>
                <w:sz w:val="24"/>
                <w:lang w:eastAsia="zh-TW"/>
              </w:rPr>
              <w:t>、除本法規定之例外情形，應依當事人之請求，就蒐集之個人資料，答覆查詢、提供閱覽或製給複製本。</w:t>
            </w:r>
          </w:p>
          <w:p w14:paraId="0C34FEF5"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6825C78E" w14:textId="77777777" w:rsidR="009962B6" w:rsidRPr="00F655C1" w:rsidRDefault="009962B6" w:rsidP="00F655C1">
            <w:pPr>
              <w:pStyle w:val="TableParagraph"/>
              <w:spacing w:line="380" w:lineRule="exact"/>
              <w:jc w:val="both"/>
              <w:rPr>
                <w:rFonts w:ascii="標楷體" w:eastAsia="標楷體" w:hAnsi="標楷體" w:cs="細明體"/>
                <w:sz w:val="24"/>
                <w:lang w:eastAsia="zh-TW"/>
              </w:rPr>
            </w:pPr>
          </w:p>
          <w:p w14:paraId="78BC9C17" w14:textId="77777777" w:rsidR="008618DB" w:rsidRPr="00F655C1" w:rsidRDefault="008618DB" w:rsidP="008618DB">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00BF7CA8">
              <w:rPr>
                <w:rFonts w:ascii="標楷體" w:eastAsia="標楷體" w:hAnsi="標楷體" w:cs="細明體" w:hint="eastAsia"/>
                <w:sz w:val="24"/>
                <w:lang w:eastAsia="zh-TW"/>
              </w:rPr>
              <w:t>七</w:t>
            </w:r>
            <w:r w:rsidR="00B66511" w:rsidRPr="00F655C1">
              <w:rPr>
                <w:rFonts w:ascii="標楷體" w:eastAsia="標楷體" w:hAnsi="標楷體" w:cs="細明體" w:hint="eastAsia"/>
                <w:sz w:val="24"/>
                <w:lang w:eastAsia="zh-TW"/>
              </w:rPr>
              <w:t>、蒐集之特定目的消失或期限屆滿時，應依</w:t>
            </w:r>
            <w:r w:rsidR="00BE5F29" w:rsidRPr="00F655C1">
              <w:rPr>
                <w:rFonts w:ascii="標楷體" w:eastAsia="標楷體" w:hAnsi="標楷體" w:cs="細明體" w:hint="eastAsia"/>
                <w:sz w:val="24"/>
                <w:lang w:eastAsia="zh-TW"/>
              </w:rPr>
              <w:t>法主動刪除、停止處理或利用該資</w:t>
            </w:r>
            <w:r w:rsidR="00E23EC3" w:rsidRPr="00F655C1">
              <w:rPr>
                <w:rFonts w:ascii="標楷體" w:eastAsia="標楷體" w:hAnsi="標楷體" w:cs="細明體" w:hint="eastAsia"/>
                <w:sz w:val="24"/>
                <w:lang w:eastAsia="zh-TW"/>
              </w:rPr>
              <w:t>料。</w:t>
            </w:r>
            <w:r w:rsidR="00E23EC3" w:rsidRPr="00F655C1">
              <w:rPr>
                <w:rFonts w:ascii="標楷體" w:eastAsia="標楷體" w:hAnsi="標楷體"/>
                <w:sz w:val="24"/>
                <w:lang w:eastAsia="zh-TW"/>
              </w:rPr>
              <w:t xml:space="preserve"> </w:t>
            </w:r>
            <w:r w:rsidR="00E23EC3" w:rsidRPr="00F655C1">
              <w:rPr>
                <w:rFonts w:ascii="標楷體" w:eastAsia="標楷體" w:hAnsi="標楷體" w:cs="細明體" w:hint="eastAsia"/>
                <w:spacing w:val="3"/>
                <w:sz w:val="24"/>
                <w:lang w:eastAsia="zh-TW"/>
              </w:rPr>
              <w:t>個人資料更正或</w:t>
            </w:r>
            <w:r w:rsidR="00E23EC3" w:rsidRPr="00F655C1">
              <w:rPr>
                <w:rFonts w:ascii="標楷體" w:eastAsia="標楷體" w:hAnsi="標楷體" w:cs="細明體" w:hint="eastAsia"/>
                <w:spacing w:val="3"/>
                <w:sz w:val="24"/>
                <w:lang w:eastAsia="zh-TW"/>
              </w:rPr>
              <w:lastRenderedPageBreak/>
              <w:t>補充</w:t>
            </w:r>
            <w:r w:rsidRPr="00F655C1">
              <w:rPr>
                <w:rFonts w:ascii="標楷體" w:eastAsia="標楷體" w:hAnsi="標楷體" w:cs="細明體" w:hint="eastAsia"/>
                <w:sz w:val="24"/>
                <w:lang w:eastAsia="zh-TW"/>
              </w:rPr>
              <w:t>後，應依法通知曾提供利用之對象。</w:t>
            </w:r>
          </w:p>
          <w:p w14:paraId="28C124F3" w14:textId="77777777" w:rsidR="009962B6" w:rsidRDefault="009962B6" w:rsidP="00F655C1">
            <w:pPr>
              <w:pStyle w:val="TableParagraph"/>
              <w:spacing w:line="380" w:lineRule="exact"/>
              <w:jc w:val="both"/>
              <w:rPr>
                <w:rFonts w:ascii="標楷體" w:eastAsia="標楷體" w:hAnsi="標楷體"/>
                <w:sz w:val="24"/>
                <w:lang w:eastAsia="zh-TW"/>
              </w:rPr>
            </w:pPr>
          </w:p>
          <w:p w14:paraId="3F5F4789" w14:textId="77777777" w:rsidR="008618DB" w:rsidRDefault="008618DB" w:rsidP="00F655C1">
            <w:pPr>
              <w:pStyle w:val="TableParagraph"/>
              <w:spacing w:line="380" w:lineRule="exact"/>
              <w:jc w:val="both"/>
              <w:rPr>
                <w:rFonts w:ascii="標楷體" w:eastAsia="標楷體" w:hAnsi="標楷體"/>
                <w:sz w:val="24"/>
                <w:lang w:eastAsia="zh-TW"/>
              </w:rPr>
            </w:pPr>
          </w:p>
          <w:p w14:paraId="7DA1E5CE" w14:textId="77777777" w:rsidR="008618DB" w:rsidRDefault="008618DB" w:rsidP="00F655C1">
            <w:pPr>
              <w:pStyle w:val="TableParagraph"/>
              <w:spacing w:line="380" w:lineRule="exact"/>
              <w:jc w:val="both"/>
              <w:rPr>
                <w:rFonts w:ascii="標楷體" w:eastAsia="標楷體" w:hAnsi="標楷體"/>
                <w:sz w:val="24"/>
                <w:lang w:eastAsia="zh-TW"/>
              </w:rPr>
            </w:pPr>
          </w:p>
          <w:p w14:paraId="01B0A81C" w14:textId="77777777" w:rsidR="008618DB" w:rsidRDefault="008618DB" w:rsidP="00F655C1">
            <w:pPr>
              <w:pStyle w:val="TableParagraph"/>
              <w:spacing w:line="380" w:lineRule="exact"/>
              <w:jc w:val="both"/>
              <w:rPr>
                <w:rFonts w:ascii="標楷體" w:eastAsia="標楷體" w:hAnsi="標楷體"/>
                <w:sz w:val="24"/>
                <w:lang w:eastAsia="zh-TW"/>
              </w:rPr>
            </w:pPr>
          </w:p>
          <w:p w14:paraId="089B7B26" w14:textId="77777777" w:rsidR="008618DB" w:rsidRDefault="008618DB" w:rsidP="00F655C1">
            <w:pPr>
              <w:pStyle w:val="TableParagraph"/>
              <w:spacing w:line="380" w:lineRule="exact"/>
              <w:jc w:val="both"/>
              <w:rPr>
                <w:rFonts w:ascii="標楷體" w:eastAsia="標楷體" w:hAnsi="標楷體"/>
                <w:sz w:val="24"/>
                <w:lang w:eastAsia="zh-TW"/>
              </w:rPr>
            </w:pPr>
          </w:p>
          <w:p w14:paraId="7CBDDECA" w14:textId="77777777" w:rsidR="008618DB" w:rsidRDefault="008618DB" w:rsidP="00F655C1">
            <w:pPr>
              <w:pStyle w:val="TableParagraph"/>
              <w:spacing w:line="380" w:lineRule="exact"/>
              <w:jc w:val="both"/>
              <w:rPr>
                <w:rFonts w:ascii="標楷體" w:eastAsia="標楷體" w:hAnsi="標楷體"/>
                <w:sz w:val="24"/>
                <w:lang w:eastAsia="zh-TW"/>
              </w:rPr>
            </w:pPr>
          </w:p>
          <w:p w14:paraId="26D062B5" w14:textId="77777777" w:rsidR="008618DB" w:rsidRDefault="008618DB" w:rsidP="00F655C1">
            <w:pPr>
              <w:pStyle w:val="TableParagraph"/>
              <w:spacing w:line="380" w:lineRule="exact"/>
              <w:jc w:val="both"/>
              <w:rPr>
                <w:rFonts w:ascii="標楷體" w:eastAsia="標楷體" w:hAnsi="標楷體"/>
                <w:sz w:val="24"/>
                <w:lang w:eastAsia="zh-TW"/>
              </w:rPr>
            </w:pPr>
          </w:p>
          <w:p w14:paraId="524C1CCD" w14:textId="3E613331" w:rsidR="008618DB" w:rsidRDefault="008618DB" w:rsidP="008618DB">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拾壹之八</w:t>
            </w:r>
            <w:r w:rsidRPr="00F655C1">
              <w:rPr>
                <w:rFonts w:ascii="標楷體" w:eastAsia="標楷體" w:hAnsi="標楷體" w:cs="細明體" w:hint="eastAsia"/>
                <w:sz w:val="24"/>
                <w:lang w:eastAsia="zh-TW"/>
              </w:rPr>
              <w:t>、若個人資料被</w:t>
            </w:r>
            <w:r w:rsidR="008E2D91" w:rsidRPr="008E2D91">
              <w:rPr>
                <w:rFonts w:ascii="標楷體" w:eastAsia="標楷體" w:hAnsi="標楷體" w:cs="細明體"/>
                <w:sz w:val="24"/>
                <w:lang w:eastAsia="zh-TW"/>
              </w:rPr>
              <w:t>竊取、竄改、毀損、滅失或洩露時</w:t>
            </w:r>
            <w:r w:rsidRPr="00F655C1">
              <w:rPr>
                <w:rFonts w:ascii="標楷體" w:eastAsia="標楷體" w:hAnsi="標楷體" w:cs="細明體" w:hint="eastAsia"/>
                <w:sz w:val="24"/>
                <w:lang w:eastAsia="zh-TW"/>
              </w:rPr>
              <w:t>，應通知當事人</w:t>
            </w:r>
            <w:r w:rsidR="008E2D91">
              <w:rPr>
                <w:rFonts w:ascii="標楷體" w:eastAsia="標楷體" w:hAnsi="標楷體" w:cs="細明體" w:hint="eastAsia"/>
                <w:sz w:val="24"/>
                <w:lang w:eastAsia="zh-TW"/>
              </w:rPr>
              <w:t>並採取應變措施且保存相關紀錄，並應於符合一定通報範圍時，通報</w:t>
            </w:r>
            <w:r w:rsidR="00C95302">
              <w:rPr>
                <w:rFonts w:ascii="標楷體" w:eastAsia="標楷體" w:hAnsi="標楷體" w:cs="細明體" w:hint="eastAsia"/>
                <w:sz w:val="24"/>
                <w:lang w:eastAsia="zh-TW"/>
              </w:rPr>
              <w:t>依法</w:t>
            </w:r>
            <w:r w:rsidR="008E2D91">
              <w:rPr>
                <w:rFonts w:ascii="標楷體" w:eastAsia="標楷體" w:hAnsi="標楷體" w:cs="細明體" w:hint="eastAsia"/>
                <w:sz w:val="24"/>
                <w:lang w:eastAsia="zh-TW"/>
              </w:rPr>
              <w:t>規定之機關。</w:t>
            </w:r>
          </w:p>
          <w:p w14:paraId="67098B4D" w14:textId="2D124B85" w:rsidR="008E2D91" w:rsidRDefault="008E2D91" w:rsidP="008618DB">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w:t>
            </w:r>
            <w:r>
              <w:rPr>
                <w:rFonts w:ascii="標楷體" w:eastAsia="標楷體" w:hAnsi="標楷體" w:cs="細明體"/>
                <w:sz w:val="24"/>
                <w:lang w:eastAsia="zh-TW"/>
              </w:rPr>
              <w:t>114</w:t>
            </w:r>
            <w:r>
              <w:rPr>
                <w:rFonts w:ascii="標楷體" w:eastAsia="標楷體" w:hAnsi="標楷體" w:cs="細明體" w:hint="eastAsia"/>
                <w:sz w:val="24"/>
                <w:lang w:eastAsia="zh-TW"/>
              </w:rPr>
              <w:t>年</w:t>
            </w:r>
            <w:r>
              <w:rPr>
                <w:rFonts w:ascii="標楷體" w:eastAsia="標楷體" w:hAnsi="標楷體" w:cs="細明體"/>
                <w:sz w:val="24"/>
                <w:lang w:eastAsia="zh-TW"/>
              </w:rPr>
              <w:t>11</w:t>
            </w:r>
            <w:r>
              <w:rPr>
                <w:rFonts w:ascii="標楷體" w:eastAsia="標楷體" w:hAnsi="標楷體" w:cs="細明體" w:hint="eastAsia"/>
                <w:sz w:val="24"/>
                <w:lang w:eastAsia="zh-TW"/>
              </w:rPr>
              <w:t>月</w:t>
            </w:r>
            <w:r>
              <w:rPr>
                <w:rFonts w:ascii="標楷體" w:eastAsia="標楷體" w:hAnsi="標楷體" w:cs="細明體"/>
                <w:sz w:val="24"/>
                <w:lang w:eastAsia="zh-TW"/>
              </w:rPr>
              <w:t>11</w:t>
            </w:r>
            <w:r>
              <w:rPr>
                <w:rFonts w:ascii="標楷體" w:eastAsia="標楷體" w:hAnsi="標楷體" w:cs="細明體" w:hint="eastAsia"/>
                <w:sz w:val="24"/>
                <w:lang w:eastAsia="zh-TW"/>
              </w:rPr>
              <w:t>日修正）</w:t>
            </w:r>
          </w:p>
          <w:p w14:paraId="2B390B9E" w14:textId="77777777" w:rsidR="008E2D91" w:rsidRDefault="008E2D91" w:rsidP="008618DB">
            <w:pPr>
              <w:pStyle w:val="TableParagraph"/>
              <w:spacing w:line="380" w:lineRule="exact"/>
              <w:jc w:val="both"/>
              <w:rPr>
                <w:rFonts w:ascii="標楷體" w:eastAsia="標楷體" w:hAnsi="標楷體" w:cs="細明體"/>
                <w:sz w:val="24"/>
                <w:lang w:eastAsia="zh-TW"/>
              </w:rPr>
            </w:pPr>
          </w:p>
          <w:p w14:paraId="73816850" w14:textId="77777777" w:rsidR="008E2D91" w:rsidRDefault="008E2D91" w:rsidP="008618DB">
            <w:pPr>
              <w:pStyle w:val="TableParagraph"/>
              <w:spacing w:line="380" w:lineRule="exact"/>
              <w:jc w:val="both"/>
              <w:rPr>
                <w:rFonts w:ascii="標楷體" w:eastAsia="標楷體" w:hAnsi="標楷體" w:cs="細明體"/>
                <w:sz w:val="24"/>
                <w:lang w:eastAsia="zh-TW"/>
              </w:rPr>
            </w:pPr>
          </w:p>
          <w:p w14:paraId="7AFBF4CB" w14:textId="77777777" w:rsidR="008E2D91" w:rsidRDefault="008E2D91" w:rsidP="008618DB">
            <w:pPr>
              <w:pStyle w:val="TableParagraph"/>
              <w:spacing w:line="380" w:lineRule="exact"/>
              <w:jc w:val="both"/>
              <w:rPr>
                <w:rFonts w:ascii="標楷體" w:eastAsia="標楷體" w:hAnsi="標楷體" w:cs="細明體"/>
                <w:sz w:val="24"/>
                <w:lang w:eastAsia="zh-TW"/>
              </w:rPr>
            </w:pPr>
          </w:p>
          <w:p w14:paraId="0BC9C3B4" w14:textId="77777777" w:rsidR="008E2D91" w:rsidRDefault="008E2D91" w:rsidP="008618DB">
            <w:pPr>
              <w:pStyle w:val="TableParagraph"/>
              <w:spacing w:line="380" w:lineRule="exact"/>
              <w:jc w:val="both"/>
              <w:rPr>
                <w:rFonts w:ascii="標楷體" w:eastAsia="標楷體" w:hAnsi="標楷體" w:cs="細明體"/>
                <w:sz w:val="24"/>
                <w:lang w:eastAsia="zh-TW"/>
              </w:rPr>
            </w:pPr>
          </w:p>
          <w:p w14:paraId="0D72A4FE" w14:textId="77777777" w:rsidR="008E2D91" w:rsidRDefault="008E2D91" w:rsidP="008618DB">
            <w:pPr>
              <w:pStyle w:val="TableParagraph"/>
              <w:spacing w:line="380" w:lineRule="exact"/>
              <w:jc w:val="both"/>
              <w:rPr>
                <w:rFonts w:ascii="標楷體" w:eastAsia="標楷體" w:hAnsi="標楷體" w:cs="細明體"/>
                <w:sz w:val="24"/>
                <w:lang w:eastAsia="zh-TW"/>
              </w:rPr>
            </w:pPr>
          </w:p>
          <w:p w14:paraId="119AE9D5" w14:textId="77777777" w:rsidR="008E2D91" w:rsidRDefault="008E2D91" w:rsidP="008618DB">
            <w:pPr>
              <w:pStyle w:val="TableParagraph"/>
              <w:spacing w:line="380" w:lineRule="exact"/>
              <w:jc w:val="both"/>
              <w:rPr>
                <w:rFonts w:ascii="標楷體" w:eastAsia="標楷體" w:hAnsi="標楷體" w:cs="細明體"/>
                <w:sz w:val="24"/>
                <w:lang w:eastAsia="zh-TW"/>
              </w:rPr>
            </w:pPr>
          </w:p>
          <w:p w14:paraId="286834C1" w14:textId="77777777" w:rsidR="00744F44" w:rsidRPr="008E2D91" w:rsidRDefault="00744F44" w:rsidP="008618DB">
            <w:pPr>
              <w:pStyle w:val="TableParagraph"/>
              <w:spacing w:line="380" w:lineRule="exact"/>
              <w:jc w:val="both"/>
              <w:rPr>
                <w:rFonts w:ascii="標楷體" w:eastAsia="標楷體" w:hAnsi="標楷體" w:cs="細明體"/>
                <w:sz w:val="24"/>
                <w:lang w:eastAsia="zh-TW"/>
              </w:rPr>
            </w:pPr>
          </w:p>
          <w:p w14:paraId="4CF9D4B7" w14:textId="1ED95664" w:rsidR="008618DB" w:rsidRPr="00F655C1" w:rsidRDefault="008618DB" w:rsidP="008618DB">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拾壹之九</w:t>
            </w:r>
            <w:r w:rsidRPr="00F655C1">
              <w:rPr>
                <w:rFonts w:ascii="標楷體" w:eastAsia="標楷體" w:hAnsi="標楷體" w:cs="細明體" w:hint="eastAsia"/>
                <w:sz w:val="24"/>
                <w:lang w:eastAsia="zh-TW"/>
              </w:rPr>
              <w:t>、受理當事人依第</w:t>
            </w:r>
            <w:r w:rsidRPr="00F655C1">
              <w:rPr>
                <w:rFonts w:ascii="標楷體" w:eastAsia="標楷體" w:hAnsi="標楷體" w:cs="細明體"/>
                <w:sz w:val="24"/>
                <w:lang w:eastAsia="zh-TW"/>
              </w:rPr>
              <w:lastRenderedPageBreak/>
              <w:t>10</w:t>
            </w:r>
            <w:r w:rsidRPr="00F655C1">
              <w:rPr>
                <w:rFonts w:ascii="標楷體" w:eastAsia="標楷體" w:hAnsi="標楷體" w:cs="細明體" w:hint="eastAsia"/>
                <w:sz w:val="24"/>
                <w:lang w:eastAsia="zh-TW"/>
              </w:rPr>
              <w:t>條及第</w:t>
            </w:r>
            <w:r w:rsidRPr="00F655C1">
              <w:rPr>
                <w:rFonts w:ascii="標楷體" w:eastAsia="標楷體" w:hAnsi="標楷體" w:cs="細明體"/>
                <w:sz w:val="24"/>
                <w:lang w:eastAsia="zh-TW"/>
              </w:rPr>
              <w:t>11</w:t>
            </w:r>
            <w:r w:rsidRPr="00F655C1">
              <w:rPr>
                <w:rFonts w:ascii="標楷體" w:eastAsia="標楷體" w:hAnsi="標楷體" w:cs="細明體" w:hint="eastAsia"/>
                <w:sz w:val="24"/>
                <w:lang w:eastAsia="zh-TW"/>
              </w:rPr>
              <w:t>條規定之請求時，應於規定期間內為准駁之決定，並將原因以書面通知請求人。</w:t>
            </w:r>
          </w:p>
          <w:p w14:paraId="27624E11" w14:textId="77777777" w:rsidR="008618DB" w:rsidRPr="00F655C1" w:rsidRDefault="008618DB" w:rsidP="008618DB">
            <w:pPr>
              <w:pStyle w:val="TableParagraph"/>
              <w:spacing w:line="380" w:lineRule="exact"/>
              <w:jc w:val="both"/>
              <w:rPr>
                <w:rFonts w:ascii="標楷體" w:eastAsia="標楷體" w:hAnsi="標楷體" w:cs="細明體"/>
                <w:sz w:val="24"/>
                <w:lang w:eastAsia="zh-TW"/>
              </w:rPr>
            </w:pPr>
          </w:p>
          <w:p w14:paraId="0159B700" w14:textId="77777777" w:rsidR="008618DB" w:rsidRPr="00F655C1" w:rsidRDefault="008618DB" w:rsidP="008618DB">
            <w:pPr>
              <w:pStyle w:val="TableParagraph"/>
              <w:spacing w:line="380" w:lineRule="exact"/>
              <w:jc w:val="both"/>
              <w:rPr>
                <w:rFonts w:ascii="標楷體" w:eastAsia="標楷體" w:hAnsi="標楷體" w:cs="細明體"/>
                <w:sz w:val="24"/>
                <w:lang w:eastAsia="zh-TW"/>
              </w:rPr>
            </w:pPr>
          </w:p>
          <w:p w14:paraId="69CE1FCA" w14:textId="77777777" w:rsidR="008618DB" w:rsidRPr="00F655C1" w:rsidRDefault="008618DB" w:rsidP="008618DB">
            <w:pPr>
              <w:pStyle w:val="TableParagraph"/>
              <w:spacing w:line="380" w:lineRule="exact"/>
              <w:jc w:val="both"/>
              <w:rPr>
                <w:rFonts w:ascii="標楷體" w:eastAsia="標楷體" w:hAnsi="標楷體" w:cs="細明體"/>
                <w:sz w:val="24"/>
                <w:lang w:eastAsia="zh-TW"/>
              </w:rPr>
            </w:pPr>
          </w:p>
          <w:p w14:paraId="19CC653A" w14:textId="3EB61668" w:rsidR="00E152C2" w:rsidRDefault="008618DB" w:rsidP="00E152C2">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十、當事人請求查詢、提供閱覽或製給複製本</w:t>
            </w:r>
            <w:r w:rsidR="00E152C2">
              <w:rPr>
                <w:rFonts w:ascii="標楷體" w:eastAsia="標楷體" w:hAnsi="標楷體" w:cs="細明體" w:hint="eastAsia"/>
                <w:sz w:val="24"/>
                <w:lang w:eastAsia="zh-TW"/>
              </w:rPr>
              <w:t>。</w:t>
            </w:r>
          </w:p>
          <w:p w14:paraId="64E5A6E9" w14:textId="77777777" w:rsidR="00E152C2" w:rsidRDefault="00E152C2" w:rsidP="00E152C2">
            <w:pPr>
              <w:pStyle w:val="TableParagraph"/>
              <w:spacing w:line="380" w:lineRule="exact"/>
              <w:jc w:val="both"/>
              <w:rPr>
                <w:rFonts w:ascii="標楷體" w:eastAsia="標楷體" w:hAnsi="標楷體" w:cs="細明體"/>
                <w:sz w:val="24"/>
                <w:lang w:eastAsia="zh-TW"/>
              </w:rPr>
            </w:pPr>
          </w:p>
          <w:p w14:paraId="5A38CEF3" w14:textId="2FEE52A7" w:rsidR="00E152C2" w:rsidRPr="00F655C1" w:rsidRDefault="00E152C2" w:rsidP="00E152C2">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Pr>
                <w:rFonts w:ascii="標楷體" w:eastAsia="標楷體" w:hAnsi="標楷體" w:cs="細明體" w:hint="eastAsia"/>
                <w:sz w:val="24"/>
                <w:lang w:eastAsia="zh-TW"/>
              </w:rPr>
              <w:t>一</w:t>
            </w:r>
            <w:r w:rsidRPr="00F655C1">
              <w:rPr>
                <w:rFonts w:ascii="標楷體" w:eastAsia="標楷體" w:hAnsi="標楷體" w:cs="細明體" w:hint="eastAsia"/>
                <w:sz w:val="24"/>
                <w:lang w:eastAsia="zh-TW"/>
              </w:rPr>
              <w:t>、個人資料之合法蒐集及處理之要件。</w:t>
            </w:r>
          </w:p>
          <w:p w14:paraId="5AB52214"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1AD03F2E"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2A250B50"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46CF205E"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573FA860"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5600BD46"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7FE699BC"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64E87C8B"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59339BEC"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6AF2B083"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416DD5AB"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108D4ACC"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6D9B9547"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0B3E46BC"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71A30A76" w14:textId="77777777" w:rsidR="006E0C7E" w:rsidRDefault="006E0C7E" w:rsidP="008618DB">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Pr>
                <w:rFonts w:ascii="標楷體" w:eastAsia="標楷體" w:hAnsi="標楷體" w:cs="細明體" w:hint="eastAsia"/>
                <w:sz w:val="24"/>
                <w:lang w:eastAsia="zh-TW"/>
              </w:rPr>
              <w:t>二</w:t>
            </w:r>
            <w:r w:rsidRPr="00F655C1">
              <w:rPr>
                <w:rFonts w:ascii="標楷體" w:eastAsia="標楷體" w:hAnsi="標楷體" w:cs="細明體" w:hint="eastAsia"/>
                <w:sz w:val="24"/>
                <w:lang w:eastAsia="zh-TW"/>
              </w:rPr>
              <w:t>、個人資料非有本法規定之情形，不得為特定目的外之利用。</w:t>
            </w:r>
          </w:p>
          <w:p w14:paraId="108871CE"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7A990A07"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39A5066A"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474A6E58"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509D4E5C"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0A83D4B1"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0E8F0E51"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23AF086A"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6C748B43"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432E017D"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18810A55"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582DEF5A"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2788C550" w14:textId="77777777" w:rsidR="00B41457" w:rsidRDefault="00B41457" w:rsidP="008618DB">
            <w:pPr>
              <w:pStyle w:val="TableParagraph"/>
              <w:spacing w:line="380" w:lineRule="exact"/>
              <w:jc w:val="both"/>
              <w:rPr>
                <w:rFonts w:ascii="標楷體" w:eastAsia="標楷體" w:hAnsi="標楷體" w:cs="細明體"/>
                <w:sz w:val="24"/>
                <w:lang w:eastAsia="zh-TW"/>
              </w:rPr>
            </w:pPr>
          </w:p>
          <w:p w14:paraId="52F75E92" w14:textId="66EBFF20" w:rsidR="006E0C7E" w:rsidRDefault="00452B59" w:rsidP="008618DB">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Pr>
                <w:rFonts w:ascii="標楷體" w:eastAsia="標楷體" w:hAnsi="標楷體" w:cs="細明體" w:hint="eastAsia"/>
                <w:sz w:val="24"/>
                <w:lang w:eastAsia="zh-TW"/>
              </w:rPr>
              <w:t>三</w:t>
            </w:r>
            <w:r w:rsidRPr="00F655C1">
              <w:rPr>
                <w:rFonts w:ascii="標楷體" w:eastAsia="標楷體" w:hAnsi="標楷體" w:cs="細明體" w:hint="eastAsia"/>
                <w:sz w:val="24"/>
                <w:lang w:eastAsia="zh-TW"/>
              </w:rPr>
              <w:t>、</w:t>
            </w:r>
            <w:r w:rsidR="00630DFF">
              <w:rPr>
                <w:rFonts w:ascii="標楷體" w:eastAsia="標楷體" w:hAnsi="標楷體" w:cs="細明體" w:hint="eastAsia"/>
                <w:sz w:val="24"/>
                <w:lang w:eastAsia="zh-TW"/>
              </w:rPr>
              <w:t>公司應辦理個人資料安全維護事項，以防止個資被竊取</w:t>
            </w:r>
            <w:r w:rsidR="00630DFF" w:rsidRPr="00630DFF">
              <w:rPr>
                <w:rFonts w:ascii="標楷體" w:eastAsia="標楷體" w:hAnsi="標楷體" w:cs="細明體"/>
                <w:sz w:val="24"/>
                <w:lang w:eastAsia="zh-TW"/>
              </w:rPr>
              <w:t>、竄改、毀損、滅失或洩漏。</w:t>
            </w:r>
          </w:p>
          <w:p w14:paraId="631261B3" w14:textId="1F9D3527" w:rsidR="00452B59" w:rsidRDefault="00630DFF" w:rsidP="008618DB">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w:t>
            </w:r>
            <w:r>
              <w:rPr>
                <w:rFonts w:ascii="標楷體" w:eastAsia="標楷體" w:hAnsi="標楷體" w:cs="細明體"/>
                <w:sz w:val="24"/>
                <w:lang w:eastAsia="zh-TW"/>
              </w:rPr>
              <w:t>114</w:t>
            </w:r>
            <w:r>
              <w:rPr>
                <w:rFonts w:ascii="標楷體" w:eastAsia="標楷體" w:hAnsi="標楷體" w:cs="細明體" w:hint="eastAsia"/>
                <w:sz w:val="24"/>
                <w:lang w:eastAsia="zh-TW"/>
              </w:rPr>
              <w:t>年</w:t>
            </w:r>
            <w:r>
              <w:rPr>
                <w:rFonts w:ascii="標楷體" w:eastAsia="標楷體" w:hAnsi="標楷體" w:cs="細明體"/>
                <w:sz w:val="24"/>
                <w:lang w:eastAsia="zh-TW"/>
              </w:rPr>
              <w:t>11</w:t>
            </w:r>
            <w:r>
              <w:rPr>
                <w:rFonts w:ascii="標楷體" w:eastAsia="標楷體" w:hAnsi="標楷體" w:cs="細明體" w:hint="eastAsia"/>
                <w:sz w:val="24"/>
                <w:lang w:eastAsia="zh-TW"/>
              </w:rPr>
              <w:t>月1</w:t>
            </w:r>
            <w:r>
              <w:rPr>
                <w:rFonts w:ascii="標楷體" w:eastAsia="標楷體" w:hAnsi="標楷體" w:cs="細明體"/>
                <w:sz w:val="24"/>
                <w:lang w:eastAsia="zh-TW"/>
              </w:rPr>
              <w:t>1</w:t>
            </w:r>
            <w:r>
              <w:rPr>
                <w:rFonts w:ascii="標楷體" w:eastAsia="標楷體" w:hAnsi="標楷體" w:cs="細明體" w:hint="eastAsia"/>
                <w:sz w:val="24"/>
                <w:lang w:eastAsia="zh-TW"/>
              </w:rPr>
              <w:t>日</w:t>
            </w:r>
            <w:r w:rsidR="00B34964">
              <w:rPr>
                <w:rFonts w:ascii="標楷體" w:eastAsia="標楷體" w:hAnsi="標楷體" w:cs="細明體" w:hint="eastAsia"/>
                <w:sz w:val="24"/>
                <w:lang w:eastAsia="zh-TW"/>
              </w:rPr>
              <w:t>增訂</w:t>
            </w:r>
            <w:r>
              <w:rPr>
                <w:rFonts w:ascii="標楷體" w:eastAsia="標楷體" w:hAnsi="標楷體" w:cs="細明體" w:hint="eastAsia"/>
                <w:sz w:val="24"/>
                <w:lang w:eastAsia="zh-TW"/>
              </w:rPr>
              <w:t>）</w:t>
            </w:r>
          </w:p>
          <w:p w14:paraId="21D9A7AC" w14:textId="77777777" w:rsidR="00744F44" w:rsidRDefault="00744F44" w:rsidP="006E0C7E">
            <w:pPr>
              <w:pStyle w:val="TableParagraph"/>
              <w:spacing w:line="380" w:lineRule="exact"/>
              <w:jc w:val="both"/>
              <w:rPr>
                <w:rFonts w:ascii="標楷體" w:eastAsia="標楷體" w:hAnsi="標楷體" w:cs="細明體"/>
                <w:sz w:val="24"/>
                <w:lang w:eastAsia="zh-TW"/>
              </w:rPr>
            </w:pPr>
          </w:p>
          <w:p w14:paraId="0016229C" w14:textId="6D0CDF26" w:rsidR="006E0C7E" w:rsidRDefault="006E0C7E" w:rsidP="006E0C7E">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sidR="00836D48">
              <w:rPr>
                <w:rFonts w:ascii="標楷體" w:eastAsia="標楷體" w:hAnsi="標楷體" w:cs="細明體" w:hint="eastAsia"/>
                <w:sz w:val="24"/>
                <w:lang w:eastAsia="zh-TW"/>
              </w:rPr>
              <w:t>四</w:t>
            </w:r>
            <w:r w:rsidRPr="00F655C1">
              <w:rPr>
                <w:rFonts w:ascii="標楷體" w:eastAsia="標楷體" w:hAnsi="標楷體" w:cs="細明體" w:hint="eastAsia"/>
                <w:sz w:val="24"/>
                <w:lang w:eastAsia="zh-TW"/>
              </w:rPr>
              <w:t>、主管機關得依法</w:t>
            </w:r>
            <w:r w:rsidR="00F922F6">
              <w:rPr>
                <w:rFonts w:ascii="標楷體" w:eastAsia="標楷體" w:hAnsi="標楷體" w:cs="細明體" w:hint="eastAsia"/>
                <w:sz w:val="24"/>
                <w:lang w:eastAsia="zh-TW"/>
              </w:rPr>
              <w:t>進行檢查，包括通知陳述意見、提供必要資料，或</w:t>
            </w:r>
            <w:r w:rsidRPr="00F655C1">
              <w:rPr>
                <w:rFonts w:ascii="標楷體" w:eastAsia="標楷體" w:hAnsi="標楷體" w:cs="細明體" w:hint="eastAsia"/>
                <w:sz w:val="24"/>
                <w:lang w:eastAsia="zh-TW"/>
              </w:rPr>
              <w:t>派員進入檢查。</w:t>
            </w:r>
          </w:p>
          <w:p w14:paraId="6E2A6452" w14:textId="0DF164C8" w:rsidR="00574617" w:rsidRPr="00574617" w:rsidRDefault="00574617" w:rsidP="006E0C7E">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w:t>
            </w:r>
            <w:r>
              <w:rPr>
                <w:rFonts w:ascii="標楷體" w:eastAsia="標楷體" w:hAnsi="標楷體" w:cs="細明體"/>
                <w:sz w:val="24"/>
                <w:lang w:eastAsia="zh-TW"/>
              </w:rPr>
              <w:t>114</w:t>
            </w:r>
            <w:r>
              <w:rPr>
                <w:rFonts w:ascii="標楷體" w:eastAsia="標楷體" w:hAnsi="標楷體" w:cs="細明體" w:hint="eastAsia"/>
                <w:sz w:val="24"/>
                <w:lang w:eastAsia="zh-TW"/>
              </w:rPr>
              <w:t>年</w:t>
            </w:r>
            <w:r>
              <w:rPr>
                <w:rFonts w:ascii="標楷體" w:eastAsia="標楷體" w:hAnsi="標楷體" w:cs="細明體"/>
                <w:sz w:val="24"/>
                <w:lang w:eastAsia="zh-TW"/>
              </w:rPr>
              <w:t>11</w:t>
            </w:r>
            <w:r>
              <w:rPr>
                <w:rFonts w:ascii="標楷體" w:eastAsia="標楷體" w:hAnsi="標楷體" w:cs="細明體" w:hint="eastAsia"/>
                <w:sz w:val="24"/>
                <w:lang w:eastAsia="zh-TW"/>
              </w:rPr>
              <w:t>月</w:t>
            </w:r>
            <w:r>
              <w:rPr>
                <w:rFonts w:ascii="標楷體" w:eastAsia="標楷體" w:hAnsi="標楷體" w:cs="細明體"/>
                <w:sz w:val="24"/>
                <w:lang w:eastAsia="zh-TW"/>
              </w:rPr>
              <w:t>14</w:t>
            </w:r>
            <w:r>
              <w:rPr>
                <w:rFonts w:ascii="標楷體" w:eastAsia="標楷體" w:hAnsi="標楷體" w:cs="細明體" w:hint="eastAsia"/>
                <w:sz w:val="24"/>
                <w:lang w:eastAsia="zh-TW"/>
              </w:rPr>
              <w:t>日修正）</w:t>
            </w:r>
          </w:p>
          <w:p w14:paraId="199D6E1A"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4EF7CCA6"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3793DADB"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31CFF2BB"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36E1E713"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78108349"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306575C5"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7351C239"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457503A9"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4B5413ED" w14:textId="77777777" w:rsidR="006D6BC2" w:rsidRDefault="006D6BC2" w:rsidP="006E0C7E">
            <w:pPr>
              <w:pStyle w:val="TableParagraph"/>
              <w:spacing w:line="380" w:lineRule="exact"/>
              <w:jc w:val="both"/>
              <w:rPr>
                <w:rFonts w:ascii="標楷體" w:eastAsia="標楷體" w:hAnsi="標楷體" w:cs="細明體"/>
                <w:sz w:val="24"/>
                <w:lang w:eastAsia="zh-TW"/>
              </w:rPr>
            </w:pPr>
          </w:p>
          <w:p w14:paraId="0B643657" w14:textId="77777777" w:rsidR="006D6BC2" w:rsidRDefault="006D6BC2" w:rsidP="006E0C7E">
            <w:pPr>
              <w:pStyle w:val="TableParagraph"/>
              <w:spacing w:line="380" w:lineRule="exact"/>
              <w:jc w:val="both"/>
              <w:rPr>
                <w:rFonts w:ascii="標楷體" w:eastAsia="標楷體" w:hAnsi="標楷體" w:cs="細明體"/>
                <w:sz w:val="24"/>
                <w:lang w:eastAsia="zh-TW"/>
              </w:rPr>
            </w:pPr>
          </w:p>
          <w:p w14:paraId="7DE43C36" w14:textId="77777777" w:rsidR="006D6BC2" w:rsidRDefault="006D6BC2" w:rsidP="006E0C7E">
            <w:pPr>
              <w:pStyle w:val="TableParagraph"/>
              <w:spacing w:line="380" w:lineRule="exact"/>
              <w:jc w:val="both"/>
              <w:rPr>
                <w:rFonts w:ascii="標楷體" w:eastAsia="標楷體" w:hAnsi="標楷體" w:cs="細明體"/>
                <w:sz w:val="24"/>
                <w:lang w:eastAsia="zh-TW"/>
              </w:rPr>
            </w:pPr>
          </w:p>
          <w:p w14:paraId="2D7FDAE7" w14:textId="77777777" w:rsidR="006D6BC2" w:rsidRDefault="006D6BC2" w:rsidP="006E0C7E">
            <w:pPr>
              <w:pStyle w:val="TableParagraph"/>
              <w:spacing w:line="380" w:lineRule="exact"/>
              <w:jc w:val="both"/>
              <w:rPr>
                <w:rFonts w:ascii="標楷體" w:eastAsia="標楷體" w:hAnsi="標楷體" w:cs="細明體"/>
                <w:sz w:val="24"/>
                <w:lang w:eastAsia="zh-TW"/>
              </w:rPr>
            </w:pPr>
          </w:p>
          <w:p w14:paraId="4869800A" w14:textId="77777777" w:rsidR="006D6BC2" w:rsidRDefault="006D6BC2" w:rsidP="006E0C7E">
            <w:pPr>
              <w:pStyle w:val="TableParagraph"/>
              <w:spacing w:line="380" w:lineRule="exact"/>
              <w:jc w:val="both"/>
              <w:rPr>
                <w:rFonts w:ascii="標楷體" w:eastAsia="標楷體" w:hAnsi="標楷體" w:cs="細明體"/>
                <w:sz w:val="24"/>
                <w:lang w:eastAsia="zh-TW"/>
              </w:rPr>
            </w:pPr>
          </w:p>
          <w:p w14:paraId="4EE3A880" w14:textId="77777777" w:rsidR="006D6BC2" w:rsidRDefault="006D6BC2" w:rsidP="006E0C7E">
            <w:pPr>
              <w:pStyle w:val="TableParagraph"/>
              <w:spacing w:line="380" w:lineRule="exact"/>
              <w:jc w:val="both"/>
              <w:rPr>
                <w:rFonts w:ascii="標楷體" w:eastAsia="標楷體" w:hAnsi="標楷體" w:cs="細明體"/>
                <w:sz w:val="24"/>
                <w:lang w:eastAsia="zh-TW"/>
              </w:rPr>
            </w:pPr>
          </w:p>
          <w:p w14:paraId="04ECF37A"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284E8739" w14:textId="77777777" w:rsidR="006E0C7E" w:rsidRDefault="006E0C7E" w:rsidP="008618DB">
            <w:pPr>
              <w:pStyle w:val="TableParagraph"/>
              <w:spacing w:line="380" w:lineRule="exact"/>
              <w:jc w:val="both"/>
              <w:rPr>
                <w:rFonts w:ascii="標楷體" w:eastAsia="標楷體" w:hAnsi="標楷體" w:cs="細明體"/>
                <w:sz w:val="24"/>
                <w:lang w:eastAsia="zh-TW"/>
              </w:rPr>
            </w:pPr>
          </w:p>
          <w:p w14:paraId="139B73DB" w14:textId="77777777" w:rsidR="00744F44" w:rsidRDefault="00744F44" w:rsidP="008618DB">
            <w:pPr>
              <w:pStyle w:val="TableParagraph"/>
              <w:spacing w:line="380" w:lineRule="exact"/>
              <w:jc w:val="both"/>
              <w:rPr>
                <w:rFonts w:ascii="標楷體" w:eastAsia="標楷體" w:hAnsi="標楷體" w:cs="細明體"/>
                <w:sz w:val="24"/>
                <w:lang w:eastAsia="zh-TW"/>
              </w:rPr>
            </w:pPr>
          </w:p>
          <w:p w14:paraId="22526B6C" w14:textId="3F4C4B09" w:rsidR="006E0C7E" w:rsidRDefault="006E0C7E" w:rsidP="006E0C7E">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拾壹之</w:t>
            </w:r>
            <w:r w:rsidRPr="00F655C1">
              <w:rPr>
                <w:rFonts w:ascii="標楷體" w:eastAsia="標楷體" w:hAnsi="標楷體" w:cs="細明體" w:hint="eastAsia"/>
                <w:sz w:val="24"/>
                <w:lang w:eastAsia="zh-TW"/>
              </w:rPr>
              <w:t>十</w:t>
            </w:r>
            <w:r w:rsidR="00574617">
              <w:rPr>
                <w:rFonts w:ascii="標楷體" w:eastAsia="標楷體" w:hAnsi="標楷體" w:cs="細明體" w:hint="eastAsia"/>
                <w:sz w:val="24"/>
                <w:lang w:eastAsia="zh-TW"/>
              </w:rPr>
              <w:t>五</w:t>
            </w:r>
            <w:r w:rsidRPr="00F655C1">
              <w:rPr>
                <w:rFonts w:ascii="標楷體" w:eastAsia="標楷體" w:hAnsi="標楷體" w:cs="細明體" w:hint="eastAsia"/>
                <w:sz w:val="24"/>
                <w:lang w:eastAsia="zh-TW"/>
              </w:rPr>
              <w:t>、違反本法規定，致個人資料遭不法蒐集、處理、利用或其他侵害當事人權利者，負損害賠償責任。</w:t>
            </w:r>
          </w:p>
          <w:p w14:paraId="62CF87C8"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5CF13AB7"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4E4AE5F0"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5AB14C93"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744FEFFC"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29247F24"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250DB5F4"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0E9E1420"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23195A47"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5653E80C" w14:textId="77777777" w:rsidR="006E0C7E" w:rsidRDefault="006E0C7E" w:rsidP="006E0C7E">
            <w:pPr>
              <w:pStyle w:val="TableParagraph"/>
              <w:spacing w:line="380" w:lineRule="exact"/>
              <w:jc w:val="both"/>
              <w:rPr>
                <w:rFonts w:ascii="標楷體" w:eastAsia="標楷體" w:hAnsi="標楷體" w:cs="細明體"/>
                <w:sz w:val="24"/>
                <w:lang w:eastAsia="zh-TW"/>
              </w:rPr>
            </w:pPr>
          </w:p>
          <w:p w14:paraId="62DCB795" w14:textId="77777777" w:rsidR="00B41457" w:rsidRDefault="00B41457" w:rsidP="006E0C7E">
            <w:pPr>
              <w:pStyle w:val="TableParagraph"/>
              <w:spacing w:line="380" w:lineRule="exact"/>
              <w:jc w:val="both"/>
              <w:rPr>
                <w:rFonts w:ascii="標楷體" w:eastAsia="標楷體" w:hAnsi="標楷體" w:cs="細明體"/>
                <w:sz w:val="24"/>
                <w:lang w:eastAsia="zh-TW"/>
              </w:rPr>
            </w:pPr>
          </w:p>
          <w:p w14:paraId="3E6FAB3D" w14:textId="03F1281E" w:rsidR="006E0C7E" w:rsidRPr="008618DB" w:rsidRDefault="006E0C7E" w:rsidP="006E0C7E">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拾壹之</w:t>
            </w:r>
            <w:r w:rsidRPr="00F655C1">
              <w:rPr>
                <w:rFonts w:ascii="標楷體" w:eastAsia="標楷體" w:hAnsi="標楷體" w:hint="eastAsia"/>
                <w:sz w:val="24"/>
                <w:lang w:eastAsia="zh-TW"/>
              </w:rPr>
              <w:t>十</w:t>
            </w:r>
            <w:r w:rsidR="00574617">
              <w:rPr>
                <w:rFonts w:ascii="標楷體" w:eastAsia="標楷體" w:hAnsi="標楷體" w:hint="eastAsia"/>
                <w:sz w:val="24"/>
                <w:lang w:eastAsia="zh-TW"/>
              </w:rPr>
              <w:t>六</w:t>
            </w:r>
            <w:r w:rsidRPr="00F655C1">
              <w:rPr>
                <w:rFonts w:ascii="標楷體" w:eastAsia="標楷體" w:hAnsi="標楷體" w:hint="eastAsia"/>
                <w:sz w:val="24"/>
                <w:lang w:eastAsia="zh-TW"/>
              </w:rPr>
              <w:t>、</w:t>
            </w:r>
            <w:r w:rsidRPr="00F655C1">
              <w:rPr>
                <w:rFonts w:ascii="標楷體" w:eastAsia="標楷體" w:hAnsi="標楷體"/>
                <w:sz w:val="24"/>
                <w:lang w:eastAsia="zh-TW"/>
              </w:rPr>
              <w:t>違反本法規定，致個人資料遭不法蒐集、處理、利用或其他侵害當事人權利者，負損害賠償責任。</w:t>
            </w:r>
          </w:p>
          <w:p w14:paraId="5D092863" w14:textId="4C5D0341" w:rsidR="006E0C7E" w:rsidRPr="00F655C1" w:rsidRDefault="006E0C7E" w:rsidP="006E0C7E">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sidR="00574617">
              <w:rPr>
                <w:rFonts w:ascii="標楷體" w:eastAsia="標楷體" w:hAnsi="標楷體" w:cs="細明體" w:hint="eastAsia"/>
                <w:sz w:val="24"/>
                <w:lang w:eastAsia="zh-TW"/>
              </w:rPr>
              <w:t>七</w:t>
            </w:r>
            <w:r w:rsidRPr="00F655C1">
              <w:rPr>
                <w:rFonts w:ascii="標楷體" w:eastAsia="標楷體" w:hAnsi="標楷體" w:cs="細明體" w:hint="eastAsia"/>
                <w:sz w:val="24"/>
                <w:lang w:eastAsia="zh-TW"/>
              </w:rPr>
              <w:t>、非由當事人所提供之個人資料，應依本法規定，於處理或利用前完成</w:t>
            </w:r>
            <w:r w:rsidRPr="00F655C1">
              <w:rPr>
                <w:rFonts w:ascii="標楷體" w:eastAsia="標楷體" w:hAnsi="標楷體" w:cs="細明體" w:hint="eastAsia"/>
                <w:sz w:val="24"/>
                <w:lang w:eastAsia="zh-TW"/>
              </w:rPr>
              <w:lastRenderedPageBreak/>
              <w:t>告知。</w:t>
            </w:r>
          </w:p>
          <w:p w14:paraId="1251BC5A" w14:textId="77777777" w:rsidR="00452B59" w:rsidRDefault="00452B59" w:rsidP="008618DB">
            <w:pPr>
              <w:pStyle w:val="TableParagraph"/>
              <w:spacing w:line="380" w:lineRule="exact"/>
              <w:jc w:val="both"/>
              <w:rPr>
                <w:rFonts w:ascii="標楷體" w:eastAsia="標楷體" w:hAnsi="標楷體" w:cs="細明體"/>
                <w:sz w:val="24"/>
                <w:lang w:eastAsia="zh-TW"/>
              </w:rPr>
            </w:pPr>
          </w:p>
          <w:p w14:paraId="53EBFE73" w14:textId="77777777" w:rsidR="00452B59" w:rsidRDefault="00452B59" w:rsidP="008618DB">
            <w:pPr>
              <w:pStyle w:val="TableParagraph"/>
              <w:spacing w:line="380" w:lineRule="exact"/>
              <w:jc w:val="both"/>
              <w:rPr>
                <w:rFonts w:ascii="標楷體" w:eastAsia="標楷體" w:hAnsi="標楷體" w:cs="細明體"/>
                <w:sz w:val="24"/>
                <w:lang w:eastAsia="zh-TW"/>
              </w:rPr>
            </w:pPr>
          </w:p>
          <w:p w14:paraId="0EAFBAAD" w14:textId="77777777" w:rsidR="00452B59" w:rsidRDefault="00452B59" w:rsidP="008618DB">
            <w:pPr>
              <w:pStyle w:val="TableParagraph"/>
              <w:spacing w:line="380" w:lineRule="exact"/>
              <w:jc w:val="both"/>
              <w:rPr>
                <w:rFonts w:ascii="標楷體" w:eastAsia="標楷體" w:hAnsi="標楷體" w:cs="細明體"/>
                <w:sz w:val="24"/>
                <w:lang w:eastAsia="zh-TW"/>
              </w:rPr>
            </w:pPr>
          </w:p>
          <w:p w14:paraId="3D74741A" w14:textId="77777777" w:rsidR="00452B59" w:rsidRDefault="00452B59" w:rsidP="008618DB">
            <w:pPr>
              <w:pStyle w:val="TableParagraph"/>
              <w:spacing w:line="380" w:lineRule="exact"/>
              <w:jc w:val="both"/>
              <w:rPr>
                <w:rFonts w:ascii="標楷體" w:eastAsia="標楷體" w:hAnsi="標楷體" w:cs="細明體"/>
                <w:sz w:val="24"/>
                <w:lang w:eastAsia="zh-TW"/>
              </w:rPr>
            </w:pPr>
          </w:p>
          <w:p w14:paraId="1787BE0B" w14:textId="77777777" w:rsidR="00452B59" w:rsidRDefault="00452B59" w:rsidP="008618DB">
            <w:pPr>
              <w:pStyle w:val="TableParagraph"/>
              <w:spacing w:line="380" w:lineRule="exact"/>
              <w:jc w:val="both"/>
              <w:rPr>
                <w:rFonts w:ascii="標楷體" w:eastAsia="標楷體" w:hAnsi="標楷體" w:cs="細明體"/>
                <w:sz w:val="24"/>
                <w:lang w:eastAsia="zh-TW"/>
              </w:rPr>
            </w:pPr>
          </w:p>
          <w:p w14:paraId="0C658887" w14:textId="758E5869" w:rsidR="008618DB" w:rsidRPr="00F655C1" w:rsidRDefault="00452B59" w:rsidP="008618DB">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十</w:t>
            </w:r>
            <w:r w:rsidR="00574617">
              <w:rPr>
                <w:rFonts w:ascii="標楷體" w:eastAsia="標楷體" w:hAnsi="標楷體" w:cs="細明體" w:hint="eastAsia"/>
                <w:sz w:val="24"/>
                <w:lang w:eastAsia="zh-TW"/>
              </w:rPr>
              <w:t>八</w:t>
            </w:r>
            <w:r w:rsidRPr="00F655C1">
              <w:rPr>
                <w:rFonts w:ascii="標楷體" w:eastAsia="標楷體" w:hAnsi="標楷體" w:cs="細明體" w:hint="eastAsia"/>
                <w:sz w:val="24"/>
                <w:lang w:eastAsia="zh-TW"/>
              </w:rPr>
              <w:t>、委託他人蒐集、處理或利用個人資料時，應至少依本法規定之事項對受託者為適當之監督。</w:t>
            </w:r>
          </w:p>
        </w:tc>
        <w:tc>
          <w:tcPr>
            <w:tcW w:w="2977" w:type="dxa"/>
          </w:tcPr>
          <w:p w14:paraId="2E3352C6" w14:textId="77777777" w:rsidR="009962B6" w:rsidRPr="00F655C1" w:rsidRDefault="009962B6" w:rsidP="00F655C1">
            <w:pPr>
              <w:pStyle w:val="TableParagraph"/>
              <w:spacing w:line="380" w:lineRule="exact"/>
              <w:jc w:val="both"/>
              <w:rPr>
                <w:rFonts w:ascii="標楷體" w:eastAsia="標楷體" w:hAnsi="標楷體"/>
                <w:lang w:eastAsia="zh-TW"/>
              </w:rPr>
            </w:pPr>
          </w:p>
        </w:tc>
        <w:tc>
          <w:tcPr>
            <w:tcW w:w="1609" w:type="dxa"/>
          </w:tcPr>
          <w:p w14:paraId="01FB4475" w14:textId="77777777" w:rsidR="009962B6" w:rsidRPr="00F655C1" w:rsidRDefault="009962B6" w:rsidP="00F655C1">
            <w:pPr>
              <w:pStyle w:val="TableParagraph"/>
              <w:spacing w:line="380" w:lineRule="exact"/>
              <w:jc w:val="both"/>
              <w:rPr>
                <w:rFonts w:ascii="標楷體" w:eastAsia="標楷體" w:hAnsi="標楷體"/>
                <w:lang w:eastAsia="zh-TW"/>
              </w:rPr>
            </w:pPr>
          </w:p>
        </w:tc>
      </w:tr>
      <w:tr w:rsidR="009962B6" w:rsidRPr="00F655C1" w14:paraId="378BAE69" w14:textId="77777777" w:rsidTr="00BE5DE7">
        <w:trPr>
          <w:trHeight w:val="8489"/>
        </w:trPr>
        <w:tc>
          <w:tcPr>
            <w:tcW w:w="8472" w:type="dxa"/>
          </w:tcPr>
          <w:p w14:paraId="35F62058" w14:textId="1C59CB24" w:rsidR="009962B6" w:rsidRPr="00F655C1" w:rsidRDefault="008618DB" w:rsidP="00F655C1">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拾壹之</w:t>
            </w:r>
            <w:r w:rsidR="00836D48">
              <w:rPr>
                <w:rFonts w:ascii="標楷體" w:eastAsia="標楷體" w:hAnsi="標楷體" w:cs="細明體" w:hint="eastAsia"/>
                <w:sz w:val="24"/>
                <w:lang w:eastAsia="zh-TW"/>
              </w:rPr>
              <w:t>十</w:t>
            </w:r>
            <w:r w:rsidR="00574617">
              <w:rPr>
                <w:rFonts w:ascii="標楷體" w:eastAsia="標楷體" w:hAnsi="標楷體" w:cs="細明體" w:hint="eastAsia"/>
                <w:sz w:val="24"/>
                <w:lang w:eastAsia="zh-TW"/>
              </w:rPr>
              <w:t>九</w:t>
            </w:r>
            <w:r w:rsidR="00B66511" w:rsidRPr="00F655C1">
              <w:rPr>
                <w:rFonts w:ascii="標楷體" w:eastAsia="標楷體" w:hAnsi="標楷體" w:cs="細明體" w:hint="eastAsia"/>
                <w:sz w:val="24"/>
                <w:lang w:eastAsia="zh-TW"/>
              </w:rPr>
              <w:t>、第</w:t>
            </w:r>
            <w:r w:rsidR="00B66511" w:rsidRPr="00F655C1">
              <w:rPr>
                <w:rFonts w:ascii="標楷體" w:eastAsia="標楷體" w:hAnsi="標楷體" w:cs="細明體"/>
                <w:sz w:val="24"/>
                <w:lang w:eastAsia="zh-TW"/>
              </w:rPr>
              <w:t xml:space="preserve"> 12 </w:t>
            </w:r>
            <w:r w:rsidR="00B66511" w:rsidRPr="00F655C1">
              <w:rPr>
                <w:rFonts w:ascii="標楷體" w:eastAsia="標楷體" w:hAnsi="標楷體" w:cs="細明體" w:hint="eastAsia"/>
                <w:sz w:val="24"/>
                <w:lang w:eastAsia="zh-TW"/>
              </w:rPr>
              <w:t>條</w:t>
            </w:r>
          </w:p>
          <w:p w14:paraId="3E43A05E" w14:textId="77777777" w:rsidR="009962B6" w:rsidRPr="00F655C1" w:rsidRDefault="00B66511"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本法第六條第一項但書第二款及第五款所稱適當安全維護措施、第十八條所稱安全維護事項、第十九條第一項第二款及第二十七條第一項所稱適當之安全措施，指公務機關或非公務機關為防止個人資料被竊取、竄改、毀損、滅失或洩漏，採取技術上及組織上之措施。</w:t>
            </w:r>
          </w:p>
          <w:p w14:paraId="436C0C2B" w14:textId="77777777" w:rsidR="00BE5DE7" w:rsidRPr="00F655C1" w:rsidRDefault="00BE5DE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前項措施，得包括下列事項，並以與所欲達成之個人資料保護目的間，具有適當比例為原則：</w:t>
            </w:r>
          </w:p>
          <w:p w14:paraId="231B952E" w14:textId="77777777" w:rsidR="003E5962" w:rsidRPr="00F655C1" w:rsidRDefault="00BE5DE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一、配置管理之人員及相當資源。</w:t>
            </w:r>
          </w:p>
          <w:p w14:paraId="7436CB17" w14:textId="77777777" w:rsidR="00BE5DE7" w:rsidRPr="00F655C1" w:rsidRDefault="00BE5DE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二、界定個人資料之範圍。</w:t>
            </w:r>
          </w:p>
          <w:p w14:paraId="751A3933" w14:textId="77777777" w:rsidR="00BE5DE7" w:rsidRPr="00F655C1" w:rsidRDefault="00BE5DE7"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三、個人資料之風險評估及管理機制。</w:t>
            </w:r>
          </w:p>
          <w:p w14:paraId="0A113F82" w14:textId="77777777" w:rsidR="003E5962" w:rsidRPr="00F655C1" w:rsidRDefault="003E5962"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四、事故之預防、通報及應變機制。</w:t>
            </w:r>
          </w:p>
          <w:p w14:paraId="52BE19F2" w14:textId="77777777" w:rsidR="003E5962" w:rsidRPr="00F655C1" w:rsidRDefault="003E5962"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五、個人資料蒐集、處理及利用之內部管理程序。</w:t>
            </w:r>
          </w:p>
          <w:p w14:paraId="61F629D6" w14:textId="77777777" w:rsidR="003E5962" w:rsidRPr="00F655C1" w:rsidRDefault="003E5962"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六、資料安全管理及人員管理。</w:t>
            </w:r>
          </w:p>
          <w:p w14:paraId="3BAFD72D" w14:textId="77777777" w:rsidR="001A550C" w:rsidRPr="00F655C1" w:rsidRDefault="003E5962"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七、認知宣導及教育訓練。</w:t>
            </w:r>
          </w:p>
          <w:p w14:paraId="63DEAA6B" w14:textId="77777777" w:rsidR="003E5962" w:rsidRPr="00F655C1" w:rsidRDefault="003E5962"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八、設備安全管理。</w:t>
            </w:r>
          </w:p>
          <w:p w14:paraId="703CB93D" w14:textId="77777777" w:rsidR="003E5962" w:rsidRPr="00F655C1" w:rsidRDefault="003E5962" w:rsidP="00F655C1">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九、資料安全稽核機制。</w:t>
            </w:r>
          </w:p>
          <w:p w14:paraId="2CFB4352" w14:textId="77777777" w:rsidR="00836D48" w:rsidRDefault="003E5962" w:rsidP="00836D48">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十、使用紀錄、軌跡資料及證據保存。</w:t>
            </w:r>
          </w:p>
          <w:p w14:paraId="084CFF88" w14:textId="3EB47BB9" w:rsidR="00836D48" w:rsidRPr="00F655C1" w:rsidRDefault="00836D48" w:rsidP="00836D48">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sz w:val="24"/>
                <w:lang w:eastAsia="zh-TW"/>
              </w:rPr>
              <w:t>十一、個人資料安全維護之整體持續改善。</w:t>
            </w:r>
          </w:p>
          <w:p w14:paraId="0CF3B63D" w14:textId="77777777" w:rsidR="00836D48" w:rsidRPr="00F655C1" w:rsidRDefault="00836D48" w:rsidP="00836D48">
            <w:pPr>
              <w:pStyle w:val="TableParagraph"/>
              <w:spacing w:line="380" w:lineRule="exact"/>
              <w:ind w:left="107"/>
              <w:jc w:val="both"/>
              <w:rPr>
                <w:rFonts w:ascii="標楷體" w:eastAsia="標楷體" w:hAnsi="標楷體" w:cs="細明體"/>
                <w:sz w:val="24"/>
                <w:lang w:eastAsia="zh-TW"/>
              </w:rPr>
            </w:pPr>
          </w:p>
          <w:p w14:paraId="7CA2ED9D" w14:textId="516B6AC8" w:rsidR="00836D48" w:rsidRPr="00F655C1" w:rsidRDefault="00836D48" w:rsidP="00836D48">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二十、第</w:t>
            </w:r>
            <w:r w:rsidRPr="00F655C1">
              <w:rPr>
                <w:rFonts w:ascii="標楷體" w:eastAsia="標楷體" w:hAnsi="標楷體" w:cs="細明體"/>
                <w:sz w:val="24"/>
                <w:lang w:eastAsia="zh-TW"/>
              </w:rPr>
              <w:t xml:space="preserve"> 21 </w:t>
            </w:r>
            <w:r w:rsidRPr="00F655C1">
              <w:rPr>
                <w:rFonts w:ascii="標楷體" w:eastAsia="標楷體" w:hAnsi="標楷體" w:cs="細明體" w:hint="eastAsia"/>
                <w:sz w:val="24"/>
                <w:lang w:eastAsia="zh-TW"/>
              </w:rPr>
              <w:t>條</w:t>
            </w:r>
          </w:p>
          <w:p w14:paraId="1182ADBA" w14:textId="77777777" w:rsidR="00836D48" w:rsidRPr="00F655C1" w:rsidRDefault="00836D48" w:rsidP="00836D48">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有下列各款情形之一者，屬於本法第十一條第三項但書所定因執行職務或業務所必須：</w:t>
            </w:r>
          </w:p>
          <w:p w14:paraId="5D4F7EA0" w14:textId="77777777" w:rsidR="00836D48" w:rsidRPr="00F655C1" w:rsidRDefault="00836D48" w:rsidP="00836D48">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一、有法令規定或契約約定之保存期限。</w:t>
            </w:r>
          </w:p>
          <w:p w14:paraId="4DB9B9F5" w14:textId="77777777" w:rsidR="00836D48" w:rsidRPr="00F655C1" w:rsidRDefault="00836D48" w:rsidP="00836D48">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二、有理由足認刪除將侵害當事人值得保護之利益。</w:t>
            </w:r>
          </w:p>
          <w:p w14:paraId="691FD32E" w14:textId="77777777" w:rsidR="00836D48" w:rsidRPr="00F655C1" w:rsidRDefault="00836D48" w:rsidP="00836D48">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三、其他不能刪除之正當事由。</w:t>
            </w:r>
          </w:p>
          <w:p w14:paraId="04F56A20" w14:textId="77777777" w:rsidR="00836D48" w:rsidRPr="00F655C1" w:rsidRDefault="00836D48" w:rsidP="00836D48">
            <w:pPr>
              <w:pStyle w:val="TableParagraph"/>
              <w:spacing w:line="380" w:lineRule="exact"/>
              <w:ind w:left="107"/>
              <w:jc w:val="both"/>
              <w:rPr>
                <w:rFonts w:ascii="標楷體" w:eastAsia="標楷體" w:hAnsi="標楷體" w:cs="細明體"/>
                <w:sz w:val="24"/>
                <w:lang w:eastAsia="zh-TW"/>
              </w:rPr>
            </w:pPr>
          </w:p>
          <w:p w14:paraId="55F4FC01" w14:textId="2A2DA79B" w:rsidR="00836D48" w:rsidRPr="00F655C1" w:rsidRDefault="00836D48" w:rsidP="00836D48">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二十</w:t>
            </w:r>
            <w:r w:rsidR="00574617">
              <w:rPr>
                <w:rFonts w:ascii="標楷體" w:eastAsia="標楷體" w:hAnsi="標楷體" w:cs="細明體" w:hint="eastAsia"/>
                <w:sz w:val="24"/>
                <w:lang w:eastAsia="zh-TW"/>
              </w:rPr>
              <w:t>一</w:t>
            </w:r>
            <w:r w:rsidRPr="00F655C1">
              <w:rPr>
                <w:rFonts w:ascii="標楷體" w:eastAsia="標楷體" w:hAnsi="標楷體" w:cs="細明體" w:hint="eastAsia"/>
                <w:sz w:val="24"/>
                <w:lang w:eastAsia="zh-TW"/>
              </w:rPr>
              <w:t>、第</w:t>
            </w:r>
            <w:r w:rsidRPr="00F655C1">
              <w:rPr>
                <w:rFonts w:ascii="標楷體" w:eastAsia="標楷體" w:hAnsi="標楷體" w:cs="細明體"/>
                <w:sz w:val="24"/>
                <w:lang w:eastAsia="zh-TW"/>
              </w:rPr>
              <w:t xml:space="preserve"> 32 </w:t>
            </w:r>
            <w:r w:rsidRPr="00F655C1">
              <w:rPr>
                <w:rFonts w:ascii="標楷體" w:eastAsia="標楷體" w:hAnsi="標楷體" w:cs="細明體" w:hint="eastAsia"/>
                <w:sz w:val="24"/>
                <w:lang w:eastAsia="zh-TW"/>
              </w:rPr>
              <w:t>條</w:t>
            </w:r>
          </w:p>
          <w:p w14:paraId="649B485A" w14:textId="32749CEA" w:rsidR="00BE5DE7" w:rsidRPr="00F655C1" w:rsidRDefault="00836D48" w:rsidP="00836D48">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本法修正施行前已蒐集或處理由當事人提供之個人資料，於修正施行後，得繼續為處理及特定目的內之利用；其為特定目的外之利用者，應依本法修正施行後之規定為之。</w:t>
            </w:r>
          </w:p>
        </w:tc>
        <w:tc>
          <w:tcPr>
            <w:tcW w:w="2976" w:type="dxa"/>
          </w:tcPr>
          <w:p w14:paraId="6F6015B2" w14:textId="6D1B752F" w:rsidR="00BE5DE7"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拾壹之</w:t>
            </w:r>
            <w:r w:rsidR="00836D48">
              <w:rPr>
                <w:rFonts w:ascii="標楷體" w:eastAsia="標楷體" w:hAnsi="標楷體" w:cs="細明體" w:hint="eastAsia"/>
                <w:sz w:val="24"/>
                <w:lang w:eastAsia="zh-TW"/>
              </w:rPr>
              <w:t>十</w:t>
            </w:r>
            <w:r w:rsidR="00574617">
              <w:rPr>
                <w:rFonts w:ascii="標楷體" w:eastAsia="標楷體" w:hAnsi="標楷體" w:cs="細明體" w:hint="eastAsia"/>
                <w:sz w:val="24"/>
                <w:lang w:eastAsia="zh-TW"/>
              </w:rPr>
              <w:t>九</w:t>
            </w:r>
            <w:r w:rsidR="00B66511" w:rsidRPr="00F655C1">
              <w:rPr>
                <w:rFonts w:ascii="標楷體" w:eastAsia="標楷體" w:hAnsi="標楷體" w:cs="細明體" w:hint="eastAsia"/>
                <w:sz w:val="24"/>
                <w:lang w:eastAsia="zh-TW"/>
              </w:rPr>
              <w:t>、為防止個人資料被竊取、竄改、毀損、滅失或洩漏，採取技術上及組織上之安全維護措施，得包括</w:t>
            </w:r>
            <w:r w:rsidR="00BE5DE7" w:rsidRPr="00F655C1">
              <w:rPr>
                <w:rFonts w:ascii="標楷體" w:eastAsia="標楷體" w:hAnsi="標楷體" w:cs="細明體" w:hint="eastAsia"/>
                <w:sz w:val="24"/>
                <w:lang w:eastAsia="zh-TW"/>
              </w:rPr>
              <w:t>施行細則規定之事項。</w:t>
            </w:r>
          </w:p>
          <w:p w14:paraId="7447FE8C"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73A7F7BC"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2B5533A7"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0E72B1A3"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103A58AA"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1A388E2E"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2527A048"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3E8EC978"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087B257C"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45A57894"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0BF1BD65"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74780D33"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49B616DA"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7493618D" w14:textId="77777777" w:rsidR="00836D48" w:rsidRDefault="00836D48" w:rsidP="00836D48">
            <w:pPr>
              <w:pStyle w:val="TableParagraph"/>
              <w:spacing w:line="380" w:lineRule="exact"/>
              <w:jc w:val="both"/>
              <w:rPr>
                <w:rFonts w:ascii="標楷體" w:eastAsia="標楷體" w:hAnsi="標楷體" w:cs="細明體"/>
                <w:sz w:val="24"/>
                <w:lang w:eastAsia="zh-TW"/>
              </w:rPr>
            </w:pPr>
          </w:p>
          <w:p w14:paraId="25543115" w14:textId="20EC6B47" w:rsidR="00836D48" w:rsidRPr="00F655C1" w:rsidRDefault="00836D48" w:rsidP="00836D48">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二十、依保險代理人管理規則第</w:t>
            </w:r>
            <w:r w:rsidRPr="00F655C1">
              <w:rPr>
                <w:rFonts w:ascii="標楷體" w:eastAsia="標楷體" w:hAnsi="標楷體" w:cs="細明體"/>
                <w:sz w:val="24"/>
                <w:lang w:eastAsia="zh-TW"/>
              </w:rPr>
              <w:t xml:space="preserve"> 41 </w:t>
            </w:r>
            <w:r w:rsidRPr="00F655C1">
              <w:rPr>
                <w:rFonts w:ascii="標楷體" w:eastAsia="標楷體" w:hAnsi="標楷體" w:cs="細明體" w:hint="eastAsia"/>
                <w:sz w:val="24"/>
                <w:lang w:eastAsia="zh-TW"/>
              </w:rPr>
              <w:t>條規定，應保存各項文件之期限最少為五年。</w:t>
            </w:r>
          </w:p>
          <w:p w14:paraId="29EBA7D5" w14:textId="77777777" w:rsidR="00836D48" w:rsidRPr="00F655C1" w:rsidRDefault="00836D48" w:rsidP="00836D48">
            <w:pPr>
              <w:pStyle w:val="TableParagraph"/>
              <w:spacing w:line="380" w:lineRule="exact"/>
              <w:jc w:val="both"/>
              <w:rPr>
                <w:rFonts w:ascii="標楷體" w:eastAsia="標楷體" w:hAnsi="標楷體" w:cs="細明體"/>
                <w:sz w:val="24"/>
                <w:lang w:eastAsia="zh-TW"/>
              </w:rPr>
            </w:pPr>
          </w:p>
          <w:p w14:paraId="50925F82" w14:textId="77777777" w:rsidR="00836D48" w:rsidRPr="00F655C1" w:rsidRDefault="00836D48" w:rsidP="00836D48">
            <w:pPr>
              <w:pStyle w:val="TableParagraph"/>
              <w:spacing w:line="380" w:lineRule="exact"/>
              <w:jc w:val="both"/>
              <w:rPr>
                <w:rFonts w:ascii="標楷體" w:eastAsia="標楷體" w:hAnsi="標楷體" w:cs="細明體"/>
                <w:sz w:val="24"/>
                <w:lang w:eastAsia="zh-TW"/>
              </w:rPr>
            </w:pPr>
          </w:p>
          <w:p w14:paraId="1A66E2DC" w14:textId="77777777" w:rsidR="00836D48" w:rsidRPr="00F655C1" w:rsidRDefault="00836D48" w:rsidP="00836D48">
            <w:pPr>
              <w:pStyle w:val="TableParagraph"/>
              <w:spacing w:line="380" w:lineRule="exact"/>
              <w:jc w:val="both"/>
              <w:rPr>
                <w:rFonts w:ascii="標楷體" w:eastAsia="標楷體" w:hAnsi="標楷體" w:cs="細明體"/>
                <w:sz w:val="24"/>
                <w:lang w:eastAsia="zh-TW"/>
              </w:rPr>
            </w:pPr>
          </w:p>
          <w:p w14:paraId="542D2F5F" w14:textId="4C870E25" w:rsidR="009962B6" w:rsidRPr="00F655C1" w:rsidRDefault="00836D48" w:rsidP="00836D48">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拾壹之</w:t>
            </w:r>
            <w:r w:rsidRPr="00F655C1">
              <w:rPr>
                <w:rFonts w:ascii="標楷體" w:eastAsia="標楷體" w:hAnsi="標楷體" w:cs="細明體" w:hint="eastAsia"/>
                <w:sz w:val="24"/>
                <w:lang w:eastAsia="zh-TW"/>
              </w:rPr>
              <w:t>二十</w:t>
            </w:r>
            <w:r w:rsidR="00574617">
              <w:rPr>
                <w:rFonts w:ascii="標楷體" w:eastAsia="標楷體" w:hAnsi="標楷體" w:cs="細明體" w:hint="eastAsia"/>
                <w:sz w:val="24"/>
                <w:lang w:eastAsia="zh-TW"/>
              </w:rPr>
              <w:t>一</w:t>
            </w:r>
            <w:r w:rsidRPr="00F655C1">
              <w:rPr>
                <w:rFonts w:ascii="標楷體" w:eastAsia="標楷體" w:hAnsi="標楷體" w:cs="細明體" w:hint="eastAsia"/>
                <w:sz w:val="24"/>
                <w:lang w:eastAsia="zh-TW"/>
              </w:rPr>
              <w:t>、本法修正施行前由當事人提供之個人資料，於修正施行後，得繼續為處理及特定目的內之利用。</w:t>
            </w:r>
          </w:p>
        </w:tc>
        <w:tc>
          <w:tcPr>
            <w:tcW w:w="2977" w:type="dxa"/>
          </w:tcPr>
          <w:p w14:paraId="647F23F4" w14:textId="77777777" w:rsidR="009962B6" w:rsidRPr="00F655C1" w:rsidRDefault="009962B6" w:rsidP="00F655C1">
            <w:pPr>
              <w:pStyle w:val="TableParagraph"/>
              <w:spacing w:line="380" w:lineRule="exact"/>
              <w:jc w:val="both"/>
              <w:rPr>
                <w:rFonts w:ascii="標楷體" w:eastAsia="標楷體" w:hAnsi="標楷體"/>
                <w:sz w:val="24"/>
                <w:lang w:eastAsia="zh-TW"/>
              </w:rPr>
            </w:pPr>
          </w:p>
        </w:tc>
        <w:tc>
          <w:tcPr>
            <w:tcW w:w="1609" w:type="dxa"/>
          </w:tcPr>
          <w:p w14:paraId="7C933CAD" w14:textId="77777777" w:rsidR="009962B6" w:rsidRPr="00F655C1" w:rsidRDefault="009962B6" w:rsidP="00F655C1">
            <w:pPr>
              <w:pStyle w:val="TableParagraph"/>
              <w:spacing w:line="380" w:lineRule="exact"/>
              <w:jc w:val="both"/>
              <w:rPr>
                <w:rFonts w:ascii="標楷體" w:eastAsia="標楷體" w:hAnsi="標楷體"/>
                <w:sz w:val="24"/>
                <w:lang w:eastAsia="zh-TW"/>
              </w:rPr>
            </w:pPr>
          </w:p>
        </w:tc>
      </w:tr>
    </w:tbl>
    <w:p w14:paraId="79C5C81E" w14:textId="77777777" w:rsidR="00BE5DE7" w:rsidRPr="00F655C1" w:rsidRDefault="00BE5DE7" w:rsidP="00F655C1">
      <w:pPr>
        <w:pStyle w:val="a3"/>
        <w:spacing w:before="0" w:line="380" w:lineRule="exact"/>
        <w:jc w:val="both"/>
        <w:rPr>
          <w:rFonts w:ascii="標楷體" w:eastAsia="標楷體" w:hAnsi="標楷體"/>
          <w:sz w:val="14"/>
          <w:lang w:eastAsia="zh-TW"/>
        </w:rPr>
      </w:pPr>
    </w:p>
    <w:p w14:paraId="339B19C4" w14:textId="00988126" w:rsidR="009962B6" w:rsidRPr="00F655C1" w:rsidRDefault="00B66511" w:rsidP="00F655C1">
      <w:pPr>
        <w:pStyle w:val="1"/>
        <w:spacing w:line="240" w:lineRule="auto"/>
        <w:jc w:val="both"/>
        <w:rPr>
          <w:rFonts w:ascii="標楷體" w:eastAsia="標楷體" w:hAnsi="標楷體"/>
          <w:sz w:val="32"/>
          <w:lang w:eastAsia="zh-TW"/>
        </w:rPr>
      </w:pPr>
      <w:bookmarkStart w:id="21" w:name="_Toc4084207"/>
      <w:bookmarkStart w:id="22" w:name="_Toc214370626"/>
      <w:r w:rsidRPr="00F655C1">
        <w:rPr>
          <w:rFonts w:ascii="標楷體" w:eastAsia="標楷體" w:hAnsi="標楷體" w:hint="eastAsia"/>
          <w:sz w:val="32"/>
          <w:lang w:eastAsia="zh-TW"/>
        </w:rPr>
        <w:lastRenderedPageBreak/>
        <w:t>拾貳、洗錢防制法</w:t>
      </w:r>
      <w:bookmarkEnd w:id="21"/>
      <w:bookmarkEnd w:id="22"/>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71E89218" w14:textId="77777777">
        <w:trPr>
          <w:trHeight w:val="399"/>
        </w:trPr>
        <w:tc>
          <w:tcPr>
            <w:tcW w:w="8472" w:type="dxa"/>
          </w:tcPr>
          <w:p w14:paraId="60383936"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67F7B19E"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2465F4E8"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76714171" w14:textId="77777777" w:rsidR="009962B6" w:rsidRPr="00F655C1" w:rsidRDefault="00B66511"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9962B6" w:rsidRPr="00F655C1" w14:paraId="45BD9C48" w14:textId="77777777">
        <w:trPr>
          <w:trHeight w:val="7600"/>
        </w:trPr>
        <w:tc>
          <w:tcPr>
            <w:tcW w:w="8472" w:type="dxa"/>
          </w:tcPr>
          <w:p w14:paraId="0239A147" w14:textId="6849DA86" w:rsidR="009962B6"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拾貳之</w:t>
            </w:r>
            <w:r w:rsidR="00B66511" w:rsidRPr="00F655C1">
              <w:rPr>
                <w:rFonts w:ascii="標楷體" w:eastAsia="標楷體" w:hAnsi="標楷體" w:cs="細明體" w:hint="eastAsia"/>
                <w:sz w:val="24"/>
                <w:lang w:eastAsia="zh-TW"/>
              </w:rPr>
              <w:t>一、第</w:t>
            </w:r>
            <w:r w:rsidR="00B66511" w:rsidRPr="00F655C1">
              <w:rPr>
                <w:rFonts w:ascii="標楷體" w:eastAsia="標楷體" w:hAnsi="標楷體"/>
                <w:sz w:val="24"/>
                <w:lang w:eastAsia="zh-TW"/>
              </w:rPr>
              <w:t xml:space="preserve"> </w:t>
            </w:r>
            <w:r w:rsidR="004310D8" w:rsidRPr="008A5CBD">
              <w:rPr>
                <w:rFonts w:ascii="標楷體" w:eastAsia="標楷體" w:hAnsi="標楷體"/>
                <w:sz w:val="24"/>
                <w:lang w:eastAsia="zh-TW"/>
              </w:rPr>
              <w:t>7</w:t>
            </w:r>
            <w:r w:rsidR="00B66511" w:rsidRPr="00F655C1">
              <w:rPr>
                <w:rFonts w:ascii="標楷體" w:eastAsia="標楷體" w:hAnsi="標楷體" w:hint="eastAsia"/>
                <w:sz w:val="24"/>
                <w:lang w:eastAsia="zh-TW"/>
              </w:rPr>
              <w:t xml:space="preserve"> </w:t>
            </w:r>
            <w:r w:rsidR="00B66511" w:rsidRPr="00F655C1">
              <w:rPr>
                <w:rFonts w:ascii="標楷體" w:eastAsia="標楷體" w:hAnsi="標楷體" w:cs="細明體" w:hint="eastAsia"/>
                <w:sz w:val="24"/>
                <w:lang w:eastAsia="zh-TW"/>
              </w:rPr>
              <w:t>條</w:t>
            </w:r>
          </w:p>
          <w:p w14:paraId="77ECCC53" w14:textId="77777777" w:rsidR="00FB7451" w:rsidRPr="00F655C1" w:rsidRDefault="00623987" w:rsidP="00F655C1">
            <w:pPr>
              <w:pStyle w:val="TableParagraph"/>
              <w:spacing w:line="380" w:lineRule="exact"/>
              <w:ind w:left="107"/>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金融機構及指定之非金融事業或人員應依洗錢與資恐風險及業務規模，建立洗錢防制內部控制與稽核制度；其內容應包括下列事項：</w:t>
            </w:r>
          </w:p>
          <w:p w14:paraId="52677A73" w14:textId="77777777" w:rsidR="00FB7451" w:rsidRPr="00F655C1" w:rsidRDefault="00623987" w:rsidP="00F655C1">
            <w:pPr>
              <w:pStyle w:val="TableParagraph"/>
              <w:spacing w:line="380" w:lineRule="exact"/>
              <w:ind w:left="107"/>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一、防制洗錢及打擊資恐之作業及控制程序。</w:t>
            </w:r>
          </w:p>
          <w:p w14:paraId="66D166B7" w14:textId="77777777" w:rsidR="00FB7451" w:rsidRPr="00F655C1" w:rsidRDefault="00623987" w:rsidP="00F655C1">
            <w:pPr>
              <w:pStyle w:val="TableParagraph"/>
              <w:spacing w:line="380" w:lineRule="exact"/>
              <w:ind w:left="107"/>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二、定期舉辦或參加防制洗錢之在職訓練。</w:t>
            </w:r>
          </w:p>
          <w:p w14:paraId="0A5E6BA0" w14:textId="77777777" w:rsidR="00FB7451" w:rsidRPr="00F655C1" w:rsidRDefault="00623987" w:rsidP="00F655C1">
            <w:pPr>
              <w:pStyle w:val="TableParagraph"/>
              <w:spacing w:line="380" w:lineRule="exact"/>
              <w:ind w:left="107"/>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三、指派專責人員負責協調監督第一款事項之執行。</w:t>
            </w:r>
          </w:p>
          <w:p w14:paraId="6353973D" w14:textId="77777777" w:rsidR="00FB7451" w:rsidRPr="00F655C1" w:rsidRDefault="00623987" w:rsidP="00F655C1">
            <w:pPr>
              <w:pStyle w:val="TableParagraph"/>
              <w:spacing w:line="380" w:lineRule="exact"/>
              <w:ind w:left="107"/>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四、備置並定期更新防制洗錢及打擊資恐風險評估報告。</w:t>
            </w:r>
          </w:p>
          <w:p w14:paraId="18DDEF41" w14:textId="77777777" w:rsidR="00FB7451" w:rsidRPr="00F655C1" w:rsidRDefault="00623987" w:rsidP="00F655C1">
            <w:pPr>
              <w:pStyle w:val="TableParagraph"/>
              <w:spacing w:line="380" w:lineRule="exact"/>
              <w:ind w:left="107"/>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五、稽核程序。</w:t>
            </w:r>
          </w:p>
          <w:p w14:paraId="15306044" w14:textId="77777777" w:rsidR="00FB7451" w:rsidRPr="00F655C1" w:rsidRDefault="00623987" w:rsidP="00F655C1">
            <w:pPr>
              <w:pStyle w:val="TableParagraph"/>
              <w:spacing w:line="380" w:lineRule="exact"/>
              <w:ind w:left="107"/>
              <w:jc w:val="both"/>
              <w:rPr>
                <w:rFonts w:ascii="標楷體" w:eastAsia="標楷體" w:hAnsi="標楷體"/>
                <w:color w:val="000000"/>
                <w:sz w:val="24"/>
                <w:szCs w:val="24"/>
                <w:shd w:val="clear" w:color="auto" w:fill="FFFFFF"/>
                <w:lang w:eastAsia="zh-TW"/>
              </w:rPr>
            </w:pPr>
            <w:r w:rsidRPr="00F655C1">
              <w:rPr>
                <w:rFonts w:ascii="標楷體" w:eastAsia="標楷體" w:hAnsi="標楷體" w:hint="eastAsia"/>
                <w:color w:val="000000"/>
                <w:sz w:val="24"/>
                <w:szCs w:val="24"/>
                <w:shd w:val="clear" w:color="auto" w:fill="FFFFFF"/>
                <w:lang w:eastAsia="zh-TW"/>
              </w:rPr>
              <w:t>六、其他經中央目的事業主管機關指定之事項。</w:t>
            </w:r>
          </w:p>
          <w:p w14:paraId="7BE9C766" w14:textId="77777777" w:rsidR="00FB7451" w:rsidRPr="00F655C1" w:rsidRDefault="00623987" w:rsidP="00F655C1">
            <w:pPr>
              <w:pStyle w:val="TableParagraph"/>
              <w:spacing w:line="380" w:lineRule="exact"/>
              <w:ind w:left="107"/>
              <w:jc w:val="both"/>
              <w:rPr>
                <w:rFonts w:ascii="標楷體" w:eastAsia="標楷體" w:hAnsi="標楷體"/>
                <w:color w:val="000000"/>
                <w:sz w:val="24"/>
                <w:szCs w:val="24"/>
                <w:shd w:val="clear" w:color="auto" w:fill="FFFFFF"/>
                <w:lang w:eastAsia="zh-TW"/>
              </w:rPr>
            </w:pPr>
            <w:r w:rsidRPr="00F655C1">
              <w:rPr>
                <w:rFonts w:ascii="標楷體" w:eastAsia="標楷體" w:hAnsi="標楷體" w:hint="eastAsia"/>
                <w:color w:val="000000"/>
                <w:sz w:val="24"/>
                <w:szCs w:val="24"/>
                <w:shd w:val="clear" w:color="auto" w:fill="FFFFFF"/>
                <w:lang w:eastAsia="zh-TW"/>
              </w:rPr>
              <w:t>前項制度之執行，中央目的事業主管機關應定期查核，並得委託其他機關（構）、法人或團體辦理。</w:t>
            </w:r>
          </w:p>
          <w:p w14:paraId="529384D2" w14:textId="77777777" w:rsidR="00FB7451" w:rsidRPr="00F655C1" w:rsidRDefault="00623987" w:rsidP="00F655C1">
            <w:pPr>
              <w:pStyle w:val="TableParagraph"/>
              <w:spacing w:line="380" w:lineRule="exact"/>
              <w:ind w:left="107"/>
              <w:jc w:val="both"/>
              <w:rPr>
                <w:rFonts w:ascii="標楷體" w:eastAsia="標楷體" w:hAnsi="標楷體"/>
                <w:color w:val="000000"/>
                <w:sz w:val="24"/>
                <w:szCs w:val="24"/>
                <w:shd w:val="clear" w:color="auto" w:fill="FFFFFF"/>
                <w:lang w:eastAsia="zh-TW"/>
              </w:rPr>
            </w:pPr>
            <w:r w:rsidRPr="00F655C1">
              <w:rPr>
                <w:rFonts w:ascii="標楷體" w:eastAsia="標楷體" w:hAnsi="標楷體" w:hint="eastAsia"/>
                <w:color w:val="000000"/>
                <w:sz w:val="24"/>
                <w:szCs w:val="24"/>
                <w:shd w:val="clear" w:color="auto" w:fill="FFFFFF"/>
                <w:lang w:eastAsia="zh-TW"/>
              </w:rPr>
              <w:t>第一項制度之實施內容、作業程序、執行措施，前項查核之方式、受委託之資格條件及其他應遵行事項之辦法，由中央目的事業主管機關會商法務部及相關機關定之；於訂定前應徵詢相關公會之意見。</w:t>
            </w:r>
          </w:p>
          <w:p w14:paraId="005B545E" w14:textId="701869CD" w:rsidR="00FB7451" w:rsidRPr="008A5CBD" w:rsidRDefault="00623987" w:rsidP="00F655C1">
            <w:pPr>
              <w:pStyle w:val="TableParagraph"/>
              <w:spacing w:line="380" w:lineRule="exact"/>
              <w:ind w:left="107"/>
              <w:jc w:val="both"/>
              <w:rPr>
                <w:rFonts w:ascii="標楷體" w:eastAsia="標楷體" w:hAnsi="標楷體"/>
                <w:color w:val="000000"/>
                <w:sz w:val="24"/>
                <w:szCs w:val="24"/>
                <w:lang w:eastAsia="zh-TW"/>
              </w:rPr>
            </w:pPr>
            <w:r w:rsidRPr="00F655C1">
              <w:rPr>
                <w:rFonts w:ascii="標楷體" w:eastAsia="標楷體" w:hAnsi="標楷體" w:hint="eastAsia"/>
                <w:color w:val="000000"/>
                <w:sz w:val="24"/>
                <w:szCs w:val="24"/>
                <w:shd w:val="clear" w:color="auto" w:fill="FFFFFF"/>
                <w:lang w:eastAsia="zh-TW"/>
              </w:rPr>
              <w:t>違反第一項規定未建立制度，或前項辦法中有關制度之實施內容、作業程序、執行措施之規定者，由中央目的事</w:t>
            </w:r>
            <w:r w:rsidRPr="008A5CBD">
              <w:rPr>
                <w:rFonts w:ascii="標楷體" w:eastAsia="標楷體" w:hAnsi="標楷體" w:hint="eastAsia"/>
                <w:color w:val="000000"/>
                <w:sz w:val="24"/>
                <w:szCs w:val="24"/>
                <w:shd w:val="clear" w:color="auto" w:fill="FFFFFF"/>
                <w:lang w:eastAsia="zh-TW"/>
              </w:rPr>
              <w:t>業主管機關限期令其改善，屆期未改善者，處金融機構新臺幣五十萬元以上一千萬元以下罰鍰</w:t>
            </w:r>
            <w:r w:rsidR="00E01688" w:rsidRPr="008A5CBD">
              <w:rPr>
                <w:rFonts w:ascii="標楷體" w:eastAsia="標楷體" w:hAnsi="標楷體" w:hint="eastAsia"/>
                <w:color w:val="000000"/>
                <w:sz w:val="24"/>
                <w:szCs w:val="24"/>
                <w:shd w:val="clear" w:color="auto" w:fill="FFFFFF"/>
                <w:lang w:eastAsia="zh-TW"/>
              </w:rPr>
              <w:t>、</w:t>
            </w:r>
            <w:r w:rsidRPr="008A5CBD">
              <w:rPr>
                <w:rFonts w:ascii="標楷體" w:eastAsia="標楷體" w:hAnsi="標楷體" w:hint="eastAsia"/>
                <w:color w:val="000000"/>
                <w:sz w:val="24"/>
                <w:szCs w:val="24"/>
                <w:shd w:val="clear" w:color="auto" w:fill="FFFFFF"/>
                <w:lang w:eastAsia="zh-TW"/>
              </w:rPr>
              <w:t>處指定之非金融事業或人員新臺幣五萬元以上</w:t>
            </w:r>
            <w:r w:rsidR="00E01688" w:rsidRPr="008A5CBD">
              <w:rPr>
                <w:rFonts w:ascii="標楷體" w:eastAsia="標楷體" w:hAnsi="標楷體" w:hint="eastAsia"/>
                <w:color w:val="000000"/>
                <w:sz w:val="24"/>
                <w:szCs w:val="24"/>
                <w:shd w:val="clear" w:color="auto" w:fill="FFFFFF"/>
                <w:lang w:eastAsia="zh-TW"/>
              </w:rPr>
              <w:t>五</w:t>
            </w:r>
            <w:r w:rsidRPr="008A5CBD">
              <w:rPr>
                <w:rFonts w:ascii="標楷體" w:eastAsia="標楷體" w:hAnsi="標楷體" w:hint="eastAsia"/>
                <w:color w:val="000000"/>
                <w:sz w:val="24"/>
                <w:szCs w:val="24"/>
                <w:shd w:val="clear" w:color="auto" w:fill="FFFFFF"/>
                <w:lang w:eastAsia="zh-TW"/>
              </w:rPr>
              <w:t>百萬元以下罰鍰</w:t>
            </w:r>
            <w:r w:rsidR="00E01688" w:rsidRPr="008A5CBD">
              <w:rPr>
                <w:rFonts w:ascii="標楷體" w:eastAsia="標楷體" w:hAnsi="標楷體" w:hint="eastAsia"/>
                <w:color w:val="000000"/>
                <w:sz w:val="24"/>
                <w:szCs w:val="24"/>
                <w:shd w:val="clear" w:color="auto" w:fill="FFFFFF"/>
                <w:lang w:eastAsia="zh-TW"/>
              </w:rPr>
              <w:t>，並得按次處罰</w:t>
            </w:r>
            <w:r w:rsidRPr="008A5CBD">
              <w:rPr>
                <w:rFonts w:ascii="標楷體" w:eastAsia="標楷體" w:hAnsi="標楷體" w:hint="eastAsia"/>
                <w:color w:val="000000"/>
                <w:sz w:val="24"/>
                <w:szCs w:val="24"/>
                <w:shd w:val="clear" w:color="auto" w:fill="FFFFFF"/>
                <w:lang w:eastAsia="zh-TW"/>
              </w:rPr>
              <w:t>。</w:t>
            </w:r>
          </w:p>
          <w:p w14:paraId="4AC05916" w14:textId="1BF1052E" w:rsidR="009962B6" w:rsidRDefault="00623987" w:rsidP="00F655C1">
            <w:pPr>
              <w:pStyle w:val="TableParagraph"/>
              <w:spacing w:line="380" w:lineRule="exact"/>
              <w:ind w:left="107"/>
              <w:jc w:val="both"/>
              <w:rPr>
                <w:rFonts w:ascii="標楷體" w:eastAsia="標楷體" w:hAnsi="標楷體"/>
                <w:color w:val="000000"/>
                <w:sz w:val="24"/>
                <w:szCs w:val="24"/>
                <w:shd w:val="clear" w:color="auto" w:fill="FFFFFF"/>
                <w:lang w:eastAsia="zh-TW"/>
              </w:rPr>
            </w:pPr>
            <w:r w:rsidRPr="008A5CBD">
              <w:rPr>
                <w:rFonts w:ascii="標楷體" w:eastAsia="標楷體" w:hAnsi="標楷體" w:hint="eastAsia"/>
                <w:color w:val="000000"/>
                <w:sz w:val="24"/>
                <w:szCs w:val="24"/>
                <w:shd w:val="clear" w:color="auto" w:fill="FFFFFF"/>
                <w:lang w:eastAsia="zh-TW"/>
              </w:rPr>
              <w:t>金融機構及指定之非金融事業或人員規避、拒絕或妨礙現地或非現地查核者，由中央目的事業主管機關處金融機構新臺幣五十萬元以上五百萬元以下罰鍰</w:t>
            </w:r>
            <w:r w:rsidR="00E01688" w:rsidRPr="008A5CBD">
              <w:rPr>
                <w:rFonts w:ascii="標楷體" w:eastAsia="標楷體" w:hAnsi="標楷體" w:hint="eastAsia"/>
                <w:color w:val="000000"/>
                <w:sz w:val="24"/>
                <w:szCs w:val="24"/>
                <w:shd w:val="clear" w:color="auto" w:fill="FFFFFF"/>
                <w:lang w:eastAsia="zh-TW"/>
              </w:rPr>
              <w:t>、</w:t>
            </w:r>
            <w:r w:rsidRPr="008A5CBD">
              <w:rPr>
                <w:rFonts w:ascii="標楷體" w:eastAsia="標楷體" w:hAnsi="標楷體" w:hint="eastAsia"/>
                <w:color w:val="000000"/>
                <w:sz w:val="24"/>
                <w:szCs w:val="24"/>
                <w:shd w:val="clear" w:color="auto" w:fill="FFFFFF"/>
                <w:lang w:eastAsia="zh-TW"/>
              </w:rPr>
              <w:t>處指定之非金融事業或人員新臺幣五萬元以上</w:t>
            </w:r>
            <w:r w:rsidR="00E01688" w:rsidRPr="008A5CBD">
              <w:rPr>
                <w:rFonts w:ascii="標楷體" w:eastAsia="標楷體" w:hAnsi="標楷體" w:hint="eastAsia"/>
                <w:color w:val="000000"/>
                <w:sz w:val="24"/>
                <w:szCs w:val="24"/>
                <w:shd w:val="clear" w:color="auto" w:fill="FFFFFF"/>
                <w:lang w:eastAsia="zh-TW"/>
              </w:rPr>
              <w:t>二百</w:t>
            </w:r>
            <w:r w:rsidRPr="008A5CBD">
              <w:rPr>
                <w:rFonts w:ascii="標楷體" w:eastAsia="標楷體" w:hAnsi="標楷體" w:hint="eastAsia"/>
                <w:color w:val="000000"/>
                <w:sz w:val="24"/>
                <w:szCs w:val="24"/>
                <w:shd w:val="clear" w:color="auto" w:fill="FFFFFF"/>
                <w:lang w:eastAsia="zh-TW"/>
              </w:rPr>
              <w:t>五十萬元以下罰鍰</w:t>
            </w:r>
            <w:r w:rsidR="00E01688" w:rsidRPr="008A5CBD">
              <w:rPr>
                <w:rFonts w:ascii="標楷體" w:eastAsia="標楷體" w:hAnsi="標楷體" w:hint="eastAsia"/>
                <w:color w:val="000000"/>
                <w:sz w:val="24"/>
                <w:szCs w:val="24"/>
                <w:shd w:val="clear" w:color="auto" w:fill="FFFFFF"/>
                <w:lang w:eastAsia="zh-TW"/>
              </w:rPr>
              <w:t>，並得按</w:t>
            </w:r>
            <w:r w:rsidR="00E01688" w:rsidRPr="008A5CBD">
              <w:rPr>
                <w:rFonts w:ascii="標楷體" w:eastAsia="標楷體" w:hAnsi="標楷體" w:hint="eastAsia"/>
                <w:color w:val="000000"/>
                <w:sz w:val="24"/>
                <w:szCs w:val="24"/>
                <w:shd w:val="clear" w:color="auto" w:fill="FFFFFF"/>
                <w:lang w:eastAsia="zh-TW"/>
              </w:rPr>
              <w:lastRenderedPageBreak/>
              <w:t>次處罰</w:t>
            </w:r>
            <w:r w:rsidRPr="008A5CBD">
              <w:rPr>
                <w:rFonts w:ascii="標楷體" w:eastAsia="標楷體" w:hAnsi="標楷體" w:hint="eastAsia"/>
                <w:color w:val="000000"/>
                <w:sz w:val="24"/>
                <w:szCs w:val="24"/>
                <w:shd w:val="clear" w:color="auto" w:fill="FFFFFF"/>
                <w:lang w:eastAsia="zh-TW"/>
              </w:rPr>
              <w:t>。</w:t>
            </w:r>
          </w:p>
          <w:p w14:paraId="4437EEEB" w14:textId="77777777" w:rsidR="005D09B5" w:rsidRPr="00F655C1" w:rsidRDefault="005D09B5" w:rsidP="00F655C1">
            <w:pPr>
              <w:pStyle w:val="TableParagraph"/>
              <w:spacing w:line="380" w:lineRule="exact"/>
              <w:ind w:left="107"/>
              <w:jc w:val="both"/>
              <w:rPr>
                <w:rFonts w:ascii="標楷體" w:eastAsia="標楷體" w:hAnsi="標楷體"/>
                <w:sz w:val="24"/>
                <w:szCs w:val="24"/>
                <w:lang w:eastAsia="zh-TW"/>
              </w:rPr>
            </w:pPr>
          </w:p>
          <w:p w14:paraId="50269103" w14:textId="50991A79" w:rsidR="009962B6"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拾貳之</w:t>
            </w:r>
            <w:r w:rsidR="00B66511" w:rsidRPr="00F655C1">
              <w:rPr>
                <w:rFonts w:ascii="標楷體" w:eastAsia="標楷體" w:hAnsi="標楷體" w:cs="細明體" w:hint="eastAsia"/>
                <w:sz w:val="24"/>
                <w:lang w:eastAsia="zh-TW"/>
              </w:rPr>
              <w:t>二、第</w:t>
            </w:r>
            <w:r w:rsidR="00B66511" w:rsidRPr="00F655C1">
              <w:rPr>
                <w:rFonts w:ascii="標楷體" w:eastAsia="標楷體" w:hAnsi="標楷體"/>
                <w:sz w:val="24"/>
                <w:lang w:eastAsia="zh-TW"/>
              </w:rPr>
              <w:t xml:space="preserve"> </w:t>
            </w:r>
            <w:r w:rsidR="00E01688" w:rsidRPr="008A5CBD">
              <w:rPr>
                <w:rFonts w:ascii="標楷體" w:eastAsia="標楷體" w:hAnsi="標楷體" w:hint="eastAsia"/>
                <w:sz w:val="24"/>
                <w:lang w:eastAsia="zh-TW"/>
              </w:rPr>
              <w:t>8</w:t>
            </w:r>
            <w:r w:rsidR="00B66511" w:rsidRPr="00F655C1">
              <w:rPr>
                <w:rFonts w:ascii="標楷體" w:eastAsia="標楷體" w:hAnsi="標楷體"/>
                <w:sz w:val="24"/>
                <w:lang w:eastAsia="zh-TW"/>
              </w:rPr>
              <w:t xml:space="preserve"> </w:t>
            </w:r>
            <w:r w:rsidR="00B66511" w:rsidRPr="00F655C1">
              <w:rPr>
                <w:rFonts w:ascii="標楷體" w:eastAsia="標楷體" w:hAnsi="標楷體" w:cs="細明體" w:hint="eastAsia"/>
                <w:sz w:val="24"/>
                <w:lang w:eastAsia="zh-TW"/>
              </w:rPr>
              <w:t>條</w:t>
            </w:r>
          </w:p>
          <w:p w14:paraId="7295F727" w14:textId="77777777" w:rsidR="00FB7451" w:rsidRPr="00F655C1" w:rsidRDefault="00623987"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金融機構及指定之非金融事業或人員應進行確認客戶身分程序，並留存其確認客戶身分程序所得資料；其確認客戶身分程序應以風險為基礎，並應包括實質受益人之審查。</w:t>
            </w:r>
          </w:p>
          <w:p w14:paraId="7E3795EA" w14:textId="77777777" w:rsidR="00FB7451" w:rsidRPr="00F655C1" w:rsidRDefault="00623987"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前項確認客戶身分程序所得資料，應自業務關係終止時起至少保存五年；臨時性交易者，應自臨時性交易終止時起至少保存五年。但法律另有較長保存期間規定者，從其規定。</w:t>
            </w:r>
          </w:p>
          <w:p w14:paraId="357F30DD" w14:textId="77777777" w:rsidR="00FB7451" w:rsidRPr="00F655C1" w:rsidRDefault="00623987"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金融機構及指定之非金融事業或人員對現任或曾任國內外政府或國際組織重要政治性職務之客戶或受益人與其家庭成員及有密切關係之人，應以風險為基礎，執行加強客戶審查程序。</w:t>
            </w:r>
          </w:p>
          <w:p w14:paraId="6B8255B1" w14:textId="77777777" w:rsidR="00FB7451" w:rsidRPr="00F655C1" w:rsidRDefault="00623987"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第一項確認客戶身分範圍、留存確認資料之範圍、程序、方式及前項加強客戶審查之範圍、程序、方式之辦法，由中央目的事業主管機關會商法務部及相關機關定之；於訂定前應徵詢相關公會之意見。前項重要政治性職務之人與其家庭成員及有密切關係之人之範圍，由法務部定之。</w:t>
            </w:r>
          </w:p>
          <w:p w14:paraId="021E451D" w14:textId="589A5545" w:rsidR="009962B6" w:rsidRPr="00F655C1" w:rsidRDefault="00623987"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違反第一項至第三項規定</w:t>
            </w:r>
            <w:r w:rsidR="00E01688">
              <w:rPr>
                <w:rFonts w:ascii="標楷體" w:eastAsia="標楷體" w:hAnsi="標楷體" w:hint="eastAsia"/>
                <w:sz w:val="24"/>
                <w:szCs w:val="24"/>
                <w:u w:val="single"/>
                <w:shd w:val="clear" w:color="auto" w:fill="FFFFFF"/>
                <w:lang w:eastAsia="zh-TW"/>
              </w:rPr>
              <w:t>或</w:t>
            </w:r>
            <w:r w:rsidRPr="00F655C1">
              <w:rPr>
                <w:rFonts w:ascii="標楷體" w:eastAsia="標楷體" w:hAnsi="標楷體" w:hint="eastAsia"/>
                <w:sz w:val="24"/>
                <w:szCs w:val="24"/>
                <w:shd w:val="clear" w:color="auto" w:fill="FFFFFF"/>
                <w:lang w:eastAsia="zh-TW"/>
              </w:rPr>
              <w:t>前項所定辦法</w:t>
            </w:r>
            <w:r w:rsidR="00E01688" w:rsidRPr="008A5CBD">
              <w:rPr>
                <w:rFonts w:ascii="標楷體" w:eastAsia="標楷體" w:hAnsi="標楷體"/>
                <w:sz w:val="24"/>
                <w:szCs w:val="24"/>
                <w:shd w:val="clear" w:color="auto" w:fill="FFFFFF"/>
                <w:lang w:eastAsia="zh-TW"/>
              </w:rPr>
              <w:t>中有關確認客戶身分、留存確認資料、加強客戶審查之範圍、程序、方式之規定</w:t>
            </w:r>
            <w:r w:rsidRPr="008A5CBD">
              <w:rPr>
                <w:rFonts w:ascii="標楷體" w:eastAsia="標楷體" w:hAnsi="標楷體" w:hint="eastAsia"/>
                <w:sz w:val="24"/>
                <w:szCs w:val="24"/>
                <w:shd w:val="clear" w:color="auto" w:fill="FFFFFF"/>
                <w:lang w:eastAsia="zh-TW"/>
              </w:rPr>
              <w:t>者，由中央目的事業主管機關處金融機構新臺幣五十萬元以上一千萬元以下罰鍰、處指定之非金融事業或人員新臺幣五萬元以上</w:t>
            </w:r>
            <w:r w:rsidR="002A553A" w:rsidRPr="008A5CBD">
              <w:rPr>
                <w:rFonts w:ascii="標楷體" w:eastAsia="標楷體" w:hAnsi="標楷體" w:hint="eastAsia"/>
                <w:sz w:val="24"/>
                <w:szCs w:val="24"/>
                <w:shd w:val="clear" w:color="auto" w:fill="FFFFFF"/>
                <w:lang w:eastAsia="zh-TW"/>
              </w:rPr>
              <w:t>五</w:t>
            </w:r>
            <w:r w:rsidRPr="008A5CBD">
              <w:rPr>
                <w:rFonts w:ascii="標楷體" w:eastAsia="標楷體" w:hAnsi="標楷體" w:hint="eastAsia"/>
                <w:sz w:val="24"/>
                <w:szCs w:val="24"/>
                <w:shd w:val="clear" w:color="auto" w:fill="FFFFFF"/>
                <w:lang w:eastAsia="zh-TW"/>
              </w:rPr>
              <w:t>百萬元以下罰鍰</w:t>
            </w:r>
            <w:r w:rsidR="002A553A" w:rsidRPr="008A5CBD">
              <w:rPr>
                <w:rFonts w:ascii="標楷體" w:eastAsia="標楷體" w:hAnsi="標楷體" w:hint="eastAsia"/>
                <w:sz w:val="24"/>
                <w:szCs w:val="24"/>
                <w:shd w:val="clear" w:color="auto" w:fill="FFFFFF"/>
                <w:lang w:eastAsia="zh-TW"/>
              </w:rPr>
              <w:t>，並得按次處罰</w:t>
            </w:r>
            <w:r w:rsidRPr="00F655C1">
              <w:rPr>
                <w:rFonts w:ascii="標楷體" w:eastAsia="標楷體" w:hAnsi="標楷體" w:hint="eastAsia"/>
                <w:sz w:val="24"/>
                <w:szCs w:val="24"/>
                <w:shd w:val="clear" w:color="auto" w:fill="FFFFFF"/>
                <w:lang w:eastAsia="zh-TW"/>
              </w:rPr>
              <w:t>。</w:t>
            </w:r>
          </w:p>
          <w:p w14:paraId="5E4E2CE5" w14:textId="77777777" w:rsidR="009962B6" w:rsidRPr="00F655C1" w:rsidRDefault="009962B6" w:rsidP="00F655C1">
            <w:pPr>
              <w:pStyle w:val="TableParagraph"/>
              <w:spacing w:line="380" w:lineRule="exact"/>
              <w:jc w:val="both"/>
              <w:rPr>
                <w:rFonts w:ascii="標楷體" w:eastAsia="標楷體" w:hAnsi="標楷體"/>
                <w:sz w:val="24"/>
                <w:szCs w:val="24"/>
                <w:lang w:eastAsia="zh-TW"/>
              </w:rPr>
            </w:pPr>
          </w:p>
          <w:p w14:paraId="781D3258" w14:textId="47B0DEC7" w:rsidR="009962B6" w:rsidRPr="00F655C1" w:rsidRDefault="008618DB" w:rsidP="00F655C1">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拾貳之</w:t>
            </w:r>
            <w:r w:rsidR="00B66511" w:rsidRPr="00F655C1">
              <w:rPr>
                <w:rFonts w:ascii="標楷體" w:eastAsia="標楷體" w:hAnsi="標楷體" w:cs="細明體" w:hint="eastAsia"/>
                <w:sz w:val="24"/>
                <w:lang w:eastAsia="zh-TW"/>
              </w:rPr>
              <w:t>三、第</w:t>
            </w:r>
            <w:r w:rsidR="00B66511" w:rsidRPr="008A5CBD">
              <w:rPr>
                <w:rFonts w:ascii="標楷體" w:eastAsia="標楷體" w:hAnsi="標楷體"/>
                <w:sz w:val="24"/>
                <w:lang w:eastAsia="zh-TW"/>
              </w:rPr>
              <w:t xml:space="preserve"> </w:t>
            </w:r>
            <w:r w:rsidR="00700E80" w:rsidRPr="008A5CBD">
              <w:rPr>
                <w:rFonts w:ascii="標楷體" w:eastAsia="標楷體" w:hAnsi="標楷體"/>
                <w:sz w:val="24"/>
                <w:lang w:eastAsia="zh-TW"/>
              </w:rPr>
              <w:t>10</w:t>
            </w:r>
            <w:r w:rsidR="00B66511" w:rsidRPr="00F655C1">
              <w:rPr>
                <w:rFonts w:ascii="標楷體" w:eastAsia="標楷體" w:hAnsi="標楷體"/>
                <w:sz w:val="24"/>
                <w:lang w:eastAsia="zh-TW"/>
              </w:rPr>
              <w:t xml:space="preserve"> </w:t>
            </w:r>
            <w:r w:rsidR="00B66511" w:rsidRPr="00F655C1">
              <w:rPr>
                <w:rFonts w:ascii="標楷體" w:eastAsia="標楷體" w:hAnsi="標楷體" w:cs="細明體" w:hint="eastAsia"/>
                <w:sz w:val="24"/>
                <w:lang w:eastAsia="zh-TW"/>
              </w:rPr>
              <w:t>條</w:t>
            </w:r>
          </w:p>
          <w:p w14:paraId="1321530E" w14:textId="77777777" w:rsidR="00FB7451" w:rsidRPr="00F655C1" w:rsidRDefault="00623987"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金融機構及指定之非金融事業或人員因執行業務而辦理國內外交易，應留存必要交易紀錄。</w:t>
            </w:r>
          </w:p>
          <w:p w14:paraId="007C07F2" w14:textId="493921BA" w:rsidR="00FB7451" w:rsidRPr="00F655C1" w:rsidRDefault="00623987"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lastRenderedPageBreak/>
              <w:t>前項</w:t>
            </w:r>
            <w:r w:rsidR="00700E80">
              <w:rPr>
                <w:rFonts w:ascii="標楷體" w:eastAsia="標楷體" w:hAnsi="標楷體" w:hint="eastAsia"/>
                <w:sz w:val="24"/>
                <w:szCs w:val="24"/>
                <w:u w:val="single"/>
                <w:shd w:val="clear" w:color="auto" w:fill="FFFFFF"/>
                <w:lang w:eastAsia="zh-TW"/>
              </w:rPr>
              <w:t>必要</w:t>
            </w:r>
            <w:r w:rsidRPr="00F655C1">
              <w:rPr>
                <w:rFonts w:ascii="標楷體" w:eastAsia="標楷體" w:hAnsi="標楷體" w:hint="eastAsia"/>
                <w:sz w:val="24"/>
                <w:szCs w:val="24"/>
                <w:shd w:val="clear" w:color="auto" w:fill="FFFFFF"/>
                <w:lang w:eastAsia="zh-TW"/>
              </w:rPr>
              <w:t>交易紀錄之保存，自交易完成時起，應至少保存五年。但法律另有較長保存期間規定者，從其規定。</w:t>
            </w:r>
          </w:p>
          <w:p w14:paraId="0823E8FB" w14:textId="053BCB92" w:rsidR="002A553A" w:rsidRPr="00F655C1" w:rsidRDefault="00623987" w:rsidP="002A553A">
            <w:pPr>
              <w:pStyle w:val="TableParagraph"/>
              <w:spacing w:line="380" w:lineRule="exact"/>
              <w:ind w:left="107" w:right="95"/>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第一項留存</w:t>
            </w:r>
            <w:r w:rsidR="00700E80">
              <w:rPr>
                <w:rFonts w:ascii="標楷體" w:eastAsia="標楷體" w:hAnsi="標楷體" w:hint="eastAsia"/>
                <w:sz w:val="24"/>
                <w:szCs w:val="24"/>
                <w:u w:val="single"/>
                <w:shd w:val="clear" w:color="auto" w:fill="FFFFFF"/>
                <w:lang w:eastAsia="zh-TW"/>
              </w:rPr>
              <w:t>必要</w:t>
            </w:r>
            <w:r w:rsidRPr="00F655C1">
              <w:rPr>
                <w:rFonts w:ascii="標楷體" w:eastAsia="標楷體" w:hAnsi="標楷體" w:hint="eastAsia"/>
                <w:sz w:val="24"/>
                <w:szCs w:val="24"/>
                <w:shd w:val="clear" w:color="auto" w:fill="FFFFFF"/>
                <w:lang w:eastAsia="zh-TW"/>
              </w:rPr>
              <w:t>交易紀錄之適用交易範圍、程序、方式之辦法，由中央目的事業主</w:t>
            </w:r>
            <w:r w:rsidR="002A553A" w:rsidRPr="00F655C1">
              <w:rPr>
                <w:rFonts w:ascii="標楷體" w:eastAsia="標楷體" w:hAnsi="標楷體" w:hint="eastAsia"/>
                <w:sz w:val="24"/>
                <w:szCs w:val="24"/>
                <w:shd w:val="clear" w:color="auto" w:fill="FFFFFF"/>
                <w:lang w:eastAsia="zh-TW"/>
              </w:rPr>
              <w:t>管機關會商法務部及相關機關定之；於訂定前應徵詢相關公會之意見。</w:t>
            </w:r>
          </w:p>
          <w:p w14:paraId="64AD9609" w14:textId="36FCB6AB" w:rsidR="002A553A" w:rsidRPr="008A5CBD" w:rsidRDefault="002A553A" w:rsidP="002A553A">
            <w:pPr>
              <w:pStyle w:val="TableParagraph"/>
              <w:spacing w:line="380" w:lineRule="exact"/>
              <w:ind w:left="107" w:right="95"/>
              <w:jc w:val="both"/>
              <w:rPr>
                <w:rFonts w:ascii="標楷體" w:eastAsia="標楷體" w:hAnsi="標楷體"/>
                <w:sz w:val="24"/>
                <w:lang w:eastAsia="zh-TW"/>
              </w:rPr>
            </w:pPr>
            <w:r w:rsidRPr="00F655C1">
              <w:rPr>
                <w:rFonts w:ascii="標楷體" w:eastAsia="標楷體" w:hAnsi="標楷體" w:hint="eastAsia"/>
                <w:sz w:val="24"/>
                <w:szCs w:val="24"/>
                <w:shd w:val="clear" w:color="auto" w:fill="FFFFFF"/>
                <w:lang w:eastAsia="zh-TW"/>
              </w:rPr>
              <w:t>違反第一項、第二項規定</w:t>
            </w:r>
            <w:r w:rsidR="00700E80">
              <w:rPr>
                <w:rFonts w:ascii="標楷體" w:eastAsia="標楷體" w:hAnsi="標楷體" w:hint="eastAsia"/>
                <w:sz w:val="24"/>
                <w:szCs w:val="24"/>
                <w:u w:val="single"/>
                <w:shd w:val="clear" w:color="auto" w:fill="FFFFFF"/>
                <w:lang w:eastAsia="zh-TW"/>
              </w:rPr>
              <w:t>或</w:t>
            </w:r>
            <w:r w:rsidRPr="00F655C1">
              <w:rPr>
                <w:rFonts w:ascii="標楷體" w:eastAsia="標楷體" w:hAnsi="標楷體" w:hint="eastAsia"/>
                <w:sz w:val="24"/>
                <w:szCs w:val="24"/>
                <w:shd w:val="clear" w:color="auto" w:fill="FFFFFF"/>
                <w:lang w:eastAsia="zh-TW"/>
              </w:rPr>
              <w:t>前項所定辦</w:t>
            </w:r>
            <w:r w:rsidRPr="008A5CBD">
              <w:rPr>
                <w:rFonts w:ascii="標楷體" w:eastAsia="標楷體" w:hAnsi="標楷體" w:hint="eastAsia"/>
                <w:sz w:val="24"/>
                <w:szCs w:val="24"/>
                <w:shd w:val="clear" w:color="auto" w:fill="FFFFFF"/>
                <w:lang w:eastAsia="zh-TW"/>
              </w:rPr>
              <w:t>法</w:t>
            </w:r>
            <w:r w:rsidR="00700E80" w:rsidRPr="008A5CBD">
              <w:rPr>
                <w:rFonts w:ascii="標楷體" w:eastAsia="標楷體" w:hAnsi="標楷體"/>
                <w:sz w:val="24"/>
                <w:szCs w:val="24"/>
                <w:shd w:val="clear" w:color="auto" w:fill="FFFFFF"/>
                <w:lang w:eastAsia="zh-TW"/>
              </w:rPr>
              <w:t>中有關留存必要交易紀錄之範圍、程序、方式之規定</w:t>
            </w:r>
            <w:r w:rsidRPr="008A5CBD">
              <w:rPr>
                <w:rFonts w:ascii="標楷體" w:eastAsia="標楷體" w:hAnsi="標楷體" w:hint="eastAsia"/>
                <w:sz w:val="24"/>
                <w:szCs w:val="24"/>
                <w:shd w:val="clear" w:color="auto" w:fill="FFFFFF"/>
                <w:lang w:eastAsia="zh-TW"/>
              </w:rPr>
              <w:t>者，由中央目的事業主管機關處金融機構新臺幣五十萬元以上一千萬元以下罰鍰、處指定之非金融事業或人員新臺幣五萬元以上</w:t>
            </w:r>
            <w:r w:rsidR="00700E80" w:rsidRPr="008A5CBD">
              <w:rPr>
                <w:rFonts w:ascii="標楷體" w:eastAsia="標楷體" w:hAnsi="標楷體" w:hint="eastAsia"/>
                <w:sz w:val="24"/>
                <w:szCs w:val="24"/>
                <w:shd w:val="clear" w:color="auto" w:fill="FFFFFF"/>
                <w:lang w:eastAsia="zh-TW"/>
              </w:rPr>
              <w:t>五</w:t>
            </w:r>
            <w:r w:rsidRPr="008A5CBD">
              <w:rPr>
                <w:rFonts w:ascii="標楷體" w:eastAsia="標楷體" w:hAnsi="標楷體" w:hint="eastAsia"/>
                <w:sz w:val="24"/>
                <w:szCs w:val="24"/>
                <w:shd w:val="clear" w:color="auto" w:fill="FFFFFF"/>
                <w:lang w:eastAsia="zh-TW"/>
              </w:rPr>
              <w:t>百萬元以下罰鍰</w:t>
            </w:r>
            <w:r w:rsidR="00700E80" w:rsidRPr="008A5CBD">
              <w:rPr>
                <w:rFonts w:ascii="標楷體" w:eastAsia="標楷體" w:hAnsi="標楷體" w:hint="eastAsia"/>
                <w:sz w:val="24"/>
                <w:szCs w:val="24"/>
                <w:shd w:val="clear" w:color="auto" w:fill="FFFFFF"/>
                <w:lang w:eastAsia="zh-TW"/>
              </w:rPr>
              <w:t>，並得按次處罰</w:t>
            </w:r>
            <w:r w:rsidRPr="008A5CBD">
              <w:rPr>
                <w:rFonts w:ascii="標楷體" w:eastAsia="標楷體" w:hAnsi="標楷體" w:hint="eastAsia"/>
                <w:sz w:val="24"/>
                <w:szCs w:val="24"/>
                <w:shd w:val="clear" w:color="auto" w:fill="FFFFFF"/>
                <w:lang w:eastAsia="zh-TW"/>
              </w:rPr>
              <w:t>。</w:t>
            </w:r>
          </w:p>
          <w:p w14:paraId="7261C197" w14:textId="77777777" w:rsidR="002A553A" w:rsidRPr="00F655C1" w:rsidRDefault="002A553A" w:rsidP="002A553A">
            <w:pPr>
              <w:pStyle w:val="TableParagraph"/>
              <w:spacing w:line="380" w:lineRule="exact"/>
              <w:jc w:val="both"/>
              <w:rPr>
                <w:rFonts w:ascii="標楷體" w:eastAsia="標楷體" w:hAnsi="標楷體"/>
                <w:lang w:eastAsia="zh-TW"/>
              </w:rPr>
            </w:pPr>
          </w:p>
          <w:p w14:paraId="2B4CB465" w14:textId="4F406FA0" w:rsidR="002A553A" w:rsidRPr="00F655C1" w:rsidRDefault="008618DB" w:rsidP="002A553A">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拾貳之</w:t>
            </w:r>
            <w:r w:rsidR="002A553A" w:rsidRPr="00F655C1">
              <w:rPr>
                <w:rFonts w:ascii="標楷體" w:eastAsia="標楷體" w:hAnsi="標楷體" w:hint="eastAsia"/>
                <w:sz w:val="24"/>
                <w:szCs w:val="24"/>
                <w:shd w:val="clear" w:color="auto" w:fill="FFFFFF"/>
                <w:lang w:eastAsia="zh-TW"/>
              </w:rPr>
              <w:t>四、第</w:t>
            </w:r>
            <w:r w:rsidR="002A553A" w:rsidRPr="00F655C1">
              <w:rPr>
                <w:rFonts w:ascii="標楷體" w:eastAsia="標楷體" w:hAnsi="標楷體"/>
                <w:sz w:val="24"/>
                <w:szCs w:val="24"/>
                <w:shd w:val="clear" w:color="auto" w:fill="FFFFFF"/>
                <w:lang w:eastAsia="zh-TW"/>
              </w:rPr>
              <w:t xml:space="preserve"> </w:t>
            </w:r>
            <w:r w:rsidR="00700E80" w:rsidRPr="008A5CBD">
              <w:rPr>
                <w:rFonts w:ascii="標楷體" w:eastAsia="標楷體" w:hAnsi="標楷體"/>
                <w:sz w:val="24"/>
                <w:szCs w:val="24"/>
                <w:shd w:val="clear" w:color="auto" w:fill="FFFFFF"/>
                <w:lang w:eastAsia="zh-TW"/>
              </w:rPr>
              <w:t>12</w:t>
            </w:r>
            <w:r w:rsidR="002A553A" w:rsidRPr="00F655C1">
              <w:rPr>
                <w:rFonts w:ascii="標楷體" w:eastAsia="標楷體" w:hAnsi="標楷體"/>
                <w:sz w:val="24"/>
                <w:szCs w:val="24"/>
                <w:shd w:val="clear" w:color="auto" w:fill="FFFFFF"/>
                <w:lang w:eastAsia="zh-TW"/>
              </w:rPr>
              <w:t xml:space="preserve"> </w:t>
            </w:r>
            <w:r w:rsidR="002A553A" w:rsidRPr="00F655C1">
              <w:rPr>
                <w:rFonts w:ascii="標楷體" w:eastAsia="標楷體" w:hAnsi="標楷體" w:hint="eastAsia"/>
                <w:sz w:val="24"/>
                <w:szCs w:val="24"/>
                <w:shd w:val="clear" w:color="auto" w:fill="FFFFFF"/>
                <w:lang w:eastAsia="zh-TW"/>
              </w:rPr>
              <w:t>條</w:t>
            </w:r>
          </w:p>
          <w:p w14:paraId="38B147CE" w14:textId="0E8277F5" w:rsidR="002A553A" w:rsidRPr="00F655C1" w:rsidRDefault="002A553A" w:rsidP="002A553A">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金融機構及指定之非金融事業或人員對於達一定金額之通貨交易，除本法另有規定外，應向法務部調查局申報。</w:t>
            </w:r>
          </w:p>
          <w:p w14:paraId="041C7DC2" w14:textId="77777777" w:rsidR="002A553A" w:rsidRPr="00F655C1" w:rsidRDefault="002A553A" w:rsidP="002A553A">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金融機構及指定之非金融事業或人員依前項規定為申報者，免除其業務上應保守秘密之義務。該機構或事業之負責人、董事、經理人及職員，亦同。</w:t>
            </w:r>
          </w:p>
          <w:p w14:paraId="54113FBC" w14:textId="77777777" w:rsidR="002A553A" w:rsidRPr="00F655C1" w:rsidRDefault="002A553A" w:rsidP="002A553A">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第一項一定金額、通貨交易之範圍、種類、申報之範圍、方式、程序及其他應遵行事項之辦法，由中央目的事業主管機關會商法務部及相關機關定之；於訂定前應徵詢相關公會之意見。</w:t>
            </w:r>
          </w:p>
          <w:p w14:paraId="34C6FB58" w14:textId="044DC844" w:rsidR="002A553A" w:rsidRPr="008A5CBD" w:rsidRDefault="002A553A" w:rsidP="002A553A">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違反第一項規定或前項所定辦法中有關申報之範圍、方式、程序之規定者，由中央目的事業主管機關處金融機構新臺幣</w:t>
            </w:r>
            <w:r w:rsidRPr="008A5CBD">
              <w:rPr>
                <w:rFonts w:ascii="標楷體" w:eastAsia="標楷體" w:hAnsi="標楷體" w:hint="eastAsia"/>
                <w:sz w:val="24"/>
                <w:szCs w:val="24"/>
                <w:shd w:val="clear" w:color="auto" w:fill="FFFFFF"/>
                <w:lang w:eastAsia="zh-TW"/>
              </w:rPr>
              <w:t>五十萬元以上一千萬元以下罰鍰</w:t>
            </w:r>
            <w:r w:rsidR="00700E80" w:rsidRPr="008A5CBD">
              <w:rPr>
                <w:rFonts w:ascii="標楷體" w:eastAsia="標楷體" w:hAnsi="標楷體" w:hint="eastAsia"/>
                <w:sz w:val="24"/>
                <w:szCs w:val="24"/>
                <w:shd w:val="clear" w:color="auto" w:fill="FFFFFF"/>
                <w:lang w:eastAsia="zh-TW"/>
              </w:rPr>
              <w:t>、</w:t>
            </w:r>
            <w:r w:rsidRPr="008A5CBD">
              <w:rPr>
                <w:rFonts w:ascii="標楷體" w:eastAsia="標楷體" w:hAnsi="標楷體" w:hint="eastAsia"/>
                <w:sz w:val="24"/>
                <w:szCs w:val="24"/>
                <w:shd w:val="clear" w:color="auto" w:fill="FFFFFF"/>
                <w:lang w:eastAsia="zh-TW"/>
              </w:rPr>
              <w:t>處指定之非金融事業或人員新臺幣五萬元以上</w:t>
            </w:r>
            <w:r w:rsidR="00700E80" w:rsidRPr="008A5CBD">
              <w:rPr>
                <w:rFonts w:ascii="標楷體" w:eastAsia="標楷體" w:hAnsi="標楷體" w:hint="eastAsia"/>
                <w:sz w:val="24"/>
                <w:szCs w:val="24"/>
                <w:shd w:val="clear" w:color="auto" w:fill="FFFFFF"/>
                <w:lang w:eastAsia="zh-TW"/>
              </w:rPr>
              <w:t>五</w:t>
            </w:r>
            <w:r w:rsidRPr="008A5CBD">
              <w:rPr>
                <w:rFonts w:ascii="標楷體" w:eastAsia="標楷體" w:hAnsi="標楷體" w:hint="eastAsia"/>
                <w:sz w:val="24"/>
                <w:szCs w:val="24"/>
                <w:shd w:val="clear" w:color="auto" w:fill="FFFFFF"/>
                <w:lang w:eastAsia="zh-TW"/>
              </w:rPr>
              <w:t>百萬元以下罰鍰</w:t>
            </w:r>
            <w:r w:rsidR="00700E80" w:rsidRPr="008A5CBD">
              <w:rPr>
                <w:rFonts w:ascii="標楷體" w:eastAsia="標楷體" w:hAnsi="標楷體" w:hint="eastAsia"/>
                <w:sz w:val="24"/>
                <w:szCs w:val="24"/>
                <w:shd w:val="clear" w:color="auto" w:fill="FFFFFF"/>
                <w:lang w:eastAsia="zh-TW"/>
              </w:rPr>
              <w:t>，並得按次處罰</w:t>
            </w:r>
            <w:r w:rsidRPr="008A5CBD">
              <w:rPr>
                <w:rFonts w:ascii="標楷體" w:eastAsia="標楷體" w:hAnsi="標楷體" w:hint="eastAsia"/>
                <w:sz w:val="24"/>
                <w:szCs w:val="24"/>
                <w:shd w:val="clear" w:color="auto" w:fill="FFFFFF"/>
                <w:lang w:eastAsia="zh-TW"/>
              </w:rPr>
              <w:t>。</w:t>
            </w:r>
          </w:p>
          <w:p w14:paraId="314989CF" w14:textId="50A535F6" w:rsidR="009962B6" w:rsidRPr="00F655C1" w:rsidRDefault="009962B6" w:rsidP="00F655C1">
            <w:pPr>
              <w:pStyle w:val="TableParagraph"/>
              <w:spacing w:line="380" w:lineRule="exact"/>
              <w:ind w:left="107"/>
              <w:jc w:val="both"/>
              <w:rPr>
                <w:rFonts w:ascii="標楷體" w:eastAsia="標楷體" w:hAnsi="標楷體"/>
                <w:sz w:val="24"/>
                <w:lang w:eastAsia="zh-TW"/>
              </w:rPr>
            </w:pPr>
          </w:p>
        </w:tc>
        <w:tc>
          <w:tcPr>
            <w:tcW w:w="2976" w:type="dxa"/>
          </w:tcPr>
          <w:p w14:paraId="6D389B32" w14:textId="7E45A35D" w:rsidR="009962B6"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拾貳之</w:t>
            </w:r>
            <w:r w:rsidR="00B66511" w:rsidRPr="00F655C1">
              <w:rPr>
                <w:rFonts w:ascii="標楷體" w:eastAsia="標楷體" w:hAnsi="標楷體" w:cs="細明體" w:hint="eastAsia"/>
                <w:sz w:val="24"/>
                <w:lang w:eastAsia="zh-TW"/>
              </w:rPr>
              <w:t>一、應依本法規定訂定防制洗錢注意事項。</w:t>
            </w:r>
            <w:r w:rsidR="00A94A89" w:rsidRPr="00F655C1">
              <w:rPr>
                <w:rFonts w:ascii="標楷體" w:eastAsia="標楷體" w:hAnsi="標楷體" w:cs="細明體" w:hint="eastAsia"/>
                <w:sz w:val="24"/>
                <w:lang w:eastAsia="zh-TW"/>
              </w:rPr>
              <w:t>要求金融機構及指定之非金融事業或人員應採取必要程序辨識、評估並瞭解風險，建議亦明文指出專責人員、訓練、稽核程序、內控事項等均為內稽內控制度之必要環節。</w:t>
            </w:r>
          </w:p>
          <w:p w14:paraId="2B2327D1"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7EBB3605"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6F144763" w14:textId="77777777" w:rsidR="009962B6" w:rsidRPr="00F655C1" w:rsidRDefault="009962B6" w:rsidP="00F655C1">
            <w:pPr>
              <w:pStyle w:val="TableParagraph"/>
              <w:spacing w:line="380" w:lineRule="exact"/>
              <w:jc w:val="both"/>
              <w:rPr>
                <w:rFonts w:ascii="標楷體" w:eastAsia="標楷體" w:hAnsi="標楷體"/>
                <w:sz w:val="35"/>
                <w:lang w:eastAsia="zh-TW"/>
              </w:rPr>
            </w:pPr>
          </w:p>
          <w:p w14:paraId="78039E9E" w14:textId="77777777" w:rsidR="00623987" w:rsidRPr="00F655C1" w:rsidRDefault="00623987" w:rsidP="00F655C1">
            <w:pPr>
              <w:pStyle w:val="TableParagraph"/>
              <w:spacing w:line="380" w:lineRule="exact"/>
              <w:jc w:val="both"/>
              <w:rPr>
                <w:rFonts w:ascii="標楷體" w:eastAsia="標楷體" w:hAnsi="標楷體"/>
                <w:sz w:val="35"/>
                <w:lang w:eastAsia="zh-TW"/>
              </w:rPr>
            </w:pPr>
          </w:p>
          <w:p w14:paraId="3DE904C4" w14:textId="77777777" w:rsidR="00623987" w:rsidRPr="00F655C1" w:rsidRDefault="00623987" w:rsidP="00F655C1">
            <w:pPr>
              <w:pStyle w:val="TableParagraph"/>
              <w:spacing w:line="380" w:lineRule="exact"/>
              <w:jc w:val="both"/>
              <w:rPr>
                <w:rFonts w:ascii="標楷體" w:eastAsia="標楷體" w:hAnsi="標楷體"/>
                <w:sz w:val="35"/>
                <w:lang w:eastAsia="zh-TW"/>
              </w:rPr>
            </w:pPr>
          </w:p>
          <w:p w14:paraId="2F68A64D" w14:textId="77777777" w:rsidR="00623987" w:rsidRPr="00F655C1" w:rsidRDefault="00623987" w:rsidP="00F655C1">
            <w:pPr>
              <w:pStyle w:val="TableParagraph"/>
              <w:spacing w:line="380" w:lineRule="exact"/>
              <w:jc w:val="both"/>
              <w:rPr>
                <w:rFonts w:ascii="標楷體" w:eastAsia="標楷體" w:hAnsi="標楷體"/>
                <w:sz w:val="35"/>
                <w:lang w:eastAsia="zh-TW"/>
              </w:rPr>
            </w:pPr>
          </w:p>
          <w:p w14:paraId="5CC09C4E" w14:textId="77777777" w:rsidR="00623987" w:rsidRPr="00F655C1" w:rsidRDefault="00623987" w:rsidP="00F655C1">
            <w:pPr>
              <w:pStyle w:val="TableParagraph"/>
              <w:spacing w:line="380" w:lineRule="exact"/>
              <w:jc w:val="both"/>
              <w:rPr>
                <w:rFonts w:ascii="標楷體" w:eastAsia="標楷體" w:hAnsi="標楷體"/>
                <w:sz w:val="35"/>
                <w:lang w:eastAsia="zh-TW"/>
              </w:rPr>
            </w:pPr>
          </w:p>
          <w:p w14:paraId="64394F59" w14:textId="77777777" w:rsidR="00F25796" w:rsidRPr="00F655C1" w:rsidRDefault="00F25796" w:rsidP="00F655C1">
            <w:pPr>
              <w:pStyle w:val="TableParagraph"/>
              <w:spacing w:line="380" w:lineRule="exact"/>
              <w:jc w:val="both"/>
              <w:rPr>
                <w:rFonts w:ascii="標楷體" w:eastAsia="標楷體" w:hAnsi="標楷體"/>
                <w:sz w:val="35"/>
                <w:lang w:eastAsia="zh-TW"/>
              </w:rPr>
            </w:pPr>
          </w:p>
          <w:p w14:paraId="05A60292" w14:textId="77777777" w:rsidR="00623987" w:rsidRPr="00F655C1" w:rsidRDefault="00623987" w:rsidP="00F655C1">
            <w:pPr>
              <w:pStyle w:val="TableParagraph"/>
              <w:spacing w:line="380" w:lineRule="exact"/>
              <w:jc w:val="both"/>
              <w:rPr>
                <w:rFonts w:ascii="標楷體" w:eastAsia="標楷體" w:hAnsi="標楷體"/>
                <w:sz w:val="35"/>
                <w:lang w:eastAsia="zh-TW"/>
              </w:rPr>
            </w:pPr>
          </w:p>
          <w:p w14:paraId="4CBD4A78" w14:textId="77777777" w:rsidR="00623987" w:rsidRPr="00F655C1" w:rsidRDefault="00623987" w:rsidP="00F655C1">
            <w:pPr>
              <w:pStyle w:val="TableParagraph"/>
              <w:spacing w:line="380" w:lineRule="exact"/>
              <w:jc w:val="both"/>
              <w:rPr>
                <w:rFonts w:ascii="標楷體" w:eastAsia="標楷體" w:hAnsi="標楷體"/>
                <w:sz w:val="35"/>
                <w:lang w:eastAsia="zh-TW"/>
              </w:rPr>
            </w:pPr>
          </w:p>
          <w:p w14:paraId="14DEB69D" w14:textId="77777777" w:rsidR="00623987" w:rsidRPr="00F655C1" w:rsidRDefault="00623987" w:rsidP="00F655C1">
            <w:pPr>
              <w:pStyle w:val="TableParagraph"/>
              <w:spacing w:line="380" w:lineRule="exact"/>
              <w:jc w:val="both"/>
              <w:rPr>
                <w:rFonts w:ascii="標楷體" w:eastAsia="標楷體" w:hAnsi="標楷體"/>
                <w:sz w:val="35"/>
                <w:lang w:eastAsia="zh-TW"/>
              </w:rPr>
            </w:pPr>
          </w:p>
          <w:p w14:paraId="7D94DA0F" w14:textId="77777777" w:rsidR="002C7F33" w:rsidRPr="00F655C1" w:rsidRDefault="002C7F33" w:rsidP="00F655C1">
            <w:pPr>
              <w:pStyle w:val="TableParagraph"/>
              <w:spacing w:line="380" w:lineRule="exact"/>
              <w:jc w:val="both"/>
              <w:rPr>
                <w:rFonts w:ascii="標楷體" w:eastAsia="標楷體" w:hAnsi="標楷體" w:cs="細明體"/>
                <w:spacing w:val="-6"/>
                <w:sz w:val="24"/>
                <w:lang w:eastAsia="zh-TW"/>
              </w:rPr>
            </w:pPr>
          </w:p>
          <w:p w14:paraId="091BA687" w14:textId="77777777" w:rsidR="005D09B5" w:rsidRDefault="005D09B5" w:rsidP="00BD59C0">
            <w:pPr>
              <w:pStyle w:val="TableParagraph"/>
              <w:spacing w:line="380" w:lineRule="exact"/>
              <w:jc w:val="both"/>
              <w:rPr>
                <w:rFonts w:ascii="標楷體" w:eastAsia="標楷體" w:hAnsi="標楷體" w:cs="細明體"/>
                <w:spacing w:val="-6"/>
                <w:sz w:val="24"/>
                <w:lang w:eastAsia="zh-TW"/>
              </w:rPr>
            </w:pPr>
          </w:p>
          <w:p w14:paraId="1ACCA1CF" w14:textId="77777777" w:rsidR="008A5CBD" w:rsidRDefault="008A5CBD" w:rsidP="00BD59C0">
            <w:pPr>
              <w:pStyle w:val="TableParagraph"/>
              <w:spacing w:line="380" w:lineRule="exact"/>
              <w:jc w:val="both"/>
              <w:rPr>
                <w:rFonts w:ascii="標楷體" w:eastAsia="標楷體" w:hAnsi="標楷體" w:cs="細明體"/>
                <w:sz w:val="24"/>
                <w:lang w:eastAsia="zh-TW"/>
              </w:rPr>
            </w:pPr>
          </w:p>
          <w:p w14:paraId="2374F319" w14:textId="0132F423" w:rsidR="00791349" w:rsidRPr="00F655C1" w:rsidRDefault="008618DB" w:rsidP="00BD59C0">
            <w:pPr>
              <w:pStyle w:val="TableParagraph"/>
              <w:spacing w:line="380" w:lineRule="exact"/>
              <w:jc w:val="both"/>
              <w:rPr>
                <w:rFonts w:ascii="標楷體" w:eastAsia="標楷體" w:hAnsi="標楷體"/>
                <w:sz w:val="24"/>
                <w:szCs w:val="24"/>
                <w:lang w:eastAsia="zh-TW"/>
              </w:rPr>
            </w:pPr>
            <w:r>
              <w:rPr>
                <w:rFonts w:ascii="標楷體" w:eastAsia="標楷體" w:hAnsi="標楷體" w:cs="細明體" w:hint="eastAsia"/>
                <w:sz w:val="24"/>
                <w:lang w:eastAsia="zh-TW"/>
              </w:rPr>
              <w:t>拾貳之</w:t>
            </w:r>
            <w:r w:rsidR="00B66511" w:rsidRPr="00F655C1">
              <w:rPr>
                <w:rFonts w:ascii="標楷體" w:eastAsia="標楷體" w:hAnsi="標楷體" w:cs="細明體" w:hint="eastAsia"/>
                <w:spacing w:val="-6"/>
                <w:sz w:val="24"/>
                <w:lang w:eastAsia="zh-TW"/>
              </w:rPr>
              <w:t>二、</w:t>
            </w:r>
            <w:r w:rsidR="0018649C" w:rsidRPr="00F655C1">
              <w:rPr>
                <w:rFonts w:ascii="標楷體" w:eastAsia="標楷體" w:hAnsi="標楷體" w:hint="eastAsia"/>
                <w:sz w:val="24"/>
                <w:szCs w:val="24"/>
                <w:lang w:eastAsia="zh-TW"/>
              </w:rPr>
              <w:t>確認客戶身分程序應以風險為本，並應包括實質受益人之審查。</w:t>
            </w:r>
          </w:p>
          <w:p w14:paraId="5D9A651A" w14:textId="77777777" w:rsidR="00791349" w:rsidRPr="00F655C1" w:rsidRDefault="00791349">
            <w:pPr>
              <w:pStyle w:val="TableParagraph"/>
              <w:spacing w:line="380" w:lineRule="exact"/>
              <w:jc w:val="both"/>
              <w:rPr>
                <w:rFonts w:ascii="標楷體" w:eastAsia="標楷體" w:hAnsi="標楷體"/>
                <w:sz w:val="24"/>
                <w:szCs w:val="24"/>
                <w:lang w:eastAsia="zh-TW"/>
              </w:rPr>
            </w:pPr>
          </w:p>
          <w:p w14:paraId="42E12BBA" w14:textId="77777777" w:rsidR="00791349" w:rsidRPr="00F655C1" w:rsidRDefault="00791349">
            <w:pPr>
              <w:pStyle w:val="TableParagraph"/>
              <w:spacing w:line="380" w:lineRule="exact"/>
              <w:jc w:val="both"/>
              <w:rPr>
                <w:rFonts w:ascii="標楷體" w:eastAsia="標楷體" w:hAnsi="標楷體"/>
                <w:sz w:val="24"/>
                <w:szCs w:val="24"/>
                <w:lang w:eastAsia="zh-TW"/>
              </w:rPr>
            </w:pPr>
          </w:p>
          <w:p w14:paraId="276AF5EB" w14:textId="77777777" w:rsidR="00791349" w:rsidRDefault="00791349">
            <w:pPr>
              <w:pStyle w:val="TableParagraph"/>
              <w:spacing w:line="380" w:lineRule="exact"/>
              <w:jc w:val="both"/>
              <w:rPr>
                <w:rFonts w:ascii="標楷體" w:eastAsia="標楷體" w:hAnsi="標楷體"/>
                <w:sz w:val="24"/>
                <w:szCs w:val="24"/>
                <w:lang w:eastAsia="zh-TW"/>
              </w:rPr>
            </w:pPr>
          </w:p>
          <w:p w14:paraId="3389CEE7" w14:textId="77777777" w:rsidR="008A5CBD" w:rsidRPr="00F655C1" w:rsidRDefault="008A5CBD">
            <w:pPr>
              <w:pStyle w:val="TableParagraph"/>
              <w:spacing w:line="380" w:lineRule="exact"/>
              <w:jc w:val="both"/>
              <w:rPr>
                <w:rFonts w:ascii="標楷體" w:eastAsia="標楷體" w:hAnsi="標楷體"/>
                <w:sz w:val="24"/>
                <w:szCs w:val="24"/>
                <w:lang w:eastAsia="zh-TW"/>
              </w:rPr>
            </w:pPr>
          </w:p>
          <w:p w14:paraId="3F10506B" w14:textId="2D115AD8" w:rsidR="009962B6" w:rsidRPr="00F655C1" w:rsidRDefault="0018649C" w:rsidP="00F655C1">
            <w:pPr>
              <w:pStyle w:val="TableParagraph"/>
              <w:spacing w:line="380" w:lineRule="exact"/>
              <w:jc w:val="both"/>
              <w:rPr>
                <w:rFonts w:ascii="標楷體" w:eastAsia="標楷體" w:hAnsi="標楷體"/>
                <w:sz w:val="24"/>
                <w:lang w:eastAsia="zh-TW"/>
              </w:rPr>
            </w:pPr>
            <w:r w:rsidRPr="00F655C1">
              <w:rPr>
                <w:rFonts w:ascii="標楷體" w:eastAsia="標楷體" w:hAnsi="標楷體" w:hint="eastAsia"/>
                <w:sz w:val="24"/>
                <w:szCs w:val="24"/>
                <w:lang w:eastAsia="zh-TW"/>
              </w:rPr>
              <w:t>對於擔任政治上重要職務之客戶或受益人與其家庭成員及有密切關係之人等，除執行一般客戶審查措施外，應以風險為基礎，執行加強客戶審查程序</w:t>
            </w:r>
            <w:r w:rsidR="00D87B63" w:rsidRPr="00F655C1">
              <w:rPr>
                <w:rFonts w:ascii="標楷體" w:eastAsia="標楷體" w:hAnsi="標楷體" w:hint="eastAsia"/>
                <w:sz w:val="24"/>
                <w:szCs w:val="24"/>
                <w:lang w:eastAsia="zh-TW"/>
              </w:rPr>
              <w:t>。</w:t>
            </w:r>
          </w:p>
          <w:p w14:paraId="6FE9F93A" w14:textId="77777777" w:rsidR="009962B6" w:rsidRPr="00F655C1" w:rsidRDefault="009962B6" w:rsidP="00F655C1">
            <w:pPr>
              <w:pStyle w:val="TableParagraph"/>
              <w:spacing w:line="380" w:lineRule="exact"/>
              <w:jc w:val="both"/>
              <w:rPr>
                <w:rFonts w:ascii="標楷體" w:eastAsia="標楷體" w:hAnsi="標楷體"/>
                <w:sz w:val="24"/>
                <w:lang w:eastAsia="zh-TW"/>
              </w:rPr>
            </w:pPr>
          </w:p>
          <w:p w14:paraId="7E0B1689" w14:textId="77777777" w:rsidR="00623987" w:rsidRDefault="00623987" w:rsidP="00F655C1">
            <w:pPr>
              <w:pStyle w:val="TableParagraph"/>
              <w:spacing w:line="380" w:lineRule="exact"/>
              <w:jc w:val="both"/>
              <w:rPr>
                <w:rFonts w:ascii="標楷體" w:eastAsia="標楷體" w:hAnsi="標楷體"/>
                <w:sz w:val="24"/>
                <w:lang w:eastAsia="zh-TW"/>
              </w:rPr>
            </w:pPr>
          </w:p>
          <w:p w14:paraId="4FAFAE34" w14:textId="77777777" w:rsidR="002A553A" w:rsidRDefault="002A553A" w:rsidP="00F655C1">
            <w:pPr>
              <w:pStyle w:val="TableParagraph"/>
              <w:spacing w:line="380" w:lineRule="exact"/>
              <w:jc w:val="both"/>
              <w:rPr>
                <w:rFonts w:ascii="標楷體" w:eastAsia="標楷體" w:hAnsi="標楷體"/>
                <w:sz w:val="24"/>
                <w:lang w:eastAsia="zh-TW"/>
              </w:rPr>
            </w:pPr>
          </w:p>
          <w:p w14:paraId="1A51937E" w14:textId="77777777" w:rsidR="002A553A" w:rsidRDefault="002A553A" w:rsidP="00F655C1">
            <w:pPr>
              <w:pStyle w:val="TableParagraph"/>
              <w:spacing w:line="380" w:lineRule="exact"/>
              <w:jc w:val="both"/>
              <w:rPr>
                <w:rFonts w:ascii="標楷體" w:eastAsia="標楷體" w:hAnsi="標楷體"/>
                <w:sz w:val="24"/>
                <w:lang w:eastAsia="zh-TW"/>
              </w:rPr>
            </w:pPr>
          </w:p>
          <w:p w14:paraId="39D02BED" w14:textId="77777777" w:rsidR="002A553A" w:rsidRDefault="002A553A" w:rsidP="00F655C1">
            <w:pPr>
              <w:pStyle w:val="TableParagraph"/>
              <w:spacing w:line="380" w:lineRule="exact"/>
              <w:jc w:val="both"/>
              <w:rPr>
                <w:rFonts w:ascii="標楷體" w:eastAsia="標楷體" w:hAnsi="標楷體"/>
                <w:sz w:val="24"/>
                <w:lang w:eastAsia="zh-TW"/>
              </w:rPr>
            </w:pPr>
          </w:p>
          <w:p w14:paraId="52627920" w14:textId="77777777" w:rsidR="002A553A" w:rsidRPr="00F655C1" w:rsidRDefault="002A553A" w:rsidP="00F655C1">
            <w:pPr>
              <w:pStyle w:val="TableParagraph"/>
              <w:spacing w:line="380" w:lineRule="exact"/>
              <w:jc w:val="both"/>
              <w:rPr>
                <w:rFonts w:ascii="標楷體" w:eastAsia="標楷體" w:hAnsi="標楷體"/>
                <w:sz w:val="24"/>
                <w:lang w:eastAsia="zh-TW"/>
              </w:rPr>
            </w:pPr>
          </w:p>
          <w:p w14:paraId="44BCABBA" w14:textId="675F54AD" w:rsidR="002A553A" w:rsidRPr="00F655C1" w:rsidRDefault="008618DB" w:rsidP="002A553A">
            <w:pPr>
              <w:pStyle w:val="TableParagraph"/>
              <w:spacing w:line="380" w:lineRule="exact"/>
              <w:ind w:rightChars="50" w:right="110"/>
              <w:jc w:val="both"/>
              <w:rPr>
                <w:rFonts w:ascii="標楷體" w:eastAsia="標楷體" w:hAnsi="標楷體"/>
                <w:bCs/>
                <w:sz w:val="24"/>
                <w:szCs w:val="24"/>
                <w:lang w:eastAsia="zh-TW"/>
              </w:rPr>
            </w:pPr>
            <w:r>
              <w:rPr>
                <w:rFonts w:ascii="標楷體" w:eastAsia="標楷體" w:hAnsi="標楷體" w:cs="細明體" w:hint="eastAsia"/>
                <w:sz w:val="24"/>
                <w:lang w:eastAsia="zh-TW"/>
              </w:rPr>
              <w:t>拾貳之</w:t>
            </w:r>
            <w:r w:rsidR="00B66511" w:rsidRPr="00F655C1">
              <w:rPr>
                <w:rFonts w:ascii="標楷體" w:eastAsia="標楷體" w:hAnsi="標楷體" w:cs="細明體" w:hint="eastAsia"/>
                <w:sz w:val="24"/>
                <w:lang w:eastAsia="zh-TW"/>
              </w:rPr>
              <w:t>三</w:t>
            </w:r>
            <w:r w:rsidR="00B66511" w:rsidRPr="00F655C1">
              <w:rPr>
                <w:rFonts w:ascii="標楷體" w:eastAsia="標楷體" w:hAnsi="標楷體" w:cs="細明體" w:hint="eastAsia"/>
                <w:sz w:val="24"/>
                <w:szCs w:val="24"/>
                <w:lang w:eastAsia="zh-TW"/>
              </w:rPr>
              <w:t>、</w:t>
            </w:r>
            <w:r w:rsidR="00DA668E" w:rsidRPr="00F655C1">
              <w:rPr>
                <w:rFonts w:ascii="標楷體" w:eastAsia="標楷體" w:hAnsi="標楷體" w:hint="eastAsia"/>
                <w:sz w:val="24"/>
                <w:szCs w:val="24"/>
                <w:lang w:eastAsia="zh-TW"/>
              </w:rPr>
              <w:t>金融機構及指定之非金融事業或人員對國內外交易所有必要紀</w:t>
            </w:r>
            <w:r w:rsidR="00DA668E" w:rsidRPr="00F655C1">
              <w:rPr>
                <w:rFonts w:ascii="標楷體" w:eastAsia="標楷體" w:hAnsi="標楷體" w:hint="eastAsia"/>
                <w:sz w:val="24"/>
                <w:szCs w:val="24"/>
                <w:lang w:eastAsia="zh-TW"/>
              </w:rPr>
              <w:lastRenderedPageBreak/>
              <w:t>錄，應至少保存五年，以確保迅速提供權責機關對相關資訊之請求。並</w:t>
            </w:r>
            <w:r w:rsidR="00D05CAC" w:rsidRPr="00F655C1">
              <w:rPr>
                <w:rFonts w:ascii="標楷體" w:eastAsia="標楷體" w:hAnsi="標楷體" w:hint="eastAsia"/>
                <w:sz w:val="24"/>
                <w:szCs w:val="24"/>
                <w:lang w:eastAsia="zh-TW"/>
              </w:rPr>
              <w:t>授權中央目的事業主管機關</w:t>
            </w:r>
            <w:r w:rsidR="002A553A" w:rsidRPr="00F655C1">
              <w:rPr>
                <w:rFonts w:ascii="標楷體" w:eastAsia="標楷體" w:hAnsi="標楷體" w:hint="eastAsia"/>
                <w:sz w:val="24"/>
                <w:szCs w:val="24"/>
                <w:lang w:eastAsia="zh-TW"/>
              </w:rPr>
              <w:t>會商法務部及相關機關訂定留存交易紀錄之適用交易範圍。</w:t>
            </w:r>
          </w:p>
          <w:p w14:paraId="5C09C274" w14:textId="77777777" w:rsidR="002A553A" w:rsidRDefault="002A553A" w:rsidP="002A553A">
            <w:pPr>
              <w:pStyle w:val="TableParagraph"/>
              <w:spacing w:line="380" w:lineRule="exact"/>
              <w:jc w:val="both"/>
              <w:rPr>
                <w:rFonts w:ascii="標楷體" w:eastAsia="標楷體" w:hAnsi="標楷體"/>
                <w:sz w:val="24"/>
                <w:lang w:eastAsia="zh-TW"/>
              </w:rPr>
            </w:pPr>
          </w:p>
          <w:p w14:paraId="6B04F80C" w14:textId="77777777" w:rsidR="008A5CBD" w:rsidRPr="00F655C1" w:rsidRDefault="008A5CBD" w:rsidP="002A553A">
            <w:pPr>
              <w:pStyle w:val="TableParagraph"/>
              <w:spacing w:line="380" w:lineRule="exact"/>
              <w:jc w:val="both"/>
              <w:rPr>
                <w:rFonts w:ascii="標楷體" w:eastAsia="標楷體" w:hAnsi="標楷體" w:cs="細明體"/>
                <w:sz w:val="24"/>
                <w:szCs w:val="24"/>
                <w:lang w:eastAsia="zh-TW"/>
              </w:rPr>
            </w:pPr>
          </w:p>
          <w:p w14:paraId="7D75BD78" w14:textId="760733D9" w:rsidR="002A553A" w:rsidRPr="00F655C1" w:rsidRDefault="008618DB" w:rsidP="002A553A">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拾貳之</w:t>
            </w:r>
            <w:r w:rsidR="002A553A" w:rsidRPr="00F655C1">
              <w:rPr>
                <w:rFonts w:ascii="標楷體" w:eastAsia="標楷體" w:hAnsi="標楷體" w:cs="細明體" w:hint="eastAsia"/>
                <w:sz w:val="24"/>
                <w:szCs w:val="24"/>
                <w:lang w:eastAsia="zh-TW"/>
              </w:rPr>
              <w:t>四、</w:t>
            </w:r>
            <w:r w:rsidR="002A553A" w:rsidRPr="00F655C1">
              <w:rPr>
                <w:rFonts w:ascii="標楷體" w:eastAsia="標楷體" w:hAnsi="標楷體" w:hint="eastAsia"/>
                <w:sz w:val="24"/>
                <w:szCs w:val="24"/>
                <w:lang w:eastAsia="zh-TW"/>
              </w:rPr>
              <w:t>達一定金額之通貨交易，應向法務部調查局申報。金融機構、指定之非金融事業或人員，及該機構或事業之董事、經理人及職員，於申報可疑交易報告時，免除業務上應保守秘密義務。</w:t>
            </w:r>
          </w:p>
          <w:p w14:paraId="2B491FDC" w14:textId="28F2A2ED" w:rsidR="008A5CBD" w:rsidRPr="00F655C1" w:rsidRDefault="008A5CBD" w:rsidP="008A5CBD">
            <w:pPr>
              <w:pStyle w:val="TableParagraph"/>
              <w:spacing w:line="380" w:lineRule="exact"/>
              <w:jc w:val="both"/>
              <w:rPr>
                <w:rFonts w:ascii="標楷體" w:eastAsia="標楷體" w:hAnsi="標楷體"/>
                <w:sz w:val="24"/>
                <w:lang w:eastAsia="zh-TW"/>
              </w:rPr>
            </w:pPr>
          </w:p>
        </w:tc>
        <w:tc>
          <w:tcPr>
            <w:tcW w:w="2977" w:type="dxa"/>
          </w:tcPr>
          <w:p w14:paraId="2F580E22" w14:textId="77777777" w:rsidR="009962B6" w:rsidRPr="00F655C1" w:rsidRDefault="00B66511"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6022E9F5" w14:textId="77777777" w:rsidR="00FE13CF" w:rsidRPr="00F655C1" w:rsidRDefault="00B66511">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w:t>
            </w:r>
            <w:r w:rsidR="00FE13CF" w:rsidRPr="00F655C1">
              <w:rPr>
                <w:rFonts w:ascii="標楷體" w:eastAsia="標楷體" w:hAnsi="標楷體" w:cs="細明體" w:hint="eastAsia"/>
                <w:sz w:val="24"/>
                <w:lang w:eastAsia="zh-TW"/>
              </w:rPr>
              <w:t>議處相關人員或依情節報主管機關說明或</w:t>
            </w:r>
            <w:r w:rsidR="00FE13CF" w:rsidRPr="00F655C1">
              <w:rPr>
                <w:rFonts w:ascii="標楷體" w:eastAsia="標楷體" w:hAnsi="標楷體" w:cs="細明體" w:hint="eastAsia"/>
                <w:sz w:val="24"/>
                <w:lang w:eastAsia="zh-TW"/>
              </w:rPr>
              <w:lastRenderedPageBreak/>
              <w:t>主動移送檢調單位偵辦。</w:t>
            </w:r>
          </w:p>
          <w:p w14:paraId="367635A8" w14:textId="77777777" w:rsidR="00FE13CF" w:rsidRPr="00F655C1" w:rsidRDefault="00FE13CF">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由法令遵循人員將違反法令規章事項建檔追蹤改善，直到徹底</w:t>
            </w:r>
            <w:r w:rsidRPr="00F655C1">
              <w:rPr>
                <w:rFonts w:ascii="標楷體" w:eastAsia="標楷體" w:hAnsi="標楷體" w:cs="細明體" w:hint="eastAsia"/>
                <w:sz w:val="24"/>
                <w:lang w:eastAsia="zh-TW"/>
              </w:rPr>
              <w:t>改善為止。</w:t>
            </w:r>
          </w:p>
          <w:p w14:paraId="6FF54180" w14:textId="77777777" w:rsidR="00FE13CF" w:rsidRPr="00F655C1" w:rsidRDefault="00FE13CF">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2EDEB2AD" w14:textId="77777777" w:rsidR="00FE13CF" w:rsidRPr="00F655C1" w:rsidRDefault="00FE13CF">
            <w:pPr>
              <w:pStyle w:val="TableParagraph"/>
              <w:spacing w:line="380" w:lineRule="exact"/>
              <w:ind w:left="675" w:right="88" w:hanging="568"/>
              <w:jc w:val="both"/>
              <w:rPr>
                <w:rFonts w:ascii="標楷體" w:eastAsia="標楷體" w:hAnsi="標楷體" w:cs="細明體"/>
                <w:spacing w:val="-3"/>
                <w:sz w:val="24"/>
                <w:lang w:eastAsia="zh-TW"/>
              </w:rPr>
            </w:pPr>
            <w:r w:rsidRPr="00F655C1">
              <w:rPr>
                <w:rFonts w:ascii="標楷體" w:eastAsia="標楷體" w:hAnsi="標楷體" w:cs="細明體" w:hint="eastAsia"/>
                <w:spacing w:val="-3"/>
                <w:sz w:val="24"/>
                <w:lang w:eastAsia="zh-TW"/>
              </w:rPr>
              <w:t>五、</w:t>
            </w:r>
            <w:r w:rsidRPr="00F655C1">
              <w:rPr>
                <w:rFonts w:ascii="標楷體" w:eastAsia="標楷體" w:hAnsi="標楷體" w:cs="細明體"/>
                <w:spacing w:val="-3"/>
                <w:sz w:val="24"/>
                <w:lang w:eastAsia="zh-TW"/>
              </w:rPr>
              <w:t xml:space="preserve"> </w:t>
            </w:r>
            <w:r w:rsidRPr="00F655C1">
              <w:rPr>
                <w:rFonts w:ascii="標楷體" w:eastAsia="標楷體" w:hAnsi="標楷體" w:cs="細明體" w:hint="eastAsia"/>
                <w:spacing w:val="-3"/>
                <w:sz w:val="24"/>
                <w:lang w:eastAsia="zh-TW"/>
              </w:rPr>
              <w:t>應嚴密注意並防止其他意外事件之發生。</w:t>
            </w:r>
          </w:p>
          <w:p w14:paraId="30797555" w14:textId="77777777" w:rsidR="00FE13CF" w:rsidRPr="00F655C1" w:rsidRDefault="00FE13CF">
            <w:pPr>
              <w:pStyle w:val="TableParagraph"/>
              <w:spacing w:line="380" w:lineRule="exact"/>
              <w:ind w:left="675"/>
              <w:jc w:val="both"/>
              <w:rPr>
                <w:rFonts w:ascii="標楷體" w:eastAsia="標楷體" w:hAnsi="標楷體"/>
                <w:sz w:val="24"/>
                <w:lang w:eastAsia="zh-TW"/>
              </w:rPr>
            </w:pPr>
          </w:p>
        </w:tc>
        <w:tc>
          <w:tcPr>
            <w:tcW w:w="1609" w:type="dxa"/>
          </w:tcPr>
          <w:p w14:paraId="3E971997" w14:textId="77777777" w:rsidR="009962B6" w:rsidRPr="00F655C1" w:rsidRDefault="00B66511" w:rsidP="00F655C1">
            <w:pPr>
              <w:pStyle w:val="TableParagraph"/>
              <w:spacing w:line="380" w:lineRule="exact"/>
              <w:ind w:left="106" w:right="35"/>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總經理室、行政部、業務部</w:t>
            </w:r>
          </w:p>
        </w:tc>
      </w:tr>
    </w:tbl>
    <w:p w14:paraId="22191A5F" w14:textId="77777777" w:rsidR="009962B6" w:rsidRPr="00F655C1" w:rsidRDefault="009962B6" w:rsidP="00F655C1">
      <w:pPr>
        <w:spacing w:line="380" w:lineRule="exact"/>
        <w:jc w:val="both"/>
        <w:rPr>
          <w:rFonts w:ascii="標楷體" w:eastAsia="標楷體" w:hAnsi="標楷體"/>
          <w:sz w:val="24"/>
          <w:lang w:eastAsia="zh-TW"/>
        </w:rPr>
        <w:sectPr w:rsidR="009962B6" w:rsidRPr="00F655C1">
          <w:pgSz w:w="16840" w:h="11910" w:orient="landscape"/>
          <w:pgMar w:top="1180" w:right="200" w:bottom="1560" w:left="340" w:header="963" w:footer="1373" w:gutter="0"/>
          <w:cols w:space="720"/>
        </w:sectPr>
      </w:pPr>
    </w:p>
    <w:p w14:paraId="38156450" w14:textId="22BD6BC2" w:rsidR="007B516D" w:rsidRPr="00F655C1" w:rsidRDefault="00FE13CF" w:rsidP="00F655C1">
      <w:pPr>
        <w:pStyle w:val="1"/>
        <w:spacing w:line="240" w:lineRule="auto"/>
        <w:jc w:val="both"/>
        <w:rPr>
          <w:rFonts w:ascii="標楷體" w:eastAsia="標楷體" w:hAnsi="標楷體" w:cs="新細明體"/>
          <w:color w:val="000000"/>
          <w:sz w:val="32"/>
          <w:szCs w:val="32"/>
          <w:lang w:eastAsia="zh-TW"/>
        </w:rPr>
      </w:pPr>
      <w:bookmarkStart w:id="23" w:name="_Toc4084208"/>
      <w:bookmarkStart w:id="24" w:name="_Toc214370627"/>
      <w:r w:rsidRPr="00F655C1">
        <w:rPr>
          <w:rFonts w:ascii="標楷體" w:eastAsia="標楷體" w:hAnsi="標楷體" w:hint="eastAsia"/>
          <w:sz w:val="32"/>
          <w:lang w:eastAsia="zh-TW"/>
        </w:rPr>
        <w:lastRenderedPageBreak/>
        <w:t>拾</w:t>
      </w:r>
      <w:r w:rsidR="00166F3E">
        <w:rPr>
          <w:rFonts w:ascii="標楷體" w:eastAsia="標楷體" w:hAnsi="標楷體" w:hint="eastAsia"/>
          <w:sz w:val="32"/>
          <w:lang w:eastAsia="zh-TW"/>
        </w:rPr>
        <w:t>參</w:t>
      </w:r>
      <w:r w:rsidRPr="00F655C1">
        <w:rPr>
          <w:rFonts w:ascii="標楷體" w:eastAsia="標楷體" w:hAnsi="標楷體" w:hint="eastAsia"/>
          <w:sz w:val="32"/>
          <w:lang w:eastAsia="zh-TW"/>
        </w:rPr>
        <w:t>、</w:t>
      </w:r>
      <w:r w:rsidR="009C7684" w:rsidRPr="00F655C1">
        <w:rPr>
          <w:rFonts w:ascii="標楷體" w:eastAsia="標楷體" w:hAnsi="標楷體"/>
          <w:sz w:val="32"/>
          <w:lang w:eastAsia="zh-TW"/>
        </w:rPr>
        <w:t>保險公司與辦理簡易人壽保險業務之郵政機構及其他經金融監督管理委員會指定之金融機構防制洗錢及打擊資恐內部控制與稽核制度實施辦法</w:t>
      </w:r>
      <w:bookmarkEnd w:id="23"/>
      <w:bookmarkEnd w:id="24"/>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7B516D" w:rsidRPr="00F655C1" w14:paraId="18759254" w14:textId="77777777" w:rsidTr="00312627">
        <w:trPr>
          <w:trHeight w:val="399"/>
        </w:trPr>
        <w:tc>
          <w:tcPr>
            <w:tcW w:w="8472" w:type="dxa"/>
          </w:tcPr>
          <w:p w14:paraId="27B61493" w14:textId="77777777" w:rsidR="007B516D" w:rsidRPr="00F655C1" w:rsidRDefault="007B516D"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0F401822" w14:textId="77777777" w:rsidR="007B516D" w:rsidRPr="00F655C1" w:rsidRDefault="007B516D"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28EA83D4" w14:textId="77777777" w:rsidR="007B516D" w:rsidRPr="00F655C1" w:rsidRDefault="007B516D"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Borders>
              <w:bottom w:val="single" w:sz="4" w:space="0" w:color="000000"/>
            </w:tcBorders>
          </w:tcPr>
          <w:p w14:paraId="47D02DB0" w14:textId="77777777" w:rsidR="007B516D" w:rsidRPr="00F655C1" w:rsidRDefault="007B516D" w:rsidP="00F655C1">
            <w:pPr>
              <w:pStyle w:val="TableParagraph"/>
              <w:spacing w:line="380" w:lineRule="exact"/>
              <w:ind w:left="542" w:right="536"/>
              <w:jc w:val="both"/>
              <w:rPr>
                <w:rFonts w:ascii="標楷體" w:eastAsia="標楷體" w:hAnsi="標楷體"/>
                <w:sz w:val="24"/>
              </w:rPr>
            </w:pPr>
            <w:proofErr w:type="spellStart"/>
            <w:r w:rsidRPr="00F655C1">
              <w:rPr>
                <w:rFonts w:ascii="標楷體" w:eastAsia="標楷體" w:hAnsi="標楷體" w:cs="細明體" w:hint="eastAsia"/>
                <w:sz w:val="24"/>
              </w:rPr>
              <w:t>備考</w:t>
            </w:r>
            <w:proofErr w:type="spellEnd"/>
          </w:p>
        </w:tc>
      </w:tr>
      <w:tr w:rsidR="009C7684" w:rsidRPr="00F655C1" w14:paraId="3D67DA41" w14:textId="77777777" w:rsidTr="00312627">
        <w:trPr>
          <w:trHeight w:val="399"/>
        </w:trPr>
        <w:tc>
          <w:tcPr>
            <w:tcW w:w="8472" w:type="dxa"/>
            <w:vMerge w:val="restart"/>
          </w:tcPr>
          <w:p w14:paraId="717B6EBD" w14:textId="2906102C" w:rsidR="009C7684"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hint="eastAsia"/>
                <w:sz w:val="24"/>
                <w:szCs w:val="24"/>
                <w:shd w:val="clear" w:color="auto" w:fill="FFFFFF"/>
                <w:lang w:eastAsia="zh-TW"/>
              </w:rPr>
              <w:t>一、</w:t>
            </w:r>
            <w:r w:rsidR="009C7684" w:rsidRPr="00F655C1">
              <w:rPr>
                <w:rFonts w:ascii="標楷體" w:eastAsia="標楷體" w:hAnsi="標楷體" w:hint="eastAsia"/>
                <w:sz w:val="24"/>
                <w:szCs w:val="24"/>
                <w:shd w:val="clear" w:color="auto" w:fill="FFFFFF"/>
                <w:lang w:eastAsia="zh-TW"/>
              </w:rPr>
              <w:t>第</w:t>
            </w:r>
            <w:r w:rsidR="00D87B63" w:rsidRPr="00F655C1">
              <w:rPr>
                <w:rFonts w:ascii="標楷體" w:eastAsia="標楷體" w:hAnsi="標楷體" w:hint="eastAsia"/>
                <w:sz w:val="24"/>
                <w:szCs w:val="24"/>
                <w:shd w:val="clear" w:color="auto" w:fill="FFFFFF"/>
                <w:lang w:eastAsia="zh-TW"/>
              </w:rPr>
              <w:t>3</w:t>
            </w:r>
            <w:r w:rsidR="009C7684" w:rsidRPr="00F655C1">
              <w:rPr>
                <w:rFonts w:ascii="標楷體" w:eastAsia="標楷體" w:hAnsi="標楷體"/>
                <w:sz w:val="24"/>
                <w:szCs w:val="24"/>
                <w:shd w:val="clear" w:color="auto" w:fill="FFFFFF"/>
                <w:lang w:eastAsia="zh-TW"/>
              </w:rPr>
              <w:t>條</w:t>
            </w:r>
          </w:p>
          <w:p w14:paraId="27543AC7"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本辦法所稱保險公司，包括財產保險公司、人身保險公司、專業再保險公司。</w:t>
            </w:r>
          </w:p>
          <w:p w14:paraId="655FB058"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本辦法所稱其他經本會指定機構，包括保險代理人公司、保險經紀人公司及個人執業之保險代理人或保險經紀人。</w:t>
            </w:r>
          </w:p>
          <w:p w14:paraId="22FD07D2"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021D3AF" w14:textId="3136555A" w:rsidR="005723F8"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hint="eastAsia"/>
                <w:sz w:val="24"/>
                <w:szCs w:val="24"/>
                <w:shd w:val="clear" w:color="auto" w:fill="FFFFFF"/>
                <w:lang w:eastAsia="zh-TW"/>
              </w:rPr>
              <w:t>二、</w:t>
            </w:r>
            <w:r w:rsidR="009C7684" w:rsidRPr="00F655C1">
              <w:rPr>
                <w:rFonts w:ascii="標楷體" w:eastAsia="標楷體" w:hAnsi="標楷體" w:hint="eastAsia"/>
                <w:sz w:val="24"/>
                <w:szCs w:val="24"/>
                <w:shd w:val="clear" w:color="auto" w:fill="FFFFFF"/>
                <w:lang w:eastAsia="zh-TW"/>
              </w:rPr>
              <w:t>第</w:t>
            </w:r>
            <w:r w:rsidR="00D87B63" w:rsidRPr="00F655C1">
              <w:rPr>
                <w:rFonts w:ascii="標楷體" w:eastAsia="標楷體" w:hAnsi="標楷體" w:hint="eastAsia"/>
                <w:sz w:val="24"/>
                <w:szCs w:val="24"/>
                <w:shd w:val="clear" w:color="auto" w:fill="FFFFFF"/>
                <w:lang w:eastAsia="zh-TW"/>
              </w:rPr>
              <w:t>5</w:t>
            </w:r>
            <w:r w:rsidR="009C7684" w:rsidRPr="00F655C1">
              <w:rPr>
                <w:rFonts w:ascii="標楷體" w:eastAsia="標楷體" w:hAnsi="標楷體"/>
                <w:sz w:val="24"/>
                <w:szCs w:val="24"/>
                <w:shd w:val="clear" w:color="auto" w:fill="FFFFFF"/>
                <w:lang w:eastAsia="zh-TW"/>
              </w:rPr>
              <w:t>條</w:t>
            </w:r>
          </w:p>
          <w:p w14:paraId="0CC2DCF5"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及其他經本會指定機構防制洗錢及打擊資恐之內部控制制度，除個人執業之保險代理人或保險經紀人外，應經董（理）事會通過；修正時，亦同。其內容並應包括下列事項：</w:t>
            </w:r>
          </w:p>
          <w:p w14:paraId="2AA36A90"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一、就洗錢及資恐風險進行辨識、評估、管理之相關政策及程序。</w:t>
            </w:r>
          </w:p>
          <w:p w14:paraId="5A3BDBB2"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二、依據洗錢及資恐風險、業務規模，訂定防制洗錢及打擊資恐計畫，以管理及降低已辨識出之風險，並對其中之較高風險，採取強化控管措施。</w:t>
            </w:r>
          </w:p>
          <w:p w14:paraId="45681D25"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三、監督控管防制洗錢及打擊資恐法令遵循及防制洗錢及打擊資恐計畫執行之標準作業程序，並納入自行查核及內部稽核項目，且於必要時予以強化。</w:t>
            </w:r>
          </w:p>
          <w:p w14:paraId="4632FA58"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前項第一款洗錢及資恐風險之辨識、評估及管理，應至少涵蓋客戶、地域、產品及服務、交易及通路等面向，並依下列規定辦理：</w:t>
            </w:r>
          </w:p>
          <w:p w14:paraId="2CBADD02"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一、製作風險評估報告。</w:t>
            </w:r>
          </w:p>
          <w:p w14:paraId="17BD63CE"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二、考量所有風險因素，以決定整體風險等級，及降低風險之適當措施。</w:t>
            </w:r>
          </w:p>
          <w:p w14:paraId="57AA93A7"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三、訂定更新風險評估報告之機制，以確保風險資料之更新。</w:t>
            </w:r>
          </w:p>
          <w:p w14:paraId="45EF41E3" w14:textId="77777777" w:rsidR="00620BD1"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四、於完成或更新風險評估報告時，將風險評估報告送本會備查。</w:t>
            </w:r>
          </w:p>
          <w:p w14:paraId="06BF819A" w14:textId="77777777" w:rsidR="009C7684" w:rsidRPr="00F655C1" w:rsidRDefault="00861FAA"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第一項第二款之防制洗錢及打</w:t>
            </w:r>
            <w:r w:rsidRPr="00F655C1">
              <w:rPr>
                <w:rFonts w:ascii="標楷體" w:eastAsia="標楷體" w:hAnsi="標楷體" w:hint="eastAsia"/>
                <w:sz w:val="24"/>
                <w:szCs w:val="24"/>
                <w:shd w:val="clear" w:color="auto" w:fill="FFFFFF"/>
                <w:lang w:eastAsia="zh-TW"/>
              </w:rPr>
              <w:t>擊資恐計畫，應包括下列政策、程序及控管機制，保</w:t>
            </w:r>
            <w:r w:rsidR="009C7684" w:rsidRPr="00F655C1">
              <w:rPr>
                <w:rFonts w:ascii="標楷體" w:eastAsia="標楷體" w:hAnsi="標楷體" w:hint="eastAsia"/>
                <w:sz w:val="24"/>
                <w:szCs w:val="24"/>
                <w:shd w:val="clear" w:color="auto" w:fill="FFFFFF"/>
                <w:lang w:eastAsia="zh-TW"/>
              </w:rPr>
              <w:t>險代理人公司、保險經紀人公司及個人執業之保險代理人或保險經紀人防制洗錢及打擊資</w:t>
            </w:r>
            <w:r w:rsidR="009C7684" w:rsidRPr="00F655C1">
              <w:rPr>
                <w:rFonts w:ascii="標楷體" w:eastAsia="標楷體" w:hAnsi="標楷體"/>
                <w:sz w:val="24"/>
                <w:szCs w:val="24"/>
                <w:shd w:val="clear" w:color="auto" w:fill="FFFFFF"/>
                <w:lang w:eastAsia="zh-TW"/>
              </w:rPr>
              <w:t>恐計畫得不包括下列第二目及第三目：</w:t>
            </w:r>
          </w:p>
          <w:p w14:paraId="7BDBA624"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一、確認客戶身分。</w:t>
            </w:r>
          </w:p>
          <w:p w14:paraId="3481B1EF"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二、客戶及交易有關對象之姓名及名稱檢核。</w:t>
            </w:r>
          </w:p>
          <w:p w14:paraId="6E93E53A" w14:textId="77777777" w:rsidR="003E3A9E"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三、交易之持續監控。</w:t>
            </w:r>
          </w:p>
          <w:p w14:paraId="3ACDE63F"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四、紀錄保存。</w:t>
            </w:r>
          </w:p>
          <w:p w14:paraId="0806C240"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五、一定金額以上通貨交易申報。</w:t>
            </w:r>
          </w:p>
          <w:p w14:paraId="0656D00B"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六、疑似洗錢或資恐交易申報。</w:t>
            </w:r>
          </w:p>
          <w:p w14:paraId="4B77F1B7"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七、指定防制洗錢及打擊資恐專責主管負責遵循事宜。</w:t>
            </w:r>
          </w:p>
          <w:p w14:paraId="5380CA67"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八、員工遴選及任用程序。</w:t>
            </w:r>
          </w:p>
          <w:p w14:paraId="0EE1B1DB"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九、持續性員工訓練計畫。</w:t>
            </w:r>
          </w:p>
          <w:p w14:paraId="0370C946"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十、測試防制洗錢及打擊資恐機制有效性之獨立稽核功能。</w:t>
            </w:r>
          </w:p>
          <w:p w14:paraId="18E62413"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十一、其他依防制洗錢及打擊資恐相關法令及本會規定之事項。</w:t>
            </w:r>
          </w:p>
          <w:p w14:paraId="5002B5BB"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及其他經本會指定機構應訂定集團層次之防制洗錢及打擊資恐計畫，於集團內之分公司(或子公司)施行。其內容除包括前項政策、程序及控管機制外，並應在符合我國及國外分公司(或子公司)所在地資料保密法令規定之情形下，訂定下列事項：</w:t>
            </w:r>
          </w:p>
          <w:p w14:paraId="1302B60E"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一、確認客戶身分與</w:t>
            </w:r>
            <w:r w:rsidRPr="00F655C1">
              <w:rPr>
                <w:rFonts w:ascii="標楷體" w:eastAsia="標楷體" w:hAnsi="標楷體" w:cs="細明體"/>
                <w:sz w:val="24"/>
                <w:lang w:eastAsia="zh-TW"/>
              </w:rPr>
              <w:t>洗錢</w:t>
            </w:r>
            <w:r w:rsidRPr="00F655C1">
              <w:rPr>
                <w:rFonts w:ascii="標楷體" w:eastAsia="標楷體" w:hAnsi="標楷體"/>
                <w:sz w:val="24"/>
                <w:szCs w:val="24"/>
                <w:shd w:val="clear" w:color="auto" w:fill="FFFFFF"/>
                <w:lang w:eastAsia="zh-TW"/>
              </w:rPr>
              <w:t>及資恐風險管理目的所需之集團內資訊分享政策及程序。</w:t>
            </w:r>
          </w:p>
          <w:p w14:paraId="6A0EF8DF"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二、為防制洗錢及打擊資恐目的，於有必要時，依集團層次法令遵循、稽核及防制洗錢及打擊資恐功能，得要求國外分公司</w:t>
            </w:r>
            <w:r w:rsidRPr="00F655C1">
              <w:rPr>
                <w:rFonts w:ascii="標楷體" w:eastAsia="標楷體" w:hAnsi="標楷體"/>
                <w:sz w:val="24"/>
                <w:szCs w:val="24"/>
                <w:shd w:val="clear" w:color="auto" w:fill="FFFFFF"/>
                <w:lang w:eastAsia="zh-TW"/>
              </w:rPr>
              <w:t>(</w:t>
            </w:r>
            <w:r w:rsidRPr="00F655C1">
              <w:rPr>
                <w:rFonts w:ascii="標楷體" w:eastAsia="標楷體" w:hAnsi="標楷體" w:hint="eastAsia"/>
                <w:sz w:val="24"/>
                <w:szCs w:val="24"/>
                <w:shd w:val="clear" w:color="auto" w:fill="FFFFFF"/>
                <w:lang w:eastAsia="zh-TW"/>
              </w:rPr>
              <w:t>或子公司</w:t>
            </w:r>
            <w:r w:rsidRPr="00F655C1">
              <w:rPr>
                <w:rFonts w:ascii="標楷體" w:eastAsia="標楷體" w:hAnsi="標楷體"/>
                <w:sz w:val="24"/>
                <w:szCs w:val="24"/>
                <w:shd w:val="clear" w:color="auto" w:fill="FFFFFF"/>
                <w:lang w:eastAsia="zh-TW"/>
              </w:rPr>
              <w:t>)</w:t>
            </w:r>
            <w:r w:rsidRPr="00F655C1">
              <w:rPr>
                <w:rFonts w:ascii="標楷體" w:eastAsia="標楷體" w:hAnsi="標楷體" w:hint="eastAsia"/>
                <w:sz w:val="24"/>
                <w:szCs w:val="24"/>
                <w:shd w:val="clear" w:color="auto" w:fill="FFFFFF"/>
                <w:lang w:eastAsia="zh-TW"/>
              </w:rPr>
              <w:t>提供有關客戶及交易資訊，並應包括異常交易或活動之資訊及所為之分析；必要時，亦得</w:t>
            </w:r>
            <w:r w:rsidRPr="00F655C1">
              <w:rPr>
                <w:rFonts w:ascii="標楷體" w:eastAsia="標楷體" w:hAnsi="標楷體" w:hint="eastAsia"/>
                <w:sz w:val="24"/>
                <w:szCs w:val="24"/>
                <w:shd w:val="clear" w:color="auto" w:fill="FFFFFF"/>
                <w:lang w:eastAsia="zh-TW"/>
              </w:rPr>
              <w:lastRenderedPageBreak/>
              <w:t>透過集團管理功能使國外分公司</w:t>
            </w:r>
            <w:r w:rsidRPr="00F655C1">
              <w:rPr>
                <w:rFonts w:ascii="標楷體" w:eastAsia="標楷體" w:hAnsi="標楷體"/>
                <w:sz w:val="24"/>
                <w:szCs w:val="24"/>
                <w:shd w:val="clear" w:color="auto" w:fill="FFFFFF"/>
                <w:lang w:eastAsia="zh-TW"/>
              </w:rPr>
              <w:t>(</w:t>
            </w:r>
            <w:r w:rsidRPr="00F655C1">
              <w:rPr>
                <w:rFonts w:ascii="標楷體" w:eastAsia="標楷體" w:hAnsi="標楷體" w:hint="eastAsia"/>
                <w:sz w:val="24"/>
                <w:szCs w:val="24"/>
                <w:shd w:val="clear" w:color="auto" w:fill="FFFFFF"/>
                <w:lang w:eastAsia="zh-TW"/>
              </w:rPr>
              <w:t>或子公司</w:t>
            </w:r>
            <w:r w:rsidRPr="00F655C1">
              <w:rPr>
                <w:rFonts w:ascii="標楷體" w:eastAsia="標楷體" w:hAnsi="標楷體"/>
                <w:sz w:val="24"/>
                <w:szCs w:val="24"/>
                <w:shd w:val="clear" w:color="auto" w:fill="FFFFFF"/>
                <w:lang w:eastAsia="zh-TW"/>
              </w:rPr>
              <w:t>)</w:t>
            </w:r>
            <w:r w:rsidRPr="00F655C1">
              <w:rPr>
                <w:rFonts w:ascii="標楷體" w:eastAsia="標楷體" w:hAnsi="標楷體" w:hint="eastAsia"/>
                <w:sz w:val="24"/>
                <w:szCs w:val="24"/>
                <w:shd w:val="clear" w:color="auto" w:fill="FFFFFF"/>
                <w:lang w:eastAsia="zh-TW"/>
              </w:rPr>
              <w:t>取得上述資訊。</w:t>
            </w:r>
          </w:p>
          <w:p w14:paraId="5B6E6F48"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三、對運用被交換資訊及其保密之安全防護，包括防範資料洩漏之安全防護。</w:t>
            </w:r>
          </w:p>
          <w:p w14:paraId="36B0090E"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及其他經本會指定機構應確保其國外分公司（或子公司），在符合當地法令情形下，實施與總公司(或母公司)一致之防制洗錢及打擊資恐措施。當總公司(或母公司)與分公司（或子公司）所在國之最低要求不同時，分公司（或子公司）應就兩地選擇較高標準者作為遵循依據，惟就標準高低之認定有疑義時，以保險公司、辦理簡易人壽保險業務之郵政機構及其他經本會指定機構所在國之主管機關之認定為依據；倘因外國法規禁止，致無採行與總公司(或母公司)相同標準時，應採取合宜之額外措施，以管理洗錢及資恐風險，並向本會申報。已設董(理)事會之保險公司、辦理簡易人壽保險業務之郵政機構及</w:t>
            </w:r>
            <w:r w:rsidRPr="00F655C1">
              <w:rPr>
                <w:rFonts w:ascii="標楷體" w:eastAsia="標楷體" w:hAnsi="標楷體" w:hint="eastAsia"/>
                <w:sz w:val="24"/>
                <w:szCs w:val="24"/>
                <w:shd w:val="clear" w:color="auto" w:fill="FFFFFF"/>
                <w:lang w:eastAsia="zh-TW"/>
              </w:rPr>
              <w:t>其他經本會指定機構，董</w:t>
            </w:r>
            <w:r w:rsidRPr="00F655C1">
              <w:rPr>
                <w:rFonts w:ascii="標楷體" w:eastAsia="標楷體" w:hAnsi="標楷體"/>
                <w:sz w:val="24"/>
                <w:szCs w:val="24"/>
                <w:shd w:val="clear" w:color="auto" w:fill="FFFFFF"/>
                <w:lang w:eastAsia="zh-TW"/>
              </w:rPr>
              <w:t>(</w:t>
            </w:r>
            <w:r w:rsidRPr="00F655C1">
              <w:rPr>
                <w:rFonts w:ascii="標楷體" w:eastAsia="標楷體" w:hAnsi="標楷體" w:hint="eastAsia"/>
                <w:sz w:val="24"/>
                <w:szCs w:val="24"/>
                <w:shd w:val="clear" w:color="auto" w:fill="FFFFFF"/>
                <w:lang w:eastAsia="zh-TW"/>
              </w:rPr>
              <w:t>理</w:t>
            </w:r>
            <w:r w:rsidRPr="00F655C1">
              <w:rPr>
                <w:rFonts w:ascii="標楷體" w:eastAsia="標楷體" w:hAnsi="標楷體"/>
                <w:sz w:val="24"/>
                <w:szCs w:val="24"/>
                <w:shd w:val="clear" w:color="auto" w:fill="FFFFFF"/>
                <w:lang w:eastAsia="zh-TW"/>
              </w:rPr>
              <w:t>)</w:t>
            </w:r>
            <w:r w:rsidRPr="00F655C1">
              <w:rPr>
                <w:rFonts w:ascii="標楷體" w:eastAsia="標楷體" w:hAnsi="標楷體" w:hint="eastAsia"/>
                <w:sz w:val="24"/>
                <w:szCs w:val="24"/>
                <w:shd w:val="clear" w:color="auto" w:fill="FFFFFF"/>
                <w:lang w:eastAsia="zh-TW"/>
              </w:rPr>
              <w:t>事會對確保建立及維持適當有效之防制洗錢及打擊資恐內部控制負最終責任。董</w:t>
            </w:r>
            <w:r w:rsidRPr="00F655C1">
              <w:rPr>
                <w:rFonts w:ascii="標楷體" w:eastAsia="標楷體" w:hAnsi="標楷體"/>
                <w:sz w:val="24"/>
                <w:szCs w:val="24"/>
                <w:shd w:val="clear" w:color="auto" w:fill="FFFFFF"/>
                <w:lang w:eastAsia="zh-TW"/>
              </w:rPr>
              <w:t>(</w:t>
            </w:r>
            <w:r w:rsidRPr="00F655C1">
              <w:rPr>
                <w:rFonts w:ascii="標楷體" w:eastAsia="標楷體" w:hAnsi="標楷體" w:hint="eastAsia"/>
                <w:sz w:val="24"/>
                <w:szCs w:val="24"/>
                <w:shd w:val="clear" w:color="auto" w:fill="FFFFFF"/>
                <w:lang w:eastAsia="zh-TW"/>
              </w:rPr>
              <w:t>理</w:t>
            </w:r>
            <w:r w:rsidRPr="00F655C1">
              <w:rPr>
                <w:rFonts w:ascii="標楷體" w:eastAsia="標楷體" w:hAnsi="標楷體"/>
                <w:sz w:val="24"/>
                <w:szCs w:val="24"/>
                <w:shd w:val="clear" w:color="auto" w:fill="FFFFFF"/>
                <w:lang w:eastAsia="zh-TW"/>
              </w:rPr>
              <w:t>)</w:t>
            </w:r>
            <w:r w:rsidRPr="00F655C1">
              <w:rPr>
                <w:rFonts w:ascii="標楷體" w:eastAsia="標楷體" w:hAnsi="標楷體" w:hint="eastAsia"/>
                <w:sz w:val="24"/>
                <w:szCs w:val="24"/>
                <w:shd w:val="clear" w:color="auto" w:fill="FFFFFF"/>
                <w:lang w:eastAsia="zh-TW"/>
              </w:rPr>
              <w:t>事會及高階管理人員應瞭解其洗錢及資恐風險，及防制洗錢及打擊資恐計畫之運作，並採取措施以塑造重視防制洗錢及打擊資恐之文化。</w:t>
            </w:r>
          </w:p>
          <w:p w14:paraId="1A582725" w14:textId="77777777" w:rsidR="005723F8" w:rsidRPr="00F655C1" w:rsidRDefault="005723F8"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42E26DBD" w14:textId="045BA556" w:rsidR="00D87B63"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hint="eastAsia"/>
                <w:sz w:val="24"/>
                <w:szCs w:val="24"/>
                <w:shd w:val="clear" w:color="auto" w:fill="FFFFFF"/>
                <w:lang w:eastAsia="zh-TW"/>
              </w:rPr>
              <w:t>三、</w:t>
            </w:r>
            <w:r w:rsidR="009C7684" w:rsidRPr="00F655C1">
              <w:rPr>
                <w:rFonts w:ascii="標楷體" w:eastAsia="標楷體" w:hAnsi="標楷體" w:hint="eastAsia"/>
                <w:sz w:val="24"/>
                <w:szCs w:val="24"/>
                <w:shd w:val="clear" w:color="auto" w:fill="FFFFFF"/>
                <w:lang w:eastAsia="zh-TW"/>
              </w:rPr>
              <w:t>第</w:t>
            </w:r>
            <w:r w:rsidR="00D87B63" w:rsidRPr="00F655C1">
              <w:rPr>
                <w:rFonts w:ascii="標楷體" w:eastAsia="標楷體" w:hAnsi="標楷體" w:hint="eastAsia"/>
                <w:sz w:val="24"/>
                <w:szCs w:val="24"/>
                <w:shd w:val="clear" w:color="auto" w:fill="FFFFFF"/>
                <w:lang w:eastAsia="zh-TW"/>
              </w:rPr>
              <w:t>6</w:t>
            </w:r>
            <w:r w:rsidR="009C7684" w:rsidRPr="00F655C1">
              <w:rPr>
                <w:rFonts w:ascii="標楷體" w:eastAsia="標楷體" w:hAnsi="標楷體"/>
                <w:sz w:val="24"/>
                <w:szCs w:val="24"/>
                <w:shd w:val="clear" w:color="auto" w:fill="FFFFFF"/>
                <w:lang w:eastAsia="zh-TW"/>
              </w:rPr>
              <w:t>條</w:t>
            </w:r>
          </w:p>
          <w:p w14:paraId="0398C774"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及其他經本會指定機構應依其規模、風險等配置適足之防制洗錢及打擊資恐專責人員及資源，並由董(理)事會指派高階主管一人擔任專責主管，賦予協調監督防制洗錢及打擊資恐之充分職權，及確保該等人員及主管無與其防制洗錢及打擊資恐職責有利益衝突之兼職。其中本國人身保險公司並應於總經理、總機構法令遵循單位或風險控管單位下設置獨立之防制洗錢及打擊資恐專責單位，該單位不得兼辦防制洗錢及打擊資恐以外之其他業務。</w:t>
            </w:r>
          </w:p>
          <w:p w14:paraId="17284DD0"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未適用保險代理人公司保險經紀人公司內部控制稽核制度及招攬處理制度實施</w:t>
            </w:r>
            <w:r w:rsidRPr="00F655C1">
              <w:rPr>
                <w:rFonts w:ascii="標楷體" w:eastAsia="標楷體" w:hAnsi="標楷體"/>
                <w:sz w:val="24"/>
                <w:szCs w:val="24"/>
                <w:shd w:val="clear" w:color="auto" w:fill="FFFFFF"/>
                <w:lang w:eastAsia="zh-TW"/>
              </w:rPr>
              <w:lastRenderedPageBreak/>
              <w:t>辦法(以下簡稱實施辦法)第二條第二項規定辦理內部控制之保險代理人公司及保險經紀人公司辦理招攬保險契約業務者，應由董（理）事會(或分層授權之權責單位)指派至少一人辦理防制洗錢及打擊資恐之業務，並確保該等人員無與其防制洗錢及打擊資恐職責有利益衝突之兼職。但保險代理人公司代理保險公司辦理核保及理賠業務者，應依前項有關保險公司設置專責人員及專責主管之規定辦理。</w:t>
            </w:r>
          </w:p>
          <w:p w14:paraId="003DDF89"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第一項專責單位或專責主管掌理下列事務：</w:t>
            </w:r>
          </w:p>
          <w:p w14:paraId="60B53C5F"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一、督導洗錢及資恐風險之辨識、評估及監控政策及程序之規劃與執行。</w:t>
            </w:r>
          </w:p>
          <w:p w14:paraId="23D9EBCC"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二、協調督導全面性洗錢及資恐風險辨識及評估之執行。</w:t>
            </w:r>
          </w:p>
          <w:p w14:paraId="7A37A675" w14:textId="77777777" w:rsidR="00861FAA"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三、監控與洗錢及資恐有關之風險。</w:t>
            </w:r>
          </w:p>
          <w:p w14:paraId="43F9BCEE" w14:textId="77777777" w:rsidR="00861FAA"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四、發展防制洗錢及打擊資恐計畫。</w:t>
            </w:r>
          </w:p>
          <w:p w14:paraId="5ED1DBFD"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五、協調督導防制洗錢及打擊資恐計畫之執行。</w:t>
            </w:r>
          </w:p>
          <w:p w14:paraId="33F15779"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六、確認防制洗錢及打擊資恐相關法令之遵循，包括所屬同業公會所定並經本會備查之相關範本或自律規範。</w:t>
            </w:r>
          </w:p>
          <w:p w14:paraId="4CB57946"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七、督導向法務部調查局進行疑似洗錢或資恐交易申報及資恐防制法指定對象之財物或財產上利益及其所在地之通報事宜。</w:t>
            </w:r>
          </w:p>
          <w:p w14:paraId="68FA54BC"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八、其他與防制洗錢及打擊資恐有關之事務。</w:t>
            </w:r>
          </w:p>
          <w:p w14:paraId="6691961F"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第一項專責主管應至少每半年向董(理)事會及監察人（監事、監事會）或審計委員會報告，如發現有重大違反法令時，應即時向董事(理)會及監察人（監事、監事會）或審計委員會報告。</w:t>
            </w:r>
          </w:p>
          <w:p w14:paraId="7A391DB1"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及其他經本會指定機構國外營業單位應綜合考量在當地之分公司家數、業務規模及風險等，設置適足之防制洗錢及打擊資恐人員，並指派一人為主管，負責執行防制洗錢及打擊資恐法令之協調督導事宜。</w:t>
            </w:r>
          </w:p>
          <w:p w14:paraId="7C3507DB"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保險公司、辦理簡易人壽保險業務之郵政機構及其他經本會指定機構國外營業單位防制洗錢及打擊資恐主管之設置應符合當地法令規定及當地主管機關之要求，並應具備協調督導防制洗錢及打擊資恐之充分職權，包括可直接向第一項專責主管報告，且除兼任法令遵循主管外，應為專任，如兼任其他職務，應與當地主管機關溝通，以確認其兼任方式無職務衝突之虞，並報本會備查。洗錢或資恐交易申報及資恐防制法指定對象之財物或財產上利益及其所在地之通報事宜。</w:t>
            </w:r>
          </w:p>
          <w:p w14:paraId="197B66CE" w14:textId="77777777" w:rsidR="005723F8" w:rsidRPr="00F655C1" w:rsidRDefault="005723F8" w:rsidP="00F655C1">
            <w:pPr>
              <w:pStyle w:val="TableParagraph"/>
              <w:spacing w:line="380" w:lineRule="exact"/>
              <w:jc w:val="both"/>
              <w:rPr>
                <w:rFonts w:ascii="標楷體" w:eastAsia="標楷體" w:hAnsi="標楷體"/>
                <w:sz w:val="24"/>
                <w:szCs w:val="24"/>
                <w:lang w:eastAsia="zh-TW"/>
              </w:rPr>
            </w:pPr>
          </w:p>
          <w:p w14:paraId="2E23A542" w14:textId="014EB3A2" w:rsidR="009C7684"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hint="eastAsia"/>
                <w:sz w:val="24"/>
                <w:szCs w:val="24"/>
                <w:shd w:val="clear" w:color="auto" w:fill="FFFFFF"/>
                <w:lang w:eastAsia="zh-TW"/>
              </w:rPr>
              <w:t>四</w:t>
            </w:r>
            <w:r w:rsidR="005723F8" w:rsidRPr="00F655C1">
              <w:rPr>
                <w:rFonts w:ascii="標楷體" w:eastAsia="標楷體" w:hAnsi="標楷體"/>
                <w:sz w:val="24"/>
                <w:szCs w:val="24"/>
                <w:shd w:val="clear" w:color="auto" w:fill="FFFFFF"/>
                <w:lang w:eastAsia="zh-TW"/>
              </w:rPr>
              <w:t>、</w:t>
            </w:r>
            <w:r w:rsidR="009C7684" w:rsidRPr="00F655C1">
              <w:rPr>
                <w:rFonts w:ascii="標楷體" w:eastAsia="標楷體" w:hAnsi="標楷體" w:hint="eastAsia"/>
                <w:sz w:val="24"/>
                <w:szCs w:val="24"/>
                <w:shd w:val="clear" w:color="auto" w:fill="FFFFFF"/>
                <w:lang w:eastAsia="zh-TW"/>
              </w:rPr>
              <w:t>第</w:t>
            </w:r>
            <w:r w:rsidR="00D87B63" w:rsidRPr="00F655C1">
              <w:rPr>
                <w:rFonts w:ascii="標楷體" w:eastAsia="標楷體" w:hAnsi="標楷體" w:hint="eastAsia"/>
                <w:sz w:val="24"/>
                <w:szCs w:val="24"/>
                <w:shd w:val="clear" w:color="auto" w:fill="FFFFFF"/>
                <w:lang w:eastAsia="zh-TW"/>
              </w:rPr>
              <w:t>7</w:t>
            </w:r>
            <w:r w:rsidR="009C7684" w:rsidRPr="00F655C1">
              <w:rPr>
                <w:rFonts w:ascii="標楷體" w:eastAsia="標楷體" w:hAnsi="標楷體"/>
                <w:sz w:val="24"/>
                <w:szCs w:val="24"/>
                <w:shd w:val="clear" w:color="auto" w:fill="FFFFFF"/>
                <w:lang w:eastAsia="zh-TW"/>
              </w:rPr>
              <w:t>條</w:t>
            </w:r>
          </w:p>
          <w:p w14:paraId="2887A633"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保險公司、辦理簡易人壽保險業務之郵政機構及其他經本會指定機構國內外營業單位應指派資深管理人員擔任督導主管，負責督導所屬營業單位執行防制洗錢及打擊資恐相關事宜，並依相關規定辦理自行查核。</w:t>
            </w:r>
          </w:p>
          <w:p w14:paraId="76FFC878"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保險公司、辦理簡易人壽保險業務之郵政機構、第三項以外之其他經本會指定機構內部稽核單位應依規定辦理下列事項之查核，並提具查核意見：</w:t>
            </w:r>
          </w:p>
          <w:p w14:paraId="4DBA8A8B"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一、洗錢及資恐</w:t>
            </w:r>
            <w:r w:rsidRPr="00F655C1">
              <w:rPr>
                <w:rFonts w:ascii="標楷體" w:eastAsia="標楷體" w:hAnsi="標楷體" w:cs="細明體"/>
                <w:sz w:val="24"/>
                <w:lang w:eastAsia="zh-TW"/>
              </w:rPr>
              <w:t>風險</w:t>
            </w:r>
            <w:r w:rsidRPr="00F655C1">
              <w:rPr>
                <w:rFonts w:ascii="標楷體" w:eastAsia="標楷體" w:hAnsi="標楷體"/>
                <w:sz w:val="24"/>
                <w:szCs w:val="24"/>
                <w:shd w:val="clear" w:color="auto" w:fill="FFFFFF"/>
                <w:lang w:eastAsia="zh-TW"/>
              </w:rPr>
              <w:t>評估與防制洗錢及打擊資恐計畫是否符合法規要求並落實執行。</w:t>
            </w:r>
          </w:p>
          <w:p w14:paraId="0861E685"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二、防制洗錢及打擊資恐計畫之有效性。</w:t>
            </w:r>
          </w:p>
          <w:p w14:paraId="2ED51EA3"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未適用實施辦法第二條第一項規定辦理稽核制度之保險代理人公司或保險經紀人公司，以及個人執業之保險代理人或保險經紀人辦理本辦法之事項，得採由所屬公會報本會核定之方式及內容辦理；各會員應每年定期將防制洗錢及打擊資恐查核報告報送所屬公會後，由所屬公會彙報本會備查。</w:t>
            </w:r>
          </w:p>
          <w:p w14:paraId="41050E09" w14:textId="77777777" w:rsidR="00861FAA"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保險公司、辦理簡易人壽保險業務之郵政機構及適用實施辦法第二條第一項及第二項規定辦理內部控制之保險代理人公司或保險經紀人公司防制洗錢及打擊資恐</w:t>
            </w:r>
            <w:r w:rsidR="00D87B63" w:rsidRPr="00F655C1">
              <w:rPr>
                <w:rFonts w:ascii="標楷體" w:eastAsia="標楷體" w:hAnsi="標楷體"/>
                <w:sz w:val="24"/>
                <w:szCs w:val="24"/>
                <w:shd w:val="clear" w:color="auto" w:fill="FFFFFF"/>
                <w:lang w:eastAsia="zh-TW"/>
              </w:rPr>
              <w:t>內部控制之執行及聲明，應依下列規定辦理：</w:t>
            </w:r>
          </w:p>
          <w:p w14:paraId="79F8394C"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一、保險公司、辦理簡易人壽保險業務之郵政機構總經理應督導各單位審慎評估及檢討防制洗錢及打擊資恐內部</w:t>
            </w:r>
            <w:r w:rsidRPr="00F655C1">
              <w:rPr>
                <w:rFonts w:ascii="標楷體" w:eastAsia="標楷體" w:hAnsi="標楷體" w:cs="細明體"/>
                <w:sz w:val="24"/>
                <w:lang w:eastAsia="zh-TW"/>
              </w:rPr>
              <w:t>控制</w:t>
            </w:r>
            <w:r w:rsidRPr="00F655C1">
              <w:rPr>
                <w:rFonts w:ascii="標楷體" w:eastAsia="標楷體" w:hAnsi="標楷體"/>
                <w:sz w:val="24"/>
                <w:szCs w:val="24"/>
                <w:shd w:val="clear" w:color="auto" w:fill="FFFFFF"/>
                <w:lang w:eastAsia="zh-TW"/>
              </w:rPr>
              <w:t>制度執行情形，由董事長（理事主席）、總經理、總稽核(稽核人員)、防制洗錢及打擊資恐專責主管聯名出具防制洗錢及打擊資恐之內部控制制度聲明書（附表），並提報董（理）事會通過，於每會計年度終了後三個月內將該內部控制制度聲明書內容揭露於公司網站，並於本會指定網站辦理公告申報。</w:t>
            </w:r>
          </w:p>
          <w:p w14:paraId="42BB0422"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適用實施辦法第二條第一項及第二項規定辦理內部控制之保險代理人公司或保險經紀人公司總經理應督導各單位審慎評估及檢討防制洗錢及打擊資恐內部控制制度執行情形，由董事長（理事主席）、總經理、稽核人員、防制洗錢及打擊資恐專責主管聯名出具防制洗錢及打擊資恐之內部控制制度聲明書（附表），並提報董（理）事會通過，於每年四月底前，以本會指定之方式申報。</w:t>
            </w:r>
          </w:p>
          <w:p w14:paraId="1B9A5901"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外國保險公司、保險代理人公司、保險經紀人公司在臺分公司就本辦法關於董事會或監察人之相關事項，由其總公司授權人員負責。前項聲明書，由總公司授權之在臺分公司負責人、防制洗錢及打擊資恐專責主管及負責臺灣地區稽核業務主管等三人出具。</w:t>
            </w:r>
          </w:p>
          <w:p w14:paraId="0B554E3D"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2A72997" w14:textId="7C28CC68" w:rsidR="009C7684"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hint="eastAsia"/>
                <w:sz w:val="24"/>
                <w:szCs w:val="24"/>
                <w:shd w:val="clear" w:color="auto" w:fill="FFFFFF"/>
                <w:lang w:eastAsia="zh-TW"/>
              </w:rPr>
              <w:t>五</w:t>
            </w:r>
            <w:r w:rsidR="005723F8" w:rsidRPr="00F655C1">
              <w:rPr>
                <w:rFonts w:ascii="標楷體" w:eastAsia="標楷體" w:hAnsi="標楷體"/>
                <w:sz w:val="24"/>
                <w:szCs w:val="24"/>
                <w:shd w:val="clear" w:color="auto" w:fill="FFFFFF"/>
                <w:lang w:eastAsia="zh-TW"/>
              </w:rPr>
              <w:t>、</w:t>
            </w:r>
            <w:r w:rsidR="009C7684" w:rsidRPr="00F655C1">
              <w:rPr>
                <w:rFonts w:ascii="標楷體" w:eastAsia="標楷體" w:hAnsi="標楷體" w:hint="eastAsia"/>
                <w:sz w:val="24"/>
                <w:szCs w:val="24"/>
                <w:shd w:val="clear" w:color="auto" w:fill="FFFFFF"/>
                <w:lang w:eastAsia="zh-TW"/>
              </w:rPr>
              <w:t>第</w:t>
            </w:r>
            <w:r w:rsidR="00D87B63" w:rsidRPr="00F655C1">
              <w:rPr>
                <w:rFonts w:ascii="標楷體" w:eastAsia="標楷體" w:hAnsi="標楷體" w:hint="eastAsia"/>
                <w:sz w:val="24"/>
                <w:szCs w:val="24"/>
                <w:shd w:val="clear" w:color="auto" w:fill="FFFFFF"/>
                <w:lang w:eastAsia="zh-TW"/>
              </w:rPr>
              <w:t>8</w:t>
            </w:r>
            <w:r w:rsidR="009C7684" w:rsidRPr="00F655C1">
              <w:rPr>
                <w:rFonts w:ascii="標楷體" w:eastAsia="標楷體" w:hAnsi="標楷體"/>
                <w:sz w:val="24"/>
                <w:szCs w:val="24"/>
                <w:shd w:val="clear" w:color="auto" w:fill="FFFFFF"/>
                <w:lang w:eastAsia="zh-TW"/>
              </w:rPr>
              <w:t>條</w:t>
            </w:r>
          </w:p>
          <w:p w14:paraId="41F35EDF"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保險公司、辦理簡易人壽保險業務之郵政機構及其他經本會指定機構應確保建立高品質之員工遴選及任用程序，包括檢視員工是否具備廉正品格，及執行其職責所需之專業知識。</w:t>
            </w:r>
          </w:p>
          <w:p w14:paraId="308B62C2"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務之郵政機構及其他經本會指定機構之防制洗錢及打擊資恐專責主管、專責人員及國內營業單位督導主管應於充任後三個月內符合下列資格條件之一，保險公司、辦理簡易人壽保險業務之郵政機構及其</w:t>
            </w:r>
            <w:r w:rsidRPr="00F655C1">
              <w:rPr>
                <w:rFonts w:ascii="標楷體" w:eastAsia="標楷體" w:hAnsi="標楷體"/>
                <w:sz w:val="24"/>
                <w:szCs w:val="24"/>
                <w:shd w:val="clear" w:color="auto" w:fill="FFFFFF"/>
                <w:lang w:eastAsia="zh-TW"/>
              </w:rPr>
              <w:lastRenderedPageBreak/>
              <w:t>他經本會指定機構並應訂定相關控管機制，以確保符合規定：</w:t>
            </w:r>
          </w:p>
          <w:p w14:paraId="6E588CD5"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一、曾擔任專責之法令遵循或防制洗錢及打擊資恐專責人員三年以上者。</w:t>
            </w:r>
          </w:p>
          <w:p w14:paraId="561FB7D8"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專責主管及專責人員參加本會認定機構所舉辦二十四小時以上課程，並經考試及格且取得結業證書；國內營業單位督導主管參加本會認定機構所舉辦十二小時以上課程，並經考試及格且取得結業證書。但由法令遵循主管兼任防制洗錢及打擊資恐專責主管，或法令遵循人員兼任防制洗錢及打擊資恐專責人員者，經參加本會認定機構所舉辦十二小時防制洗錢及打擊資恐之教育訓練後，視為具備本款資格條件。</w:t>
            </w:r>
          </w:p>
          <w:p w14:paraId="19DCCC09" w14:textId="77777777" w:rsidR="009C7684" w:rsidRPr="00F655C1" w:rsidRDefault="009C7684"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三、取得本會認定機構舉辦之國內或國際防制洗錢及打擊資恐專業人員證照者。</w:t>
            </w:r>
          </w:p>
          <w:p w14:paraId="468C44B2" w14:textId="77777777" w:rsidR="00861FAA"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前項之專責主管、專責人員及國內營業單位督導主管，每年應至少參加經第六條第一項專責主管同意之內部或外部訓練單位所辦十二小時防制洗錢及打擊資恐教育訓練，訓練內容應至少包括新修正法令、洗錢及資恐風險趨勢及態樣。當年度取得本會認定機構舉辦之國內或國際防制洗錢及打擊資恐專業人員證照者，得抵免當年度之訓練時數。</w:t>
            </w:r>
          </w:p>
          <w:p w14:paraId="0E3428D3"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保險公司、辦理簡易人壽保險業</w:t>
            </w:r>
            <w:r w:rsidRPr="00F655C1">
              <w:rPr>
                <w:rFonts w:ascii="標楷體" w:eastAsia="標楷體" w:hAnsi="標楷體" w:hint="eastAsia"/>
                <w:sz w:val="24"/>
                <w:szCs w:val="24"/>
                <w:shd w:val="clear" w:color="auto" w:fill="FFFFFF"/>
                <w:lang w:eastAsia="zh-TW"/>
              </w:rPr>
              <w:t>務之郵政機構及其他經本會指定機構國外營業單位之督導主管與防制洗錢及打擊資恐主管、人員應具備防制洗錢專業及熟知當地相關法令規定，且每年應至少參加由國外主管機關或相關單位舉辦之防制洗錢及打擊資恐教育訓練課程十二小時，如國外主管機關或相關單位未</w:t>
            </w:r>
            <w:r w:rsidRPr="00F655C1">
              <w:rPr>
                <w:rFonts w:ascii="標楷體" w:eastAsia="標楷體" w:hAnsi="標楷體"/>
                <w:sz w:val="24"/>
                <w:szCs w:val="24"/>
                <w:shd w:val="clear" w:color="auto" w:fill="FFFFFF"/>
                <w:lang w:eastAsia="zh-TW"/>
              </w:rPr>
              <w:t>舉辦防制洗錢及打擊資恐教育訓練課程，得參加經第六條第一項專責主管同意之內部或外部訓練單位所辦課程。</w:t>
            </w:r>
          </w:p>
          <w:p w14:paraId="020ED70F"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公司、保險代理人公司、保險經紀人公司及辦理簡易人壽保險業務之郵政機構董(理)事、監察人、總經理、法令遵循人員、內部稽核人員、業務人員及與防制洗錢及打擊資恐業務有關人員，應依其業務性質，每年安排適當內容及</w:t>
            </w:r>
            <w:r w:rsidRPr="00F655C1">
              <w:rPr>
                <w:rFonts w:ascii="標楷體" w:eastAsia="標楷體" w:hAnsi="標楷體"/>
                <w:sz w:val="24"/>
                <w:szCs w:val="24"/>
                <w:shd w:val="clear" w:color="auto" w:fill="FFFFFF"/>
                <w:lang w:eastAsia="zh-TW"/>
              </w:rPr>
              <w:lastRenderedPageBreak/>
              <w:t>時數之防制洗錢及打擊資恐教育訓練，以使其瞭解所承擔之防制洗錢及打擊資恐職責，及具備執行該職責應有之專業。</w:t>
            </w:r>
          </w:p>
          <w:p w14:paraId="06EBA8DC" w14:textId="77777777" w:rsidR="009C7684" w:rsidRPr="00F655C1" w:rsidRDefault="009C768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個人執業之保險代理人或保險經紀人應依其業務性質，每年應至少參加防制洗錢及打擊資恐教育訓練課程二小時。</w:t>
            </w:r>
          </w:p>
          <w:p w14:paraId="03D0C57B" w14:textId="77777777" w:rsidR="00AE3C68" w:rsidRPr="00F655C1" w:rsidRDefault="00AE3C68"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39F6E68E" w14:textId="12879BE9" w:rsidR="00AE3C68"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AE3C68" w:rsidRPr="00F655C1">
              <w:rPr>
                <w:rFonts w:ascii="標楷體" w:eastAsia="標楷體" w:hAnsi="標楷體" w:hint="eastAsia"/>
                <w:sz w:val="24"/>
                <w:szCs w:val="24"/>
                <w:shd w:val="clear" w:color="auto" w:fill="FFFFFF"/>
                <w:lang w:eastAsia="zh-TW"/>
              </w:rPr>
              <w:t>六、第9條</w:t>
            </w:r>
          </w:p>
          <w:p w14:paraId="18C73EE5" w14:textId="77777777" w:rsidR="00AE3C68" w:rsidRPr="00F655C1" w:rsidRDefault="00AE3C68"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cs="細明體"/>
                <w:sz w:val="24"/>
                <w:lang w:eastAsia="zh-TW"/>
              </w:rPr>
              <w:t>本</w:t>
            </w:r>
            <w:r w:rsidRPr="00F655C1">
              <w:rPr>
                <w:rFonts w:ascii="標楷體" w:eastAsia="標楷體" w:hAnsi="標楷體"/>
                <w:sz w:val="24"/>
                <w:szCs w:val="24"/>
                <w:shd w:val="clear" w:color="auto" w:fill="FFFFFF"/>
                <w:lang w:eastAsia="zh-TW"/>
              </w:rPr>
              <w:t>會對於保險公司、辦理簡易人壽保險業務之郵政機構及其他經本會指定機構防制洗錢及打擊資恐內部控制及稽核制度之執行情形，得採風險基礎方法隨時派員或委託適當機構辦理查核，查核方式包括現地查核及非現地查核。</w:t>
            </w:r>
          </w:p>
          <w:p w14:paraId="0E5D1AF7" w14:textId="110F734E" w:rsidR="00AE3C68" w:rsidRPr="00F655C1" w:rsidRDefault="00AE3C68" w:rsidP="00F655C1">
            <w:pPr>
              <w:pStyle w:val="TableParagraph"/>
              <w:spacing w:line="380" w:lineRule="exact"/>
              <w:ind w:left="107" w:right="95"/>
              <w:jc w:val="both"/>
              <w:rPr>
                <w:rFonts w:ascii="標楷體" w:eastAsia="標楷體" w:hAnsi="標楷體" w:cs="細明體"/>
                <w:sz w:val="24"/>
                <w:lang w:eastAsia="zh-TW"/>
              </w:rPr>
            </w:pPr>
            <w:r w:rsidRPr="00F655C1">
              <w:rPr>
                <w:rFonts w:ascii="標楷體" w:eastAsia="標楷體" w:hAnsi="標楷體"/>
                <w:sz w:val="24"/>
                <w:szCs w:val="24"/>
                <w:shd w:val="clear" w:color="auto" w:fill="FFFFFF"/>
                <w:lang w:eastAsia="zh-TW"/>
              </w:rPr>
              <w:t>本會或受委託查核者執行前項查核，得命保險公司、辦理簡易人壽保險業務之郵政機構及其他經本會指定機構提示有關帳簿、文件、電子資料檔或其他相關資料。前開資料儲存形式不論係以書面、電子檔案、電子郵件或任何其他形式方式儲存，均應提供，不得以任何理由規避、拒絕或妨礙查核。</w:t>
            </w:r>
          </w:p>
        </w:tc>
        <w:tc>
          <w:tcPr>
            <w:tcW w:w="2976" w:type="dxa"/>
            <w:vMerge w:val="restart"/>
          </w:tcPr>
          <w:p w14:paraId="24E03845" w14:textId="368EA0F1" w:rsidR="009C7684" w:rsidRPr="00F655C1" w:rsidRDefault="008618DB" w:rsidP="00F655C1">
            <w:pPr>
              <w:pStyle w:val="TableParagraph"/>
              <w:spacing w:line="380" w:lineRule="exact"/>
              <w:jc w:val="both"/>
              <w:rPr>
                <w:rFonts w:ascii="標楷體" w:eastAsia="標楷體" w:hAnsi="標楷體" w:cs="細明體"/>
                <w:sz w:val="24"/>
                <w:szCs w:val="24"/>
                <w:lang w:eastAsia="zh-TW"/>
              </w:rPr>
            </w:pPr>
            <w:r>
              <w:rPr>
                <w:rFonts w:ascii="標楷體" w:eastAsia="標楷體" w:hAnsi="標楷體" w:cs="細明體" w:hint="eastAsia"/>
                <w:sz w:val="24"/>
                <w:lang w:eastAsia="zh-TW"/>
              </w:rPr>
              <w:lastRenderedPageBreak/>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cs="細明體" w:hint="eastAsia"/>
                <w:sz w:val="24"/>
                <w:szCs w:val="24"/>
                <w:lang w:eastAsia="zh-TW"/>
              </w:rPr>
              <w:t>一、</w:t>
            </w:r>
            <w:r w:rsidR="009C7684" w:rsidRPr="00F655C1">
              <w:rPr>
                <w:rFonts w:ascii="標楷體" w:eastAsia="標楷體" w:hAnsi="標楷體" w:cs="細明體"/>
                <w:sz w:val="24"/>
                <w:szCs w:val="24"/>
                <w:lang w:eastAsia="zh-TW"/>
              </w:rPr>
              <w:t>明定保險公司及其他經金融監督管理委員會指定之金融機構(以下簡稱</w:t>
            </w:r>
            <w:r w:rsidR="00791349" w:rsidRPr="00F655C1">
              <w:rPr>
                <w:rFonts w:ascii="標楷體" w:eastAsia="標楷體" w:hAnsi="標楷體" w:cs="細明體" w:hint="eastAsia"/>
                <w:sz w:val="24"/>
                <w:szCs w:val="24"/>
                <w:lang w:eastAsia="zh-TW"/>
              </w:rPr>
              <w:t>「其他</w:t>
            </w:r>
            <w:r w:rsidR="009C7684" w:rsidRPr="00F655C1">
              <w:rPr>
                <w:rFonts w:ascii="標楷體" w:eastAsia="標楷體" w:hAnsi="標楷體" w:cs="細明體"/>
                <w:sz w:val="24"/>
                <w:szCs w:val="24"/>
                <w:lang w:eastAsia="zh-TW"/>
              </w:rPr>
              <w:t>經</w:t>
            </w:r>
            <w:r w:rsidR="00791349" w:rsidRPr="00F655C1">
              <w:rPr>
                <w:rFonts w:ascii="標楷體" w:eastAsia="標楷體" w:hAnsi="標楷體" w:cs="細明體" w:hint="eastAsia"/>
                <w:sz w:val="24"/>
                <w:szCs w:val="24"/>
                <w:lang w:eastAsia="zh-TW"/>
              </w:rPr>
              <w:t>金管</w:t>
            </w:r>
            <w:r w:rsidR="009C7684" w:rsidRPr="00F655C1">
              <w:rPr>
                <w:rFonts w:ascii="標楷體" w:eastAsia="標楷體" w:hAnsi="標楷體" w:cs="細明體"/>
                <w:sz w:val="24"/>
                <w:szCs w:val="24"/>
                <w:lang w:eastAsia="zh-TW"/>
              </w:rPr>
              <w:t>會指定機構</w:t>
            </w:r>
            <w:r w:rsidR="00791349" w:rsidRPr="00F655C1">
              <w:rPr>
                <w:rFonts w:ascii="標楷體" w:eastAsia="標楷體" w:hAnsi="標楷體" w:cs="細明體" w:hint="eastAsia"/>
                <w:sz w:val="24"/>
                <w:szCs w:val="24"/>
                <w:lang w:eastAsia="zh-TW"/>
              </w:rPr>
              <w:t>」</w:t>
            </w:r>
            <w:r w:rsidR="009C7684" w:rsidRPr="00F655C1">
              <w:rPr>
                <w:rFonts w:ascii="標楷體" w:eastAsia="標楷體" w:hAnsi="標楷體" w:cs="細明體"/>
                <w:sz w:val="24"/>
                <w:szCs w:val="24"/>
                <w:lang w:eastAsia="zh-TW"/>
              </w:rPr>
              <w:t>)之定義。</w:t>
            </w:r>
          </w:p>
          <w:p w14:paraId="76CA66D2" w14:textId="40133290" w:rsidR="009C7684" w:rsidRPr="00F655C1" w:rsidRDefault="008618DB" w:rsidP="00F655C1">
            <w:pPr>
              <w:pStyle w:val="TableParagraph"/>
              <w:spacing w:line="380" w:lineRule="exact"/>
              <w:jc w:val="both"/>
              <w:rPr>
                <w:rFonts w:ascii="標楷體" w:eastAsia="標楷體" w:hAnsi="標楷體" w:cs="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cs="細明體" w:hint="eastAsia"/>
                <w:sz w:val="24"/>
                <w:szCs w:val="24"/>
                <w:lang w:eastAsia="zh-TW"/>
              </w:rPr>
              <w:t>二、</w:t>
            </w:r>
            <w:r w:rsidR="009C7684" w:rsidRPr="00F655C1">
              <w:rPr>
                <w:rFonts w:ascii="標楷體" w:eastAsia="標楷體" w:hAnsi="標楷體" w:cs="細明體"/>
                <w:sz w:val="24"/>
                <w:szCs w:val="24"/>
                <w:lang w:eastAsia="zh-TW"/>
              </w:rPr>
              <w:t>保險公司、辦理簡易人壽保險業務之郵政機構及</w:t>
            </w:r>
            <w:r w:rsidR="00791349" w:rsidRPr="00F655C1">
              <w:rPr>
                <w:rFonts w:ascii="標楷體" w:eastAsia="標楷體" w:hAnsi="標楷體" w:cs="細明體" w:hint="eastAsia"/>
                <w:sz w:val="24"/>
                <w:szCs w:val="24"/>
                <w:lang w:eastAsia="zh-TW"/>
              </w:rPr>
              <w:t>其他</w:t>
            </w:r>
            <w:r w:rsidR="009C7684" w:rsidRPr="00F655C1">
              <w:rPr>
                <w:rFonts w:ascii="標楷體" w:eastAsia="標楷體" w:hAnsi="標楷體" w:cs="細明體"/>
                <w:sz w:val="24"/>
                <w:szCs w:val="24"/>
                <w:lang w:eastAsia="zh-TW"/>
              </w:rPr>
              <w:t>經</w:t>
            </w:r>
            <w:r w:rsidR="00791349" w:rsidRPr="00F655C1">
              <w:rPr>
                <w:rFonts w:ascii="標楷體" w:eastAsia="標楷體" w:hAnsi="標楷體" w:cs="細明體" w:hint="eastAsia"/>
                <w:sz w:val="24"/>
                <w:szCs w:val="24"/>
                <w:lang w:eastAsia="zh-TW"/>
              </w:rPr>
              <w:t>金管</w:t>
            </w:r>
            <w:r w:rsidR="009C7684" w:rsidRPr="00F655C1">
              <w:rPr>
                <w:rFonts w:ascii="標楷體" w:eastAsia="標楷體" w:hAnsi="標楷體" w:cs="細明體"/>
                <w:sz w:val="24"/>
                <w:szCs w:val="24"/>
                <w:lang w:eastAsia="zh-TW"/>
              </w:rPr>
              <w:t>會指定機構辦理防制洗錢及打擊資恐內部控制制度之應遵循事項規定。</w:t>
            </w:r>
          </w:p>
          <w:p w14:paraId="4DD78D62"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6157D59F"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01AB199F"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1C02889C"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283F83B8"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27ACF96B"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31E953F7"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5F46F941"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40D51A3D"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4A5C7804"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587513D5"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1E86BF2D"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3260F14C"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4C15C32E"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79ED9BFE"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2B8648C6"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59A2A42D"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4F8140CB"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2C9F7B8C"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7D536E7E"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04C2C04D"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3E580C6F"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52E1DC95"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3DD82D4D"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294EAF67"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4AABC062"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3A0051C2"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394D575E"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671D8D75"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73C8B950"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767A1CE8"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45B3F162"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2340153E"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6C7BC0CA"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629FFA58"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2E53F0A4"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654381EB"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69DBF301"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36065703"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2C44EC47"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6B291FA1"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23AF5A67"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192BDF16"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431A1546" w14:textId="77777777" w:rsidR="005723F8" w:rsidRPr="00F655C1" w:rsidRDefault="005723F8" w:rsidP="00F655C1">
            <w:pPr>
              <w:pStyle w:val="a3"/>
              <w:spacing w:before="0" w:line="380" w:lineRule="exact"/>
              <w:jc w:val="both"/>
              <w:rPr>
                <w:rFonts w:ascii="標楷體" w:eastAsia="標楷體" w:hAnsi="標楷體"/>
                <w:sz w:val="24"/>
                <w:szCs w:val="24"/>
                <w:lang w:eastAsia="zh-TW"/>
              </w:rPr>
            </w:pPr>
          </w:p>
          <w:p w14:paraId="5AAF06CE" w14:textId="77777777" w:rsidR="004F7A1D" w:rsidRPr="00F655C1" w:rsidRDefault="004F7A1D" w:rsidP="00F655C1">
            <w:pPr>
              <w:pStyle w:val="a3"/>
              <w:spacing w:before="0" w:line="380" w:lineRule="exact"/>
              <w:jc w:val="both"/>
              <w:rPr>
                <w:rFonts w:ascii="標楷體" w:eastAsia="標楷體" w:hAnsi="標楷體"/>
                <w:sz w:val="24"/>
                <w:szCs w:val="24"/>
                <w:lang w:eastAsia="zh-TW"/>
              </w:rPr>
            </w:pPr>
          </w:p>
          <w:p w14:paraId="07A4E7A7" w14:textId="1BFF324F" w:rsidR="004F7A1D" w:rsidRDefault="004F7A1D" w:rsidP="00F655C1">
            <w:pPr>
              <w:pStyle w:val="a3"/>
              <w:spacing w:before="0" w:line="380" w:lineRule="exact"/>
              <w:jc w:val="both"/>
              <w:rPr>
                <w:rFonts w:ascii="標楷體" w:eastAsia="標楷體" w:hAnsi="標楷體"/>
                <w:sz w:val="24"/>
                <w:szCs w:val="24"/>
                <w:lang w:eastAsia="zh-TW"/>
              </w:rPr>
            </w:pPr>
          </w:p>
          <w:p w14:paraId="5C57AAD6" w14:textId="77777777" w:rsidR="004F7A1D" w:rsidRPr="00F655C1" w:rsidRDefault="004F7A1D" w:rsidP="00F655C1">
            <w:pPr>
              <w:pStyle w:val="a3"/>
              <w:spacing w:before="0" w:line="380" w:lineRule="exact"/>
              <w:jc w:val="both"/>
              <w:rPr>
                <w:rFonts w:ascii="標楷體" w:eastAsia="標楷體" w:hAnsi="標楷體"/>
                <w:sz w:val="24"/>
                <w:szCs w:val="24"/>
                <w:lang w:eastAsia="zh-TW"/>
              </w:rPr>
            </w:pPr>
          </w:p>
          <w:p w14:paraId="2A41C449" w14:textId="4F0F3A9A" w:rsidR="005723F8" w:rsidRPr="00F655C1" w:rsidRDefault="008618DB" w:rsidP="00F655C1">
            <w:pPr>
              <w:pStyle w:val="TableParagraph"/>
              <w:spacing w:line="380" w:lineRule="exact"/>
              <w:jc w:val="both"/>
              <w:rPr>
                <w:rFonts w:ascii="標楷體" w:eastAsia="標楷體" w:hAnsi="標楷體" w:cs="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cs="細明體" w:hint="eastAsia"/>
                <w:sz w:val="24"/>
                <w:szCs w:val="24"/>
                <w:lang w:eastAsia="zh-TW"/>
              </w:rPr>
              <w:t>三、</w:t>
            </w:r>
            <w:r w:rsidR="009C7684" w:rsidRPr="00F655C1">
              <w:rPr>
                <w:rFonts w:ascii="標楷體" w:eastAsia="標楷體" w:hAnsi="標楷體" w:cs="細明體"/>
                <w:sz w:val="24"/>
                <w:szCs w:val="24"/>
                <w:lang w:eastAsia="zh-TW"/>
              </w:rPr>
              <w:t>保險公司、辦理簡易人壽保險業務之郵政機構及其他經</w:t>
            </w:r>
            <w:r w:rsidR="00791349" w:rsidRPr="00F655C1">
              <w:rPr>
                <w:rFonts w:ascii="標楷體" w:eastAsia="標楷體" w:hAnsi="標楷體" w:cs="細明體" w:hint="eastAsia"/>
                <w:sz w:val="24"/>
                <w:szCs w:val="24"/>
                <w:lang w:eastAsia="zh-TW"/>
              </w:rPr>
              <w:t>金管</w:t>
            </w:r>
            <w:r w:rsidR="009C7684" w:rsidRPr="00F655C1">
              <w:rPr>
                <w:rFonts w:ascii="標楷體" w:eastAsia="標楷體" w:hAnsi="標楷體" w:cs="細明體"/>
                <w:sz w:val="24"/>
                <w:szCs w:val="24"/>
                <w:lang w:eastAsia="zh-TW"/>
              </w:rPr>
              <w:t>會指定機構防制洗錢及打擊資恐專責主管及專責單位設置之相關規定。</w:t>
            </w:r>
          </w:p>
          <w:p w14:paraId="3813F79E" w14:textId="77777777" w:rsidR="00FC7DE6" w:rsidRPr="00F655C1" w:rsidRDefault="00FC7DE6" w:rsidP="00F655C1">
            <w:pPr>
              <w:pStyle w:val="a3"/>
              <w:spacing w:before="0" w:line="380" w:lineRule="exact"/>
              <w:jc w:val="both"/>
              <w:rPr>
                <w:rFonts w:ascii="標楷體" w:eastAsia="標楷體" w:hAnsi="標楷體"/>
                <w:spacing w:val="-15"/>
                <w:sz w:val="24"/>
                <w:szCs w:val="24"/>
                <w:lang w:eastAsia="zh-TW"/>
              </w:rPr>
            </w:pPr>
          </w:p>
          <w:p w14:paraId="710F2CBB"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6E33F4F2"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5A48E139"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38F5248B" w14:textId="10BA8F11" w:rsidR="005723F8" w:rsidRPr="00F655C1" w:rsidRDefault="00AE3C68" w:rsidP="00F655C1">
            <w:pPr>
              <w:pStyle w:val="a3"/>
              <w:spacing w:before="0" w:line="380" w:lineRule="exact"/>
              <w:jc w:val="both"/>
              <w:rPr>
                <w:rFonts w:ascii="標楷體" w:eastAsia="標楷體" w:hAnsi="標楷體"/>
                <w:spacing w:val="-15"/>
                <w:sz w:val="24"/>
                <w:szCs w:val="24"/>
                <w:lang w:eastAsia="zh-TW"/>
              </w:rPr>
            </w:pPr>
            <w:r w:rsidRPr="00F655C1">
              <w:rPr>
                <w:rFonts w:ascii="標楷體" w:eastAsia="標楷體" w:hAnsi="標楷體"/>
                <w:sz w:val="24"/>
                <w:szCs w:val="24"/>
                <w:shd w:val="clear" w:color="auto" w:fill="FFFFFF"/>
                <w:lang w:eastAsia="zh-TW"/>
              </w:rPr>
              <w:t>保險代理人公司代理保險公司辦理核保及理賠業務者，應依前項有關保險公司設置專責人員及專責主管之規定辦理。</w:t>
            </w:r>
          </w:p>
          <w:p w14:paraId="2F87C45C"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0684CB6D"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2F7CCB72"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6195ACC1"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461147DF"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1FFF1519"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17D926D1"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00B2E563"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6A16C90D"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072BD982"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384410BE"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26430B90"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751F522D"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4DA07166"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1F2B2302"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54EACC1B"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4EA5137B"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2DE93033"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65EAD830"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7D748419"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79FCAB0A"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6D3A977D"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7BD29629"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58D7978F"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61DE1BBE" w14:textId="77777777" w:rsidR="005723F8" w:rsidRDefault="005723F8" w:rsidP="00F655C1">
            <w:pPr>
              <w:pStyle w:val="a3"/>
              <w:spacing w:before="0" w:line="380" w:lineRule="exact"/>
              <w:jc w:val="both"/>
              <w:rPr>
                <w:rFonts w:ascii="標楷體" w:eastAsia="標楷體" w:hAnsi="標楷體"/>
                <w:spacing w:val="-15"/>
                <w:sz w:val="24"/>
                <w:szCs w:val="24"/>
                <w:lang w:eastAsia="zh-TW"/>
              </w:rPr>
            </w:pPr>
          </w:p>
          <w:p w14:paraId="15C81DC2" w14:textId="77777777" w:rsidR="005723F8" w:rsidRPr="00F655C1" w:rsidRDefault="005723F8" w:rsidP="00F655C1">
            <w:pPr>
              <w:pStyle w:val="a3"/>
              <w:spacing w:before="0" w:line="380" w:lineRule="exact"/>
              <w:jc w:val="both"/>
              <w:rPr>
                <w:rFonts w:ascii="標楷體" w:eastAsia="標楷體" w:hAnsi="標楷體"/>
                <w:spacing w:val="-15"/>
                <w:sz w:val="24"/>
                <w:szCs w:val="24"/>
                <w:lang w:eastAsia="zh-TW"/>
              </w:rPr>
            </w:pPr>
          </w:p>
          <w:p w14:paraId="46CC9A77" w14:textId="73AD4DD7" w:rsidR="00AE3C68" w:rsidRPr="00F655C1" w:rsidRDefault="008618DB" w:rsidP="00F655C1">
            <w:pPr>
              <w:jc w:val="both"/>
              <w:rPr>
                <w:rFonts w:ascii="標楷體" w:eastAsia="標楷體" w:hAnsi="標楷體"/>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hint="eastAsia"/>
                <w:spacing w:val="-15"/>
                <w:sz w:val="24"/>
                <w:szCs w:val="24"/>
                <w:lang w:eastAsia="zh-TW"/>
              </w:rPr>
              <w:t>四</w:t>
            </w:r>
            <w:r w:rsidR="009C7684" w:rsidRPr="00F655C1">
              <w:rPr>
                <w:rFonts w:ascii="標楷體" w:eastAsia="標楷體" w:hAnsi="標楷體" w:cs="細明體"/>
                <w:sz w:val="24"/>
                <w:szCs w:val="24"/>
                <w:lang w:eastAsia="zh-TW"/>
              </w:rPr>
              <w:t>、保險公司、辦理簡易人壽保險業務之郵政機構及其他經</w:t>
            </w:r>
            <w:r w:rsidR="00791349" w:rsidRPr="00F655C1">
              <w:rPr>
                <w:rFonts w:ascii="標楷體" w:eastAsia="標楷體" w:hAnsi="標楷體" w:cs="細明體" w:hint="eastAsia"/>
                <w:sz w:val="24"/>
                <w:szCs w:val="24"/>
                <w:lang w:eastAsia="zh-TW"/>
              </w:rPr>
              <w:t>金管</w:t>
            </w:r>
            <w:r w:rsidR="009C7684" w:rsidRPr="00F655C1">
              <w:rPr>
                <w:rFonts w:ascii="標楷體" w:eastAsia="標楷體" w:hAnsi="標楷體" w:cs="細明體"/>
                <w:sz w:val="24"/>
                <w:szCs w:val="24"/>
                <w:lang w:eastAsia="zh-TW"/>
              </w:rPr>
              <w:t>會指定機構防制洗錢及打擊資恐內部控制制度之執行、稽核及</w:t>
            </w:r>
            <w:r w:rsidR="00AE3C68" w:rsidRPr="00F655C1">
              <w:rPr>
                <w:rFonts w:ascii="標楷體" w:eastAsia="標楷體" w:hAnsi="標楷體"/>
                <w:sz w:val="24"/>
                <w:szCs w:val="24"/>
                <w:shd w:val="clear" w:color="auto" w:fill="FFFFFF"/>
                <w:lang w:eastAsia="zh-TW"/>
              </w:rPr>
              <w:t>出具</w:t>
            </w:r>
            <w:r w:rsidR="00AE3C68" w:rsidRPr="00F655C1">
              <w:rPr>
                <w:rFonts w:ascii="標楷體" w:eastAsia="標楷體" w:hAnsi="標楷體" w:cs="細明體"/>
                <w:sz w:val="24"/>
                <w:szCs w:val="24"/>
                <w:lang w:eastAsia="zh-TW"/>
              </w:rPr>
              <w:t>聲明</w:t>
            </w:r>
          </w:p>
          <w:p w14:paraId="324EB3BA" w14:textId="228B764B" w:rsidR="00AE3C68" w:rsidRPr="00F655C1" w:rsidRDefault="00AE3C68" w:rsidP="00F655C1">
            <w:pPr>
              <w:jc w:val="both"/>
              <w:rPr>
                <w:rFonts w:ascii="標楷體" w:eastAsia="標楷體" w:hAnsi="標楷體"/>
                <w:lang w:eastAsia="zh-TW"/>
              </w:rPr>
            </w:pPr>
            <w:r w:rsidRPr="00F655C1">
              <w:rPr>
                <w:rFonts w:ascii="標楷體" w:eastAsia="標楷體" w:hAnsi="標楷體"/>
                <w:sz w:val="24"/>
                <w:szCs w:val="24"/>
                <w:shd w:val="clear" w:color="auto" w:fill="FFFFFF"/>
                <w:lang w:eastAsia="zh-TW"/>
              </w:rPr>
              <w:t>並提報董（理）事會通過</w:t>
            </w:r>
            <w:r w:rsidRPr="00F655C1">
              <w:rPr>
                <w:rFonts w:ascii="標楷體" w:eastAsia="標楷體" w:hAnsi="標楷體" w:hint="eastAsia"/>
                <w:sz w:val="24"/>
                <w:szCs w:val="24"/>
                <w:shd w:val="clear" w:color="auto" w:fill="FFFFFF"/>
                <w:lang w:eastAsia="zh-TW"/>
              </w:rPr>
              <w:t>，向金管會申報。</w:t>
            </w:r>
          </w:p>
          <w:p w14:paraId="1D23DF48" w14:textId="1051C103" w:rsidR="005723F8" w:rsidRPr="00F655C1" w:rsidRDefault="009C7684" w:rsidP="00F655C1">
            <w:pPr>
              <w:pStyle w:val="a3"/>
              <w:spacing w:before="0" w:line="380" w:lineRule="exact"/>
              <w:jc w:val="both"/>
              <w:rPr>
                <w:rFonts w:ascii="標楷體" w:eastAsia="標楷體" w:hAnsi="標楷體" w:cs="細明體"/>
                <w:sz w:val="24"/>
                <w:szCs w:val="24"/>
                <w:lang w:eastAsia="zh-TW"/>
              </w:rPr>
            </w:pPr>
            <w:r w:rsidRPr="00F655C1">
              <w:rPr>
                <w:rFonts w:ascii="標楷體" w:eastAsia="標楷體" w:hAnsi="標楷體" w:cs="細明體"/>
                <w:sz w:val="24"/>
                <w:szCs w:val="24"/>
                <w:lang w:eastAsia="zh-TW"/>
              </w:rPr>
              <w:t>。</w:t>
            </w:r>
          </w:p>
          <w:p w14:paraId="04399458"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2FFC9683"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0826EF51"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58B7B417"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1A84C301"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7239BF5F"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2C6FA0B1"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51745F78"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787F6F22"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4BD764CF"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214343F9"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2C937B14"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30E57D04"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6EF9D89E" w14:textId="77777777" w:rsidR="005723F8" w:rsidRPr="00F655C1" w:rsidRDefault="005723F8" w:rsidP="00F655C1">
            <w:pPr>
              <w:pStyle w:val="a3"/>
              <w:spacing w:before="0" w:line="380" w:lineRule="exact"/>
              <w:jc w:val="both"/>
              <w:rPr>
                <w:rFonts w:ascii="標楷體" w:eastAsia="標楷體" w:hAnsi="標楷體"/>
                <w:spacing w:val="-3"/>
                <w:sz w:val="24"/>
                <w:szCs w:val="24"/>
                <w:lang w:eastAsia="zh-TW"/>
              </w:rPr>
            </w:pPr>
          </w:p>
          <w:p w14:paraId="01F82142" w14:textId="77777777" w:rsidR="004F7A1D" w:rsidRPr="00F655C1" w:rsidRDefault="004F7A1D" w:rsidP="00F655C1">
            <w:pPr>
              <w:pStyle w:val="a3"/>
              <w:spacing w:before="0" w:line="380" w:lineRule="exact"/>
              <w:jc w:val="both"/>
              <w:rPr>
                <w:rFonts w:ascii="標楷體" w:eastAsia="標楷體" w:hAnsi="標楷體"/>
                <w:spacing w:val="-3"/>
                <w:sz w:val="24"/>
                <w:szCs w:val="24"/>
                <w:lang w:eastAsia="zh-TW"/>
              </w:rPr>
            </w:pPr>
          </w:p>
          <w:p w14:paraId="27209E32" w14:textId="77777777" w:rsidR="004F7A1D" w:rsidRPr="00F655C1" w:rsidRDefault="004F7A1D" w:rsidP="00F655C1">
            <w:pPr>
              <w:pStyle w:val="a3"/>
              <w:spacing w:before="0" w:line="380" w:lineRule="exact"/>
              <w:jc w:val="both"/>
              <w:rPr>
                <w:rFonts w:ascii="標楷體" w:eastAsia="標楷體" w:hAnsi="標楷體"/>
                <w:spacing w:val="-3"/>
                <w:sz w:val="24"/>
                <w:szCs w:val="24"/>
                <w:lang w:eastAsia="zh-TW"/>
              </w:rPr>
            </w:pPr>
          </w:p>
          <w:p w14:paraId="2961A701" w14:textId="77777777" w:rsidR="004F7A1D" w:rsidRPr="00F655C1" w:rsidRDefault="004F7A1D" w:rsidP="00F655C1">
            <w:pPr>
              <w:pStyle w:val="a3"/>
              <w:spacing w:before="0" w:line="380" w:lineRule="exact"/>
              <w:jc w:val="both"/>
              <w:rPr>
                <w:rFonts w:ascii="標楷體" w:eastAsia="標楷體" w:hAnsi="標楷體"/>
                <w:spacing w:val="-3"/>
                <w:sz w:val="24"/>
                <w:szCs w:val="24"/>
                <w:lang w:eastAsia="zh-TW"/>
              </w:rPr>
            </w:pPr>
          </w:p>
          <w:p w14:paraId="22509CBE" w14:textId="77777777" w:rsidR="004F7A1D" w:rsidRPr="00F655C1" w:rsidRDefault="004F7A1D" w:rsidP="00F655C1">
            <w:pPr>
              <w:pStyle w:val="a3"/>
              <w:spacing w:before="0" w:line="380" w:lineRule="exact"/>
              <w:jc w:val="both"/>
              <w:rPr>
                <w:rFonts w:ascii="標楷體" w:eastAsia="標楷體" w:hAnsi="標楷體"/>
                <w:spacing w:val="-3"/>
                <w:sz w:val="24"/>
                <w:szCs w:val="24"/>
                <w:lang w:eastAsia="zh-TW"/>
              </w:rPr>
            </w:pPr>
          </w:p>
          <w:p w14:paraId="0999F487" w14:textId="77777777" w:rsidR="004F7A1D" w:rsidRPr="00F655C1" w:rsidRDefault="004F7A1D" w:rsidP="00F655C1">
            <w:pPr>
              <w:pStyle w:val="a3"/>
              <w:spacing w:before="0" w:line="380" w:lineRule="exact"/>
              <w:jc w:val="both"/>
              <w:rPr>
                <w:rFonts w:ascii="標楷體" w:eastAsia="標楷體" w:hAnsi="標楷體"/>
                <w:spacing w:val="-3"/>
                <w:sz w:val="24"/>
                <w:szCs w:val="24"/>
                <w:lang w:eastAsia="zh-TW"/>
              </w:rPr>
            </w:pPr>
          </w:p>
          <w:p w14:paraId="724687CD" w14:textId="77777777" w:rsidR="004F7A1D" w:rsidRPr="00F655C1" w:rsidRDefault="004F7A1D" w:rsidP="00F655C1">
            <w:pPr>
              <w:pStyle w:val="a3"/>
              <w:spacing w:before="0" w:line="380" w:lineRule="exact"/>
              <w:jc w:val="both"/>
              <w:rPr>
                <w:rFonts w:ascii="標楷體" w:eastAsia="標楷體" w:hAnsi="標楷體"/>
                <w:spacing w:val="-3"/>
                <w:sz w:val="24"/>
                <w:szCs w:val="24"/>
                <w:lang w:eastAsia="zh-TW"/>
              </w:rPr>
            </w:pPr>
          </w:p>
          <w:p w14:paraId="16D4BC7C" w14:textId="77777777" w:rsidR="004F7A1D" w:rsidRPr="00F655C1" w:rsidRDefault="004F7A1D" w:rsidP="00F655C1">
            <w:pPr>
              <w:pStyle w:val="a3"/>
              <w:spacing w:before="0" w:line="380" w:lineRule="exact"/>
              <w:jc w:val="both"/>
              <w:rPr>
                <w:rFonts w:ascii="標楷體" w:eastAsia="標楷體" w:hAnsi="標楷體"/>
                <w:spacing w:val="-3"/>
                <w:sz w:val="24"/>
                <w:szCs w:val="24"/>
                <w:lang w:eastAsia="zh-TW"/>
              </w:rPr>
            </w:pPr>
          </w:p>
          <w:p w14:paraId="7A4FA202" w14:textId="77777777" w:rsidR="004F7A1D" w:rsidRPr="00F655C1" w:rsidRDefault="004F7A1D" w:rsidP="00F655C1">
            <w:pPr>
              <w:pStyle w:val="a3"/>
              <w:spacing w:before="0" w:line="380" w:lineRule="exact"/>
              <w:jc w:val="both"/>
              <w:rPr>
                <w:rFonts w:ascii="標楷體" w:eastAsia="標楷體" w:hAnsi="標楷體"/>
                <w:spacing w:val="-3"/>
                <w:sz w:val="24"/>
                <w:szCs w:val="24"/>
                <w:lang w:eastAsia="zh-TW"/>
              </w:rPr>
            </w:pPr>
          </w:p>
          <w:p w14:paraId="79964058" w14:textId="77777777" w:rsidR="002D7844" w:rsidRDefault="002D7844" w:rsidP="00F655C1">
            <w:pPr>
              <w:pStyle w:val="a3"/>
              <w:spacing w:before="0" w:line="380" w:lineRule="exact"/>
              <w:jc w:val="both"/>
              <w:rPr>
                <w:rFonts w:ascii="標楷體" w:eastAsia="標楷體" w:hAnsi="標楷體"/>
                <w:spacing w:val="-3"/>
                <w:sz w:val="24"/>
                <w:szCs w:val="24"/>
                <w:lang w:eastAsia="zh-TW"/>
              </w:rPr>
            </w:pPr>
          </w:p>
          <w:p w14:paraId="142F63A9" w14:textId="77777777" w:rsidR="002D7844" w:rsidRDefault="002D7844" w:rsidP="00F655C1">
            <w:pPr>
              <w:pStyle w:val="a3"/>
              <w:spacing w:before="0" w:line="380" w:lineRule="exact"/>
              <w:jc w:val="both"/>
              <w:rPr>
                <w:rFonts w:ascii="標楷體" w:eastAsia="標楷體" w:hAnsi="標楷體"/>
                <w:spacing w:val="-3"/>
                <w:sz w:val="24"/>
                <w:szCs w:val="24"/>
                <w:lang w:eastAsia="zh-TW"/>
              </w:rPr>
            </w:pPr>
          </w:p>
          <w:p w14:paraId="3FEF4706" w14:textId="77777777" w:rsidR="006B000E" w:rsidRPr="00F655C1" w:rsidRDefault="006B000E" w:rsidP="00F655C1">
            <w:pPr>
              <w:pStyle w:val="a3"/>
              <w:spacing w:before="0" w:line="380" w:lineRule="exact"/>
              <w:jc w:val="both"/>
              <w:rPr>
                <w:rFonts w:ascii="標楷體" w:eastAsia="標楷體" w:hAnsi="標楷體"/>
                <w:spacing w:val="-3"/>
                <w:sz w:val="24"/>
                <w:szCs w:val="24"/>
                <w:lang w:eastAsia="zh-TW"/>
              </w:rPr>
            </w:pPr>
          </w:p>
          <w:p w14:paraId="4FBC33DF" w14:textId="2AB07DB8" w:rsidR="009C7684" w:rsidRPr="00F655C1" w:rsidRDefault="008618DB" w:rsidP="00F655C1">
            <w:pPr>
              <w:pStyle w:val="a3"/>
              <w:spacing w:before="0" w:line="380" w:lineRule="exact"/>
              <w:jc w:val="both"/>
              <w:rPr>
                <w:rFonts w:ascii="標楷體" w:eastAsia="標楷體" w:hAnsi="標楷體"/>
                <w:spacing w:val="-15"/>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5723F8" w:rsidRPr="00F655C1">
              <w:rPr>
                <w:rFonts w:ascii="標楷體" w:eastAsia="標楷體" w:hAnsi="標楷體" w:hint="eastAsia"/>
                <w:spacing w:val="-15"/>
                <w:sz w:val="24"/>
                <w:szCs w:val="24"/>
                <w:lang w:eastAsia="zh-TW"/>
              </w:rPr>
              <w:t>五</w:t>
            </w:r>
            <w:r w:rsidR="009C7684" w:rsidRPr="00F655C1">
              <w:rPr>
                <w:rFonts w:ascii="標楷體" w:eastAsia="標楷體" w:hAnsi="標楷體"/>
                <w:spacing w:val="-15"/>
                <w:sz w:val="24"/>
                <w:szCs w:val="24"/>
                <w:lang w:eastAsia="zh-TW"/>
              </w:rPr>
              <w:t>、保險公司、辦理簡易人壽保險業務之郵政機構及其他經</w:t>
            </w:r>
            <w:r w:rsidR="00791349" w:rsidRPr="00F655C1">
              <w:rPr>
                <w:rFonts w:ascii="標楷體" w:eastAsia="標楷體" w:hAnsi="標楷體" w:hint="eastAsia"/>
                <w:spacing w:val="-15"/>
                <w:sz w:val="24"/>
                <w:szCs w:val="24"/>
                <w:lang w:eastAsia="zh-TW"/>
              </w:rPr>
              <w:t>金管</w:t>
            </w:r>
            <w:r w:rsidR="009C7684" w:rsidRPr="00F655C1">
              <w:rPr>
                <w:rFonts w:ascii="標楷體" w:eastAsia="標楷體" w:hAnsi="標楷體"/>
                <w:spacing w:val="-15"/>
                <w:sz w:val="24"/>
                <w:szCs w:val="24"/>
                <w:lang w:eastAsia="zh-TW"/>
              </w:rPr>
              <w:t>會指定機構</w:t>
            </w:r>
            <w:r w:rsidR="009C7684" w:rsidRPr="00F655C1">
              <w:rPr>
                <w:rFonts w:ascii="標楷體" w:eastAsia="標楷體" w:hAnsi="標楷體" w:hint="eastAsia"/>
                <w:spacing w:val="-15"/>
                <w:sz w:val="24"/>
                <w:szCs w:val="24"/>
                <w:lang w:eastAsia="zh-TW"/>
              </w:rPr>
              <w:t>防制洗錢及打擊資恐人員任用及教育訓練之相關規定。</w:t>
            </w:r>
          </w:p>
          <w:p w14:paraId="021ED273" w14:textId="77777777" w:rsidR="009C7684" w:rsidRPr="00F655C1" w:rsidRDefault="009C7684" w:rsidP="00F655C1">
            <w:pPr>
              <w:pStyle w:val="TableParagraph"/>
              <w:spacing w:line="380" w:lineRule="exact"/>
              <w:jc w:val="both"/>
              <w:rPr>
                <w:rFonts w:ascii="標楷體" w:eastAsia="標楷體" w:hAnsi="標楷體" w:cs="細明體"/>
                <w:sz w:val="24"/>
                <w:lang w:eastAsia="zh-TW"/>
              </w:rPr>
            </w:pPr>
          </w:p>
          <w:p w14:paraId="47B794E2" w14:textId="77777777" w:rsidR="009C7684" w:rsidRPr="00F655C1" w:rsidRDefault="009C7684" w:rsidP="00F655C1">
            <w:pPr>
              <w:pStyle w:val="TableParagraph"/>
              <w:spacing w:line="380" w:lineRule="exact"/>
              <w:jc w:val="both"/>
              <w:rPr>
                <w:rFonts w:ascii="標楷體" w:eastAsia="標楷體" w:hAnsi="標楷體" w:cs="細明體"/>
                <w:sz w:val="24"/>
                <w:lang w:eastAsia="zh-TW"/>
              </w:rPr>
            </w:pPr>
          </w:p>
          <w:p w14:paraId="2F896967"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41D85FF4"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22FCC30F"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393877CC"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4F4389E4"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47FDF443"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698B49F2"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76675488"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578D1AE2"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3AC78ECB"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4F9B7DD3"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222DBF31"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09485BF3"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60DD7351"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050B8D83"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72D63100"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35FF2E78"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24122094"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398CC77A"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2D711D97"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0EB2F197"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2A1873F5"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3E7CC415"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3A88FC36"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292542A9"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2E1357B3"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355111F3"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2DB046B3"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144F57B6" w14:textId="77777777" w:rsidR="00AE3C68" w:rsidRPr="00F655C1" w:rsidRDefault="00AE3C68" w:rsidP="00F655C1">
            <w:pPr>
              <w:pStyle w:val="TableParagraph"/>
              <w:spacing w:line="380" w:lineRule="exact"/>
              <w:jc w:val="both"/>
              <w:rPr>
                <w:rFonts w:ascii="標楷體" w:eastAsia="標楷體" w:hAnsi="標楷體" w:cs="細明體"/>
                <w:sz w:val="24"/>
                <w:lang w:eastAsia="zh-TW"/>
              </w:rPr>
            </w:pPr>
          </w:p>
          <w:p w14:paraId="598695F6" w14:textId="2BE3C05A" w:rsidR="00AE3C68" w:rsidRPr="00F655C1" w:rsidRDefault="008618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參</w:t>
            </w:r>
            <w:r>
              <w:rPr>
                <w:rFonts w:ascii="標楷體" w:eastAsia="標楷體" w:hAnsi="標楷體" w:cs="細明體" w:hint="eastAsia"/>
                <w:sz w:val="24"/>
                <w:lang w:eastAsia="zh-TW"/>
              </w:rPr>
              <w:t>之</w:t>
            </w:r>
            <w:r w:rsidR="00AE3C68" w:rsidRPr="00F655C1">
              <w:rPr>
                <w:rFonts w:ascii="標楷體" w:eastAsia="標楷體" w:hAnsi="標楷體" w:cs="細明體" w:hint="eastAsia"/>
                <w:sz w:val="24"/>
                <w:lang w:eastAsia="zh-TW"/>
              </w:rPr>
              <w:t>六、金管會有權隨時派員查核</w:t>
            </w:r>
            <w:r w:rsidR="00AE3C68" w:rsidRPr="00F655C1">
              <w:rPr>
                <w:rFonts w:ascii="標楷體" w:eastAsia="標楷體" w:hAnsi="標楷體"/>
                <w:sz w:val="24"/>
                <w:szCs w:val="24"/>
                <w:shd w:val="clear" w:color="auto" w:fill="FFFFFF"/>
                <w:lang w:eastAsia="zh-TW"/>
              </w:rPr>
              <w:t>內部控制及稽核制度之執行情形</w:t>
            </w:r>
            <w:r w:rsidR="00AE3C68" w:rsidRPr="00F655C1">
              <w:rPr>
                <w:rFonts w:ascii="標楷體" w:eastAsia="標楷體" w:hAnsi="標楷體" w:cs="細明體" w:hint="eastAsia"/>
                <w:sz w:val="24"/>
                <w:lang w:eastAsia="zh-TW"/>
              </w:rPr>
              <w:t>，且受查核公司不得規避、拒絕或妨礙查核。</w:t>
            </w:r>
          </w:p>
          <w:p w14:paraId="737C307C" w14:textId="42E4AB26" w:rsidR="00AE3C68" w:rsidRPr="00F655C1" w:rsidRDefault="00AE3C68" w:rsidP="00F655C1">
            <w:pPr>
              <w:pStyle w:val="TableParagraph"/>
              <w:spacing w:line="380" w:lineRule="exact"/>
              <w:jc w:val="both"/>
              <w:rPr>
                <w:rFonts w:ascii="標楷體" w:eastAsia="標楷體" w:hAnsi="標楷體" w:cs="細明體"/>
                <w:sz w:val="24"/>
                <w:lang w:eastAsia="zh-TW"/>
              </w:rPr>
            </w:pPr>
          </w:p>
        </w:tc>
        <w:tc>
          <w:tcPr>
            <w:tcW w:w="2977" w:type="dxa"/>
            <w:vMerge w:val="restart"/>
          </w:tcPr>
          <w:p w14:paraId="7E5CF36A" w14:textId="77777777" w:rsidR="00400ABC" w:rsidRPr="00F655C1" w:rsidRDefault="00400ABC" w:rsidP="00BD59C0">
            <w:pPr>
              <w:pStyle w:val="TableParagraph"/>
              <w:spacing w:line="380" w:lineRule="exact"/>
              <w:ind w:left="675" w:right="88" w:hanging="568"/>
              <w:jc w:val="both"/>
              <w:rPr>
                <w:rFonts w:ascii="標楷體" w:eastAsia="標楷體" w:hAnsi="標楷體" w:cs="細明體"/>
                <w:spacing w:val="-3"/>
                <w:sz w:val="24"/>
                <w:lang w:eastAsia="zh-TW"/>
              </w:rPr>
            </w:pPr>
            <w:r w:rsidRPr="00F655C1">
              <w:rPr>
                <w:rFonts w:ascii="標楷體" w:eastAsia="標楷體" w:hAnsi="標楷體" w:cs="細明體"/>
                <w:spacing w:val="-3"/>
                <w:sz w:val="24"/>
                <w:lang w:eastAsia="zh-TW"/>
              </w:rPr>
              <w:lastRenderedPageBreak/>
              <w:t>一、</w:t>
            </w:r>
            <w:r w:rsidR="00263D9D" w:rsidRPr="00F655C1">
              <w:rPr>
                <w:rFonts w:ascii="標楷體" w:eastAsia="標楷體" w:hAnsi="標楷體" w:cs="細明體" w:hint="eastAsia"/>
                <w:spacing w:val="-3"/>
                <w:sz w:val="24"/>
                <w:lang w:eastAsia="zh-TW"/>
              </w:rPr>
              <w:t>防制洗錢及打擊資恐</w:t>
            </w:r>
            <w:r w:rsidRPr="00F655C1">
              <w:rPr>
                <w:rFonts w:ascii="標楷體" w:eastAsia="標楷體" w:hAnsi="標楷體" w:cs="細明體"/>
                <w:spacing w:val="-3"/>
                <w:sz w:val="24"/>
                <w:lang w:eastAsia="zh-TW"/>
              </w:rPr>
              <w:t>人員如發現經辦人員確有違反法令規章之行為</w:t>
            </w:r>
            <w:r w:rsidR="00263D9D" w:rsidRPr="00F655C1">
              <w:rPr>
                <w:rFonts w:ascii="標楷體" w:eastAsia="標楷體" w:hAnsi="標楷體" w:cs="細明體"/>
                <w:spacing w:val="-3"/>
                <w:sz w:val="24"/>
                <w:lang w:eastAsia="zh-TW"/>
              </w:rPr>
              <w:t>時</w:t>
            </w:r>
            <w:r w:rsidRPr="00F655C1">
              <w:rPr>
                <w:rFonts w:ascii="標楷體" w:eastAsia="標楷體" w:hAnsi="標楷體" w:cs="細明體"/>
                <w:spacing w:val="-3"/>
                <w:sz w:val="24"/>
                <w:lang w:eastAsia="zh-TW"/>
              </w:rPr>
              <w:t>，除依照當時情況採取適當措施外，應儘速將案情報董事會（或總經理或其他主管）備查。</w:t>
            </w:r>
          </w:p>
          <w:p w14:paraId="4EF32FB4" w14:textId="77777777" w:rsidR="00263D9D" w:rsidRPr="00F655C1" w:rsidRDefault="00400ABC">
            <w:pPr>
              <w:pStyle w:val="TableParagraph"/>
              <w:spacing w:line="380" w:lineRule="exact"/>
              <w:ind w:left="675" w:right="88" w:hanging="568"/>
              <w:jc w:val="both"/>
              <w:rPr>
                <w:rFonts w:ascii="標楷體" w:eastAsia="標楷體" w:hAnsi="標楷體" w:cs="細明體"/>
                <w:spacing w:val="-3"/>
                <w:sz w:val="24"/>
                <w:lang w:eastAsia="zh-TW"/>
              </w:rPr>
            </w:pPr>
            <w:r w:rsidRPr="00F655C1">
              <w:rPr>
                <w:rFonts w:ascii="標楷體" w:eastAsia="標楷體" w:hAnsi="標楷體" w:cs="細明體"/>
                <w:spacing w:val="-3"/>
                <w:sz w:val="24"/>
                <w:lang w:eastAsia="zh-TW"/>
              </w:rPr>
              <w:t>二、</w:t>
            </w:r>
            <w:r w:rsidR="00263D9D" w:rsidRPr="00F655C1">
              <w:rPr>
                <w:rFonts w:ascii="標楷體" w:eastAsia="標楷體" w:hAnsi="標楷體" w:cs="細明體" w:hint="eastAsia"/>
                <w:spacing w:val="-3"/>
                <w:sz w:val="24"/>
                <w:lang w:eastAsia="zh-TW"/>
              </w:rPr>
              <w:t>防制洗錢及打擊資恐</w:t>
            </w:r>
            <w:r w:rsidRPr="00F655C1">
              <w:rPr>
                <w:rFonts w:ascii="標楷體" w:eastAsia="標楷體" w:hAnsi="標楷體" w:cs="細明體"/>
                <w:spacing w:val="-3"/>
                <w:sz w:val="24"/>
                <w:lang w:eastAsia="zh-TW"/>
              </w:rPr>
              <w:t>人員於發現業務上確有違反法令規章之情形後，應切實檢討改善或補辦，並應於一個月內將改善情形函報董事會（或總經理或其他主管）。</w:t>
            </w:r>
            <w:r w:rsidR="00263D9D" w:rsidRPr="00F655C1">
              <w:rPr>
                <w:rFonts w:ascii="標楷體" w:eastAsia="標楷體" w:hAnsi="標楷體" w:cs="細明體" w:hint="eastAsia"/>
                <w:spacing w:val="-3"/>
                <w:sz w:val="24"/>
                <w:lang w:eastAsia="zh-TW"/>
              </w:rPr>
              <w:t>缺失事項若不依規定於限期內改善或補辦，其情節重大者，法遵人</w:t>
            </w:r>
            <w:r w:rsidR="00263D9D" w:rsidRPr="00F655C1">
              <w:rPr>
                <w:rFonts w:ascii="標楷體" w:eastAsia="標楷體" w:hAnsi="標楷體" w:cs="細明體" w:hint="eastAsia"/>
                <w:spacing w:val="-3"/>
                <w:sz w:val="24"/>
                <w:lang w:eastAsia="zh-TW"/>
              </w:rPr>
              <w:lastRenderedPageBreak/>
              <w:t>員應報請議處相關人員或依情節報主管機關說明或主動移送檢調單位偵辦。</w:t>
            </w:r>
          </w:p>
          <w:p w14:paraId="6279F284" w14:textId="77777777" w:rsidR="00400ABC" w:rsidRPr="00F655C1" w:rsidRDefault="00400ABC">
            <w:pPr>
              <w:pStyle w:val="TableParagraph"/>
              <w:spacing w:line="380" w:lineRule="exact"/>
              <w:ind w:left="675" w:right="88" w:hanging="568"/>
              <w:jc w:val="both"/>
              <w:rPr>
                <w:rFonts w:ascii="標楷體" w:eastAsia="標楷體" w:hAnsi="標楷體" w:cs="細明體"/>
                <w:spacing w:val="-3"/>
                <w:sz w:val="24"/>
                <w:lang w:eastAsia="zh-TW"/>
              </w:rPr>
            </w:pPr>
            <w:r w:rsidRPr="00F655C1">
              <w:rPr>
                <w:rFonts w:ascii="標楷體" w:eastAsia="標楷體" w:hAnsi="標楷體" w:cs="細明體"/>
                <w:spacing w:val="-3"/>
                <w:sz w:val="24"/>
                <w:lang w:eastAsia="zh-TW"/>
              </w:rPr>
              <w:t>三、由</w:t>
            </w:r>
            <w:r w:rsidR="00263D9D" w:rsidRPr="00F655C1">
              <w:rPr>
                <w:rFonts w:ascii="標楷體" w:eastAsia="標楷體" w:hAnsi="標楷體" w:cs="細明體" w:hint="eastAsia"/>
                <w:spacing w:val="-3"/>
                <w:sz w:val="24"/>
                <w:lang w:eastAsia="zh-TW"/>
              </w:rPr>
              <w:t>防制洗錢及打擊資恐</w:t>
            </w:r>
            <w:r w:rsidRPr="00F655C1">
              <w:rPr>
                <w:rFonts w:ascii="標楷體" w:eastAsia="標楷體" w:hAnsi="標楷體" w:cs="細明體"/>
                <w:spacing w:val="-3"/>
                <w:sz w:val="24"/>
                <w:lang w:eastAsia="zh-TW"/>
              </w:rPr>
              <w:t>人員將違反法令規章事項建檔追蹤改善，直到徹底改善為止。</w:t>
            </w:r>
          </w:p>
          <w:p w14:paraId="7B59A1E5" w14:textId="77777777" w:rsidR="00400ABC" w:rsidRPr="00F655C1" w:rsidRDefault="00400ABC">
            <w:pPr>
              <w:pStyle w:val="TableParagraph"/>
              <w:spacing w:line="380" w:lineRule="exact"/>
              <w:ind w:left="675" w:right="88" w:hanging="568"/>
              <w:jc w:val="both"/>
              <w:rPr>
                <w:rFonts w:ascii="標楷體" w:eastAsia="標楷體" w:hAnsi="標楷體" w:cs="細明體"/>
                <w:spacing w:val="-3"/>
                <w:sz w:val="24"/>
                <w:lang w:eastAsia="zh-TW"/>
              </w:rPr>
            </w:pPr>
            <w:r w:rsidRPr="00F655C1">
              <w:rPr>
                <w:rFonts w:ascii="標楷體" w:eastAsia="標楷體" w:hAnsi="標楷體" w:cs="細明體"/>
                <w:spacing w:val="-3"/>
                <w:sz w:val="24"/>
                <w:lang w:eastAsia="zh-TW"/>
              </w:rPr>
              <w:t>四、由</w:t>
            </w:r>
            <w:r w:rsidR="00263D9D" w:rsidRPr="00F655C1">
              <w:rPr>
                <w:rFonts w:ascii="標楷體" w:eastAsia="標楷體" w:hAnsi="標楷體" w:cs="細明體" w:hint="eastAsia"/>
                <w:spacing w:val="-3"/>
                <w:sz w:val="24"/>
                <w:lang w:eastAsia="zh-TW"/>
              </w:rPr>
              <w:t>防制洗錢及打擊資恐</w:t>
            </w:r>
            <w:r w:rsidRPr="00F655C1">
              <w:rPr>
                <w:rFonts w:ascii="標楷體" w:eastAsia="標楷體" w:hAnsi="標楷體" w:cs="細明體"/>
                <w:spacing w:val="-3"/>
                <w:sz w:val="24"/>
                <w:lang w:eastAsia="zh-TW"/>
              </w:rPr>
              <w:t>人員將審查結果覆知違反法令規章之部門，並就違反法令規章事項列管追蹤稽核。</w:t>
            </w:r>
          </w:p>
          <w:p w14:paraId="38A4B645" w14:textId="77777777" w:rsidR="00400ABC" w:rsidRPr="00F655C1" w:rsidRDefault="00400ABC">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spacing w:val="-3"/>
                <w:sz w:val="24"/>
                <w:lang w:eastAsia="zh-TW"/>
              </w:rPr>
              <w:t>五、應嚴密注意並防止其他意外事件之發生。</w:t>
            </w:r>
          </w:p>
        </w:tc>
        <w:tc>
          <w:tcPr>
            <w:tcW w:w="1609" w:type="dxa"/>
            <w:tcBorders>
              <w:bottom w:val="nil"/>
            </w:tcBorders>
          </w:tcPr>
          <w:p w14:paraId="21F13415" w14:textId="77777777" w:rsidR="009C7684" w:rsidRPr="00F655C1" w:rsidRDefault="009C7684"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總經理室、行政部、業務部</w:t>
            </w:r>
          </w:p>
        </w:tc>
      </w:tr>
      <w:tr w:rsidR="009C7684" w:rsidRPr="00F655C1" w14:paraId="4C03859B" w14:textId="77777777" w:rsidTr="00312627">
        <w:trPr>
          <w:trHeight w:val="399"/>
        </w:trPr>
        <w:tc>
          <w:tcPr>
            <w:tcW w:w="8472" w:type="dxa"/>
            <w:vMerge/>
          </w:tcPr>
          <w:p w14:paraId="542CB42C" w14:textId="77777777" w:rsidR="009C7684" w:rsidRPr="00F655C1" w:rsidRDefault="009C7684" w:rsidP="00F655C1">
            <w:pPr>
              <w:pStyle w:val="TableParagraph"/>
              <w:spacing w:line="380" w:lineRule="exact"/>
              <w:ind w:right="75"/>
              <w:jc w:val="both"/>
              <w:rPr>
                <w:rFonts w:ascii="標楷體" w:eastAsia="標楷體" w:hAnsi="標楷體"/>
                <w:sz w:val="24"/>
                <w:lang w:eastAsia="zh-TW"/>
              </w:rPr>
            </w:pPr>
          </w:p>
        </w:tc>
        <w:tc>
          <w:tcPr>
            <w:tcW w:w="2976" w:type="dxa"/>
            <w:vMerge/>
          </w:tcPr>
          <w:p w14:paraId="5208DD8A" w14:textId="77777777" w:rsidR="009C7684" w:rsidRPr="00F655C1" w:rsidRDefault="009C7684" w:rsidP="00F655C1">
            <w:pPr>
              <w:pStyle w:val="TableParagraph"/>
              <w:spacing w:line="380" w:lineRule="exact"/>
              <w:jc w:val="both"/>
              <w:rPr>
                <w:rFonts w:ascii="標楷體" w:eastAsia="標楷體" w:hAnsi="標楷體" w:cs="細明體"/>
                <w:sz w:val="24"/>
                <w:lang w:eastAsia="zh-TW"/>
              </w:rPr>
            </w:pPr>
          </w:p>
        </w:tc>
        <w:tc>
          <w:tcPr>
            <w:tcW w:w="2977" w:type="dxa"/>
            <w:vMerge/>
          </w:tcPr>
          <w:p w14:paraId="3927E401" w14:textId="77777777" w:rsidR="009C7684" w:rsidRPr="00F655C1" w:rsidRDefault="009C7684" w:rsidP="00F655C1">
            <w:pPr>
              <w:pStyle w:val="TableParagraph"/>
              <w:spacing w:line="380" w:lineRule="exact"/>
              <w:ind w:left="167"/>
              <w:jc w:val="both"/>
              <w:rPr>
                <w:rFonts w:ascii="標楷體" w:eastAsia="標楷體" w:hAnsi="標楷體" w:cs="細明體"/>
                <w:sz w:val="24"/>
                <w:lang w:eastAsia="zh-TW"/>
              </w:rPr>
            </w:pPr>
          </w:p>
        </w:tc>
        <w:tc>
          <w:tcPr>
            <w:tcW w:w="1609" w:type="dxa"/>
            <w:tcBorders>
              <w:top w:val="nil"/>
            </w:tcBorders>
          </w:tcPr>
          <w:p w14:paraId="4A62D148" w14:textId="77777777" w:rsidR="009C7684" w:rsidRPr="00F655C1" w:rsidRDefault="009C7684" w:rsidP="00F655C1">
            <w:pPr>
              <w:pStyle w:val="TableParagraph"/>
              <w:spacing w:line="380" w:lineRule="exact"/>
              <w:jc w:val="both"/>
              <w:rPr>
                <w:rFonts w:ascii="標楷體" w:eastAsia="標楷體" w:hAnsi="標楷體" w:cs="細明體"/>
                <w:sz w:val="24"/>
                <w:lang w:eastAsia="zh-TW"/>
              </w:rPr>
            </w:pPr>
          </w:p>
        </w:tc>
      </w:tr>
    </w:tbl>
    <w:p w14:paraId="3E296BF7" w14:textId="77777777" w:rsidR="007B516D" w:rsidRPr="00F655C1" w:rsidRDefault="007B516D" w:rsidP="00F655C1">
      <w:pPr>
        <w:pStyle w:val="a3"/>
        <w:spacing w:before="0" w:line="380" w:lineRule="exact"/>
        <w:jc w:val="both"/>
        <w:rPr>
          <w:rFonts w:ascii="標楷體" w:eastAsia="標楷體" w:hAnsi="標楷體" w:cs="細明體"/>
          <w:lang w:eastAsia="zh-TW"/>
        </w:rPr>
      </w:pPr>
    </w:p>
    <w:p w14:paraId="561FC8B5"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1C63A9C3"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367467CC"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2ABEBB4D"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65A19737"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033318E3"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5A4E7243"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0E825E38"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3A6547B6"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5A7CE1E3" w14:textId="77777777" w:rsidR="00E31E14" w:rsidRPr="00F655C1" w:rsidRDefault="00E31E14" w:rsidP="00F655C1">
      <w:pPr>
        <w:pStyle w:val="a3"/>
        <w:spacing w:before="0" w:line="380" w:lineRule="exact"/>
        <w:jc w:val="both"/>
        <w:rPr>
          <w:rFonts w:ascii="標楷體" w:eastAsia="標楷體" w:hAnsi="標楷體" w:cs="細明體"/>
          <w:lang w:eastAsia="zh-TW"/>
        </w:rPr>
      </w:pPr>
    </w:p>
    <w:p w14:paraId="03F2BA54" w14:textId="71C4F076" w:rsidR="00256235" w:rsidRPr="008D73F3" w:rsidRDefault="00256235" w:rsidP="00F655C1">
      <w:pPr>
        <w:pStyle w:val="1"/>
        <w:spacing w:line="240" w:lineRule="auto"/>
        <w:jc w:val="both"/>
        <w:rPr>
          <w:rFonts w:ascii="標楷體" w:eastAsia="標楷體" w:hAnsi="標楷體"/>
          <w:sz w:val="32"/>
          <w:lang w:eastAsia="zh-TW"/>
        </w:rPr>
      </w:pPr>
      <w:bookmarkStart w:id="25" w:name="_Toc4084209"/>
      <w:bookmarkStart w:id="26" w:name="_Toc214370628"/>
      <w:r w:rsidRPr="00F655C1">
        <w:rPr>
          <w:rFonts w:ascii="標楷體" w:eastAsia="標楷體" w:hAnsi="標楷體" w:hint="eastAsia"/>
          <w:sz w:val="32"/>
          <w:lang w:eastAsia="zh-TW"/>
        </w:rPr>
        <w:lastRenderedPageBreak/>
        <w:t>拾</w:t>
      </w:r>
      <w:r w:rsidR="00166F3E">
        <w:rPr>
          <w:rFonts w:ascii="標楷體" w:eastAsia="標楷體" w:hAnsi="標楷體" w:hint="eastAsia"/>
          <w:sz w:val="32"/>
          <w:lang w:eastAsia="zh-TW"/>
        </w:rPr>
        <w:t>肆</w:t>
      </w:r>
      <w:r w:rsidRPr="00F655C1">
        <w:rPr>
          <w:rFonts w:ascii="標楷體" w:eastAsia="標楷體" w:hAnsi="標楷體" w:hint="eastAsia"/>
          <w:sz w:val="32"/>
          <w:lang w:eastAsia="zh-TW"/>
        </w:rPr>
        <w:t>、</w:t>
      </w:r>
      <w:r w:rsidR="00CA4B9D" w:rsidRPr="00F655C1">
        <w:rPr>
          <w:rFonts w:ascii="標楷體" w:eastAsia="標楷體" w:hAnsi="標楷體"/>
          <w:sz w:val="32"/>
          <w:lang w:eastAsia="zh-TW"/>
        </w:rPr>
        <w:t>金融機構防制洗錢辦法</w:t>
      </w:r>
      <w:bookmarkEnd w:id="25"/>
      <w:bookmarkEnd w:id="26"/>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256235" w:rsidRPr="00F655C1" w14:paraId="2167378F" w14:textId="77777777" w:rsidTr="00312627">
        <w:trPr>
          <w:trHeight w:val="399"/>
        </w:trPr>
        <w:tc>
          <w:tcPr>
            <w:tcW w:w="8472" w:type="dxa"/>
          </w:tcPr>
          <w:p w14:paraId="11E2DB78" w14:textId="77777777" w:rsidR="00256235" w:rsidRPr="00F655C1" w:rsidRDefault="00256235"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470A51DA" w14:textId="77777777" w:rsidR="00256235" w:rsidRPr="00F655C1" w:rsidRDefault="00256235"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71F2E811" w14:textId="77777777" w:rsidR="00256235" w:rsidRPr="00F655C1" w:rsidRDefault="00256235"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0EBDC625" w14:textId="77777777" w:rsidR="00256235" w:rsidRPr="00F655C1" w:rsidRDefault="00256235" w:rsidP="00F655C1">
            <w:pPr>
              <w:pStyle w:val="TableParagraph"/>
              <w:spacing w:line="380" w:lineRule="exact"/>
              <w:ind w:left="542" w:right="536"/>
              <w:jc w:val="both"/>
              <w:rPr>
                <w:rFonts w:ascii="標楷體" w:eastAsia="標楷體" w:hAnsi="標楷體"/>
                <w:sz w:val="24"/>
              </w:rPr>
            </w:pPr>
            <w:proofErr w:type="spellStart"/>
            <w:r w:rsidRPr="00F655C1">
              <w:rPr>
                <w:rFonts w:ascii="標楷體" w:eastAsia="標楷體" w:hAnsi="標楷體" w:cs="細明體" w:hint="eastAsia"/>
                <w:sz w:val="24"/>
              </w:rPr>
              <w:t>備考</w:t>
            </w:r>
            <w:proofErr w:type="spellEnd"/>
          </w:p>
        </w:tc>
      </w:tr>
      <w:tr w:rsidR="00256235" w:rsidRPr="00F655C1" w14:paraId="0AFB2083" w14:textId="77777777" w:rsidTr="00312627">
        <w:trPr>
          <w:trHeight w:val="399"/>
        </w:trPr>
        <w:tc>
          <w:tcPr>
            <w:tcW w:w="8472" w:type="dxa"/>
          </w:tcPr>
          <w:p w14:paraId="0FCB32AF" w14:textId="1742B3EA" w:rsidR="00256235"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CA4B9D" w:rsidRPr="00F655C1">
              <w:rPr>
                <w:rFonts w:ascii="標楷體" w:eastAsia="標楷體" w:hAnsi="標楷體" w:hint="eastAsia"/>
                <w:sz w:val="24"/>
                <w:szCs w:val="24"/>
                <w:shd w:val="clear" w:color="auto" w:fill="FFFFFF"/>
                <w:lang w:eastAsia="zh-TW"/>
              </w:rPr>
              <w:t>一、</w:t>
            </w:r>
            <w:r w:rsidR="00256235" w:rsidRPr="00F655C1">
              <w:rPr>
                <w:rFonts w:ascii="標楷體" w:eastAsia="標楷體" w:hAnsi="標楷體" w:hint="eastAsia"/>
                <w:sz w:val="24"/>
                <w:szCs w:val="24"/>
                <w:shd w:val="clear" w:color="auto" w:fill="FFFFFF"/>
                <w:lang w:eastAsia="zh-TW"/>
              </w:rPr>
              <w:t>第2條</w:t>
            </w:r>
          </w:p>
          <w:p w14:paraId="01640CDD" w14:textId="77777777" w:rsidR="00FB7451" w:rsidRPr="00F655C1" w:rsidRDefault="00256235"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本辦法用詞定義如下：</w:t>
            </w:r>
          </w:p>
          <w:p w14:paraId="764E30FB" w14:textId="77777777" w:rsidR="00FB7451" w:rsidRPr="00F655C1" w:rsidRDefault="00256235" w:rsidP="008C0E5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一、金融機構：包括下列之銀行業、證券期貨業、保險業及其他經金融監督管理委員會（以下簡稱本會）指定之金融機構：</w:t>
            </w:r>
          </w:p>
          <w:p w14:paraId="30B9FDF4"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hint="eastAsia"/>
                <w:sz w:val="24"/>
                <w:szCs w:val="24"/>
                <w:shd w:val="clear" w:color="auto" w:fill="FFFFFF"/>
                <w:lang w:eastAsia="zh-TW"/>
              </w:rPr>
              <w:t>（一）銀行業：包</w:t>
            </w:r>
            <w:r w:rsidRPr="00F655C1">
              <w:rPr>
                <w:rFonts w:ascii="標楷體" w:eastAsia="標楷體" w:hAnsi="標楷體" w:cs="細明體" w:hint="eastAsia"/>
                <w:sz w:val="24"/>
                <w:lang w:eastAsia="zh-TW"/>
              </w:rPr>
              <w:t>括銀行、信用合作社、辦理儲金匯兌之郵政機構、票券金融公司、信用卡公司及信託業。</w:t>
            </w:r>
          </w:p>
          <w:p w14:paraId="6A5046E4"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（二）證券期貨業：包括證券商、證券投資信託事業、證券金融事業、證券投資顧問事業、證券集中保管事業、期貨商。</w:t>
            </w:r>
          </w:p>
          <w:p w14:paraId="24BC7D16" w14:textId="77777777" w:rsidR="00FB7451" w:rsidRPr="00B80FF6" w:rsidRDefault="00256235"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（三）保險業：包括保險公司、專業再保險公司及辦理簡易人壽保險業務之郵政機</w:t>
            </w:r>
            <w:r w:rsidRPr="00B80FF6">
              <w:rPr>
                <w:rFonts w:ascii="標楷體" w:eastAsia="標楷體" w:hAnsi="標楷體" w:cs="細明體" w:hint="eastAsia"/>
                <w:sz w:val="24"/>
                <w:lang w:eastAsia="zh-TW"/>
              </w:rPr>
              <w:t>構。</w:t>
            </w:r>
          </w:p>
          <w:p w14:paraId="6E1769D0" w14:textId="6A7AC816" w:rsidR="00FB7451" w:rsidRPr="00B80FF6"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B80FF6">
              <w:rPr>
                <w:rFonts w:ascii="標楷體" w:eastAsia="標楷體" w:hAnsi="標楷體" w:cs="細明體" w:hint="eastAsia"/>
                <w:sz w:val="24"/>
                <w:lang w:eastAsia="zh-TW"/>
              </w:rPr>
              <w:t>（四）其他經本會指定之</w:t>
            </w:r>
            <w:r w:rsidRPr="00B80FF6">
              <w:rPr>
                <w:rFonts w:ascii="標楷體" w:eastAsia="標楷體" w:hAnsi="標楷體" w:hint="eastAsia"/>
                <w:sz w:val="24"/>
                <w:szCs w:val="24"/>
                <w:shd w:val="clear" w:color="auto" w:fill="FFFFFF"/>
                <w:lang w:eastAsia="zh-TW"/>
              </w:rPr>
              <w:t>金融機構：包括電子支付機構、</w:t>
            </w:r>
            <w:r w:rsidR="008D73F3" w:rsidRPr="00B80FF6">
              <w:rPr>
                <w:rFonts w:ascii="標楷體" w:eastAsia="標楷體" w:hAnsi="標楷體"/>
                <w:sz w:val="24"/>
                <w:szCs w:val="24"/>
                <w:shd w:val="clear" w:color="auto" w:fill="FFFFFF"/>
                <w:lang w:eastAsia="zh-TW"/>
              </w:rPr>
              <w:t>外籍移工匯兌公 司(限於經營外籍移工國外小額匯兌業務之範圍內)、</w:t>
            </w:r>
            <w:r w:rsidRPr="00B80FF6">
              <w:rPr>
                <w:rFonts w:ascii="標楷體" w:eastAsia="標楷體" w:hAnsi="標楷體" w:hint="eastAsia"/>
                <w:sz w:val="24"/>
                <w:szCs w:val="24"/>
                <w:shd w:val="clear" w:color="auto" w:fill="FFFFFF"/>
                <w:lang w:eastAsia="zh-TW"/>
              </w:rPr>
              <w:t>槓桿交易商、期貨信託事業、期貨經理事業，以及保險代理人公司、保險經紀人公司及個人執業之保險代理人、保險經紀人（以下簡稱保險代理人、保險經紀人）。</w:t>
            </w:r>
          </w:p>
          <w:p w14:paraId="134352F1" w14:textId="77777777" w:rsidR="00FB7451" w:rsidRPr="00B80FF6" w:rsidRDefault="00256235"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二、一定金額：指新臺幣五十萬元（含等值外幣）。</w:t>
            </w:r>
          </w:p>
          <w:p w14:paraId="18D19D21" w14:textId="6ED3A8EC" w:rsidR="00FB7451" w:rsidRPr="00B80FF6" w:rsidRDefault="00256235"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三、一定數量：指五十張</w:t>
            </w:r>
            <w:r w:rsidR="008D73F3" w:rsidRPr="00B80FF6">
              <w:rPr>
                <w:rFonts w:ascii="標楷體" w:eastAsia="標楷體" w:hAnsi="標楷體" w:hint="eastAsia"/>
                <w:sz w:val="24"/>
                <w:szCs w:val="24"/>
                <w:shd w:val="clear" w:color="auto" w:fill="FFFFFF"/>
                <w:lang w:eastAsia="zh-TW"/>
              </w:rPr>
              <w:t>儲值卡</w:t>
            </w:r>
            <w:r w:rsidRPr="00B80FF6">
              <w:rPr>
                <w:rFonts w:ascii="標楷體" w:eastAsia="標楷體" w:hAnsi="標楷體" w:hint="eastAsia"/>
                <w:sz w:val="24"/>
                <w:szCs w:val="24"/>
                <w:shd w:val="clear" w:color="auto" w:fill="FFFFFF"/>
                <w:lang w:eastAsia="zh-TW"/>
              </w:rPr>
              <w:t>。</w:t>
            </w:r>
          </w:p>
          <w:p w14:paraId="6EC8054E" w14:textId="537226E3" w:rsidR="00FB7451" w:rsidRPr="00B80FF6" w:rsidRDefault="00256235" w:rsidP="008D73F3">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四、通貨交易：指單筆現金收或付（在會計處理上，凡以現金收支傳票記帳者皆屬之）或換鈔</w:t>
            </w:r>
            <w:r w:rsidRPr="00B80FF6">
              <w:rPr>
                <w:rFonts w:ascii="標楷體" w:eastAsia="標楷體" w:hAnsi="標楷體" w:cs="細明體" w:hint="eastAsia"/>
                <w:sz w:val="24"/>
                <w:lang w:eastAsia="zh-TW"/>
              </w:rPr>
              <w:t>交易</w:t>
            </w:r>
            <w:r w:rsidRPr="00B80FF6">
              <w:rPr>
                <w:rFonts w:ascii="標楷體" w:eastAsia="標楷體" w:hAnsi="標楷體" w:hint="eastAsia"/>
                <w:sz w:val="24"/>
                <w:szCs w:val="24"/>
                <w:shd w:val="clear" w:color="auto" w:fill="FFFFFF"/>
                <w:lang w:eastAsia="zh-TW"/>
              </w:rPr>
              <w:t>。</w:t>
            </w:r>
          </w:p>
          <w:p w14:paraId="0A80806B" w14:textId="02D8B861" w:rsidR="00FB7451" w:rsidRPr="00B80FF6" w:rsidRDefault="008D73F3" w:rsidP="008D73F3">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五</w:t>
            </w:r>
            <w:r w:rsidR="00256235" w:rsidRPr="00B80FF6">
              <w:rPr>
                <w:rFonts w:ascii="標楷體" w:eastAsia="標楷體" w:hAnsi="標楷體" w:hint="eastAsia"/>
                <w:sz w:val="24"/>
                <w:szCs w:val="24"/>
                <w:shd w:val="clear" w:color="auto" w:fill="FFFFFF"/>
                <w:lang w:eastAsia="zh-TW"/>
              </w:rPr>
              <w:t>、客戶：包括銀行業、證券期貨業及保險業</w:t>
            </w:r>
            <w:r w:rsidRPr="00B80FF6">
              <w:rPr>
                <w:rFonts w:ascii="標楷體" w:eastAsia="標楷體" w:hAnsi="標楷體" w:hint="eastAsia"/>
                <w:sz w:val="24"/>
                <w:szCs w:val="24"/>
                <w:shd w:val="clear" w:color="auto" w:fill="FFFFFF"/>
                <w:lang w:eastAsia="zh-TW"/>
              </w:rPr>
              <w:t>等金融機構</w:t>
            </w:r>
            <w:r w:rsidR="00256235" w:rsidRPr="00B80FF6">
              <w:rPr>
                <w:rFonts w:ascii="標楷體" w:eastAsia="標楷體" w:hAnsi="標楷體" w:hint="eastAsia"/>
                <w:sz w:val="24"/>
                <w:szCs w:val="24"/>
                <w:shd w:val="clear" w:color="auto" w:fill="FFFFFF"/>
                <w:lang w:eastAsia="zh-TW"/>
              </w:rPr>
              <w:t>之客戶，與電子支付帳戶</w:t>
            </w:r>
            <w:r w:rsidRPr="00B80FF6">
              <w:rPr>
                <w:rFonts w:ascii="標楷體" w:eastAsia="標楷體" w:hAnsi="標楷體" w:hint="eastAsia"/>
                <w:sz w:val="24"/>
                <w:szCs w:val="24"/>
                <w:shd w:val="clear" w:color="auto" w:fill="FFFFFF"/>
                <w:lang w:eastAsia="zh-TW"/>
              </w:rPr>
              <w:t>及儲值卡</w:t>
            </w:r>
            <w:r w:rsidR="00256235" w:rsidRPr="00B80FF6">
              <w:rPr>
                <w:rFonts w:ascii="標楷體" w:eastAsia="標楷體" w:hAnsi="標楷體" w:hint="eastAsia"/>
                <w:sz w:val="24"/>
                <w:szCs w:val="24"/>
                <w:shd w:val="clear" w:color="auto" w:fill="FFFFFF"/>
                <w:lang w:eastAsia="zh-TW"/>
              </w:rPr>
              <w:t>之使用者及電子票證發行</w:t>
            </w:r>
            <w:r w:rsidR="00256235" w:rsidRPr="00B80FF6">
              <w:rPr>
                <w:rFonts w:ascii="標楷體" w:eastAsia="標楷體" w:hAnsi="標楷體" w:cs="細明體" w:hint="eastAsia"/>
                <w:sz w:val="24"/>
                <w:lang w:eastAsia="zh-TW"/>
              </w:rPr>
              <w:t>機構</w:t>
            </w:r>
            <w:r w:rsidR="00256235" w:rsidRPr="00B80FF6">
              <w:rPr>
                <w:rFonts w:ascii="標楷體" w:eastAsia="標楷體" w:hAnsi="標楷體" w:hint="eastAsia"/>
                <w:sz w:val="24"/>
                <w:szCs w:val="24"/>
                <w:shd w:val="clear" w:color="auto" w:fill="FFFFFF"/>
                <w:lang w:eastAsia="zh-TW"/>
              </w:rPr>
              <w:t>之持卡人。</w:t>
            </w:r>
            <w:r w:rsidRPr="00B80FF6">
              <w:rPr>
                <w:rFonts w:ascii="標楷體" w:eastAsia="標楷體" w:hAnsi="標楷體"/>
                <w:sz w:val="24"/>
                <w:szCs w:val="24"/>
                <w:shd w:val="clear" w:color="auto" w:fill="FFFFFF"/>
                <w:lang w:eastAsia="zh-TW"/>
              </w:rPr>
              <w:t>上開使用者指與電</w:t>
            </w:r>
            <w:r w:rsidRPr="00B80FF6">
              <w:rPr>
                <w:rFonts w:ascii="標楷體" w:eastAsia="標楷體" w:hAnsi="標楷體"/>
                <w:sz w:val="24"/>
                <w:szCs w:val="24"/>
                <w:shd w:val="clear" w:color="auto" w:fill="FFFFFF"/>
                <w:lang w:eastAsia="zh-TW"/>
              </w:rPr>
              <w:lastRenderedPageBreak/>
              <w:t>子支付機構簽訂契約，利用電子支付帳戶或儲值卡，移轉支付款項或進行儲值者。</w:t>
            </w:r>
          </w:p>
          <w:p w14:paraId="4F261AEF" w14:textId="7199B332" w:rsidR="004B3615" w:rsidRPr="00B80FF6" w:rsidRDefault="004B3615" w:rsidP="004B3615">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六、</w:t>
            </w:r>
            <w:r w:rsidRPr="00B80FF6">
              <w:rPr>
                <w:rFonts w:ascii="標楷體" w:eastAsia="標楷體" w:hAnsi="標楷體"/>
                <w:sz w:val="24"/>
                <w:szCs w:val="24"/>
                <w:shd w:val="clear" w:color="auto" w:fill="FFFFFF"/>
                <w:lang w:eastAsia="zh-TW"/>
              </w:rPr>
              <w:t>電子支付帳戶:指以網路或電子支付平臺為中介，接受使用者註冊與開立 記錄支付款項</w:t>
            </w:r>
            <w:r w:rsidRPr="00B80FF6">
              <w:rPr>
                <w:rFonts w:ascii="標楷體" w:eastAsia="標楷體" w:hAnsi="標楷體" w:hint="eastAsia"/>
                <w:sz w:val="24"/>
                <w:szCs w:val="24"/>
                <w:shd w:val="clear" w:color="auto" w:fill="FFFFFF"/>
                <w:lang w:eastAsia="zh-TW"/>
              </w:rPr>
              <w:t>移轉</w:t>
            </w:r>
            <w:r w:rsidRPr="00B80FF6">
              <w:rPr>
                <w:rFonts w:ascii="標楷體" w:eastAsia="標楷體" w:hAnsi="標楷體"/>
                <w:sz w:val="24"/>
                <w:szCs w:val="24"/>
                <w:shd w:val="clear" w:color="auto" w:fill="FFFFFF"/>
                <w:lang w:eastAsia="zh-TW"/>
              </w:rPr>
              <w:t>及儲值情形，並利用電子設備以連線方式傳遞收付訊息之支付工具。</w:t>
            </w:r>
          </w:p>
          <w:p w14:paraId="307C7316" w14:textId="2FEF5FBD" w:rsidR="004B3615" w:rsidRPr="00B80FF6" w:rsidRDefault="004B3615" w:rsidP="004B3615">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七、</w:t>
            </w:r>
            <w:r w:rsidRPr="00B80FF6">
              <w:rPr>
                <w:rFonts w:ascii="標楷體" w:eastAsia="標楷體" w:hAnsi="標楷體"/>
                <w:sz w:val="24"/>
                <w:szCs w:val="24"/>
                <w:shd w:val="clear" w:color="auto" w:fill="FFFFFF"/>
                <w:lang w:eastAsia="zh-TW"/>
              </w:rPr>
              <w:t>儲值卡:指具有資料儲存或計算功能之晶片、卡片、憑證等實體或非實體 形式發行，並以電子、磁力或光學等技術儲存金錢價值之支付工具。</w:t>
            </w:r>
          </w:p>
          <w:p w14:paraId="7ECB3EBE" w14:textId="37606DFA" w:rsidR="00FB7451" w:rsidRPr="00B80FF6" w:rsidRDefault="004B361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八</w:t>
            </w:r>
            <w:r w:rsidR="00256235" w:rsidRPr="00B80FF6">
              <w:rPr>
                <w:rFonts w:ascii="標楷體" w:eastAsia="標楷體" w:hAnsi="標楷體" w:hint="eastAsia"/>
                <w:sz w:val="24"/>
                <w:szCs w:val="24"/>
                <w:shd w:val="clear" w:color="auto" w:fill="FFFFFF"/>
                <w:lang w:eastAsia="zh-TW"/>
              </w:rPr>
              <w:t>、實質受益人：指對客戶具最終所有權或控制權之自然人，或由他人代理交易之自然人本人，包括對法人或法律協議具最終有效控制權之自然人。</w:t>
            </w:r>
          </w:p>
          <w:p w14:paraId="5632EFDD" w14:textId="6DF047D3" w:rsidR="00256235" w:rsidRPr="00B80FF6" w:rsidRDefault="004B361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九</w:t>
            </w:r>
            <w:r w:rsidR="00256235" w:rsidRPr="00B80FF6">
              <w:rPr>
                <w:rFonts w:ascii="標楷體" w:eastAsia="標楷體" w:hAnsi="標楷體" w:hint="eastAsia"/>
                <w:sz w:val="24"/>
                <w:szCs w:val="24"/>
                <w:shd w:val="clear" w:color="auto" w:fill="FFFFFF"/>
                <w:lang w:eastAsia="zh-TW"/>
              </w:rPr>
              <w:t>、風險基礎方法：指金融機構應確認、評估及瞭解其暴露之洗錢及資恐風險，並採取適當防制洗錢及打擊資恐措施，以有效降低此類風險。依該方法，金融機構對於較高風險情形應採取加強措施，對於較低風險情形，則可採取相對簡化措施，以有效分配資源，並以最適當且有效之方法，降低經其確認之洗錢及資恐風險。</w:t>
            </w:r>
          </w:p>
          <w:p w14:paraId="7B28E067" w14:textId="77777777" w:rsidR="00E31E14" w:rsidRPr="00B80FF6" w:rsidRDefault="00E31E14"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A35B791" w14:textId="561B4C78" w:rsidR="00256235"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2A3FCE" w:rsidRPr="00F655C1">
              <w:rPr>
                <w:rFonts w:ascii="標楷體" w:eastAsia="標楷體" w:hAnsi="標楷體" w:hint="eastAsia"/>
                <w:sz w:val="24"/>
                <w:szCs w:val="24"/>
                <w:shd w:val="clear" w:color="auto" w:fill="FFFFFF"/>
                <w:lang w:eastAsia="zh-TW"/>
              </w:rPr>
              <w:t>二、</w:t>
            </w:r>
            <w:r w:rsidR="00256235" w:rsidRPr="00F655C1">
              <w:rPr>
                <w:rFonts w:ascii="標楷體" w:eastAsia="標楷體" w:hAnsi="標楷體" w:hint="eastAsia"/>
                <w:sz w:val="24"/>
                <w:szCs w:val="24"/>
                <w:shd w:val="clear" w:color="auto" w:fill="FFFFFF"/>
                <w:lang w:eastAsia="zh-TW"/>
              </w:rPr>
              <w:t>第 3 條</w:t>
            </w:r>
          </w:p>
          <w:p w14:paraId="29D02219" w14:textId="77777777" w:rsidR="00FB7451" w:rsidRPr="00F655C1" w:rsidRDefault="00256235"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金融機構確認客戶身分措施，應依下列規定辦理：</w:t>
            </w:r>
          </w:p>
          <w:p w14:paraId="30B8EC8E"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一、金融機構不得接受客戶以匿名或使用假名建立或維持業務關係。</w:t>
            </w:r>
          </w:p>
          <w:p w14:paraId="4157C466"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二、金融機構於下列情形時，應確認客戶身分：</w:t>
            </w:r>
          </w:p>
          <w:p w14:paraId="5F165B76"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cs="細明體"/>
                <w:sz w:val="24"/>
                <w:lang w:eastAsia="zh-TW"/>
              </w:rPr>
            </w:pPr>
            <w:r w:rsidRPr="00F655C1">
              <w:rPr>
                <w:rFonts w:ascii="標楷體" w:eastAsia="標楷體" w:hAnsi="標楷體" w:hint="eastAsia"/>
                <w:sz w:val="24"/>
                <w:szCs w:val="24"/>
                <w:shd w:val="clear" w:color="auto" w:fill="FFFFFF"/>
                <w:lang w:eastAsia="zh-TW"/>
              </w:rPr>
              <w:t>（一）與客戶建</w:t>
            </w:r>
            <w:r w:rsidRPr="00F655C1">
              <w:rPr>
                <w:rFonts w:ascii="標楷體" w:eastAsia="標楷體" w:hAnsi="標楷體" w:cs="細明體" w:hint="eastAsia"/>
                <w:sz w:val="24"/>
                <w:lang w:eastAsia="zh-TW"/>
              </w:rPr>
              <w:t>立業務關係時。</w:t>
            </w:r>
          </w:p>
          <w:p w14:paraId="77BFB8F9"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cs="細明體" w:hint="eastAsia"/>
                <w:sz w:val="24"/>
                <w:lang w:eastAsia="zh-TW"/>
              </w:rPr>
              <w:t>（二）進行下列</w:t>
            </w:r>
            <w:r w:rsidRPr="00F655C1">
              <w:rPr>
                <w:rFonts w:ascii="標楷體" w:eastAsia="標楷體" w:hAnsi="標楷體" w:hint="eastAsia"/>
                <w:sz w:val="24"/>
                <w:szCs w:val="24"/>
                <w:shd w:val="clear" w:color="auto" w:fill="FFFFFF"/>
                <w:lang w:eastAsia="zh-TW"/>
              </w:rPr>
              <w:t>臨時性交易：</w:t>
            </w:r>
          </w:p>
          <w:p w14:paraId="11281302" w14:textId="4DFBAA0C"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1.辦理一定金額以上交易（含國內匯款）或一定數量以上</w:t>
            </w:r>
            <w:r w:rsidR="00BC7198" w:rsidRPr="00BC7198">
              <w:rPr>
                <w:rFonts w:ascii="標楷體" w:eastAsia="標楷體" w:hAnsi="標楷體" w:hint="eastAsia"/>
                <w:sz w:val="24"/>
                <w:szCs w:val="24"/>
                <w:u w:val="single"/>
                <w:shd w:val="clear" w:color="auto" w:fill="FFFFFF"/>
                <w:lang w:eastAsia="zh-TW"/>
              </w:rPr>
              <w:t>儲值卡</w:t>
            </w:r>
            <w:r w:rsidRPr="00F655C1">
              <w:rPr>
                <w:rFonts w:ascii="標楷體" w:eastAsia="標楷體" w:hAnsi="標楷體" w:hint="eastAsia"/>
                <w:sz w:val="24"/>
                <w:szCs w:val="24"/>
                <w:shd w:val="clear" w:color="auto" w:fill="FFFFFF"/>
                <w:lang w:eastAsia="zh-TW"/>
              </w:rPr>
              <w:t>交易時。多筆顯有關聯之交易合計達一定金額以上時，亦同。</w:t>
            </w:r>
          </w:p>
          <w:p w14:paraId="496DF297" w14:textId="77777777" w:rsidR="00FB7451" w:rsidRPr="00F655C1" w:rsidRDefault="00256235" w:rsidP="00F655C1">
            <w:pPr>
              <w:pStyle w:val="TableParagraph"/>
              <w:spacing w:line="380" w:lineRule="exact"/>
              <w:ind w:leftChars="305" w:left="671" w:right="95" w:firstLineChars="200" w:firstLine="48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2.辦理新臺幣三萬元（含等值外幣）以上之跨境匯款時。</w:t>
            </w:r>
          </w:p>
          <w:p w14:paraId="1A0073E8"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lastRenderedPageBreak/>
              <w:t>（三）發現</w:t>
            </w:r>
            <w:r w:rsidRPr="00F655C1">
              <w:rPr>
                <w:rFonts w:ascii="標楷體" w:eastAsia="標楷體" w:hAnsi="標楷體" w:cs="細明體" w:hint="eastAsia"/>
                <w:sz w:val="24"/>
                <w:lang w:eastAsia="zh-TW"/>
              </w:rPr>
              <w:t>疑似</w:t>
            </w:r>
            <w:r w:rsidRPr="00F655C1">
              <w:rPr>
                <w:rFonts w:ascii="標楷體" w:eastAsia="標楷體" w:hAnsi="標楷體" w:hint="eastAsia"/>
                <w:sz w:val="24"/>
                <w:szCs w:val="24"/>
                <w:shd w:val="clear" w:color="auto" w:fill="FFFFFF"/>
                <w:lang w:eastAsia="zh-TW"/>
              </w:rPr>
              <w:t>洗錢或資恐交易時。</w:t>
            </w:r>
          </w:p>
          <w:p w14:paraId="1E6B5816"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（四）對於過去所取得客戶身分資料之真實性或妥適性有所懷疑時。</w:t>
            </w:r>
          </w:p>
          <w:p w14:paraId="6F931B1D" w14:textId="38C73FD3" w:rsidR="00E4539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三、前款</w:t>
            </w:r>
            <w:r w:rsidRPr="00B80FF6">
              <w:rPr>
                <w:rFonts w:ascii="標楷體" w:eastAsia="標楷體" w:hAnsi="標楷體" w:hint="eastAsia"/>
                <w:sz w:val="24"/>
                <w:szCs w:val="24"/>
                <w:shd w:val="clear" w:color="auto" w:fill="FFFFFF"/>
                <w:lang w:eastAsia="zh-TW"/>
              </w:rPr>
              <w:t>第一目於電子支付機構，</w:t>
            </w:r>
            <w:r w:rsidRPr="00B80FF6">
              <w:rPr>
                <w:rFonts w:ascii="標楷體" w:eastAsia="標楷體" w:hAnsi="標楷體" w:cs="細明體" w:hint="eastAsia"/>
                <w:sz w:val="24"/>
                <w:lang w:eastAsia="zh-TW"/>
              </w:rPr>
              <w:t>係指接受</w:t>
            </w:r>
            <w:r w:rsidRPr="00B80FF6">
              <w:rPr>
                <w:rFonts w:ascii="標楷體" w:eastAsia="標楷體" w:hAnsi="標楷體" w:hint="eastAsia"/>
                <w:sz w:val="24"/>
                <w:szCs w:val="24"/>
                <w:shd w:val="clear" w:color="auto" w:fill="FFFFFF"/>
                <w:lang w:eastAsia="zh-TW"/>
              </w:rPr>
              <w:t>客戶申請註冊</w:t>
            </w:r>
            <w:r w:rsidR="00E45391" w:rsidRPr="00B80FF6">
              <w:rPr>
                <w:rFonts w:ascii="標楷體" w:eastAsia="標楷體" w:hAnsi="標楷體"/>
                <w:sz w:val="24"/>
                <w:szCs w:val="24"/>
                <w:shd w:val="clear" w:color="auto" w:fill="FFFFFF"/>
                <w:lang w:eastAsia="zh-TW"/>
              </w:rPr>
              <w:t>及開立電子支付帳戶或辦理儲值卡記名作業時</w:t>
            </w:r>
            <w:r w:rsidR="00E45391" w:rsidRPr="00B80FF6">
              <w:rPr>
                <w:rFonts w:ascii="標楷體" w:eastAsia="標楷體" w:hAnsi="標楷體" w:hint="eastAsia"/>
                <w:sz w:val="24"/>
                <w:szCs w:val="24"/>
                <w:shd w:val="clear" w:color="auto" w:fill="FFFFFF"/>
                <w:lang w:eastAsia="zh-TW"/>
              </w:rPr>
              <w:t>；</w:t>
            </w:r>
            <w:r w:rsidR="00E45391" w:rsidRPr="00B80FF6">
              <w:rPr>
                <w:rFonts w:ascii="標楷體" w:eastAsia="標楷體" w:hAnsi="標楷體"/>
                <w:sz w:val="24"/>
                <w:szCs w:val="24"/>
                <w:shd w:val="clear" w:color="auto" w:fill="FFFFFF"/>
                <w:lang w:eastAsia="zh-TW"/>
              </w:rPr>
              <w:t>於外籍移工匯兌公司辦理外籍移工國外小額匯兌業務，係指接受客戶申請註冊時。</w:t>
            </w:r>
          </w:p>
          <w:p w14:paraId="1B13DC3E" w14:textId="0EE12D4A"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四、金融機構確認客戶身分應採取下列方式：</w:t>
            </w:r>
          </w:p>
          <w:p w14:paraId="63F4E9EC"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（一）以可靠、獨立來源之文件、資料或資訊，辨識及驗證客戶身分，並保存該身分證明文件影本或予以記錄。</w:t>
            </w:r>
          </w:p>
          <w:p w14:paraId="45BEF3CD"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（二）對於由代理人辦理者，應確實查證代理之事實，並以可靠、獨立來源之文件、資料或</w:t>
            </w:r>
            <w:r w:rsidRPr="00F655C1">
              <w:rPr>
                <w:rFonts w:ascii="標楷體" w:eastAsia="標楷體" w:hAnsi="標楷體" w:cs="細明體" w:hint="eastAsia"/>
                <w:sz w:val="24"/>
                <w:lang w:eastAsia="zh-TW"/>
              </w:rPr>
              <w:t>資訊</w:t>
            </w:r>
            <w:r w:rsidRPr="00F655C1">
              <w:rPr>
                <w:rFonts w:ascii="標楷體" w:eastAsia="標楷體" w:hAnsi="標楷體" w:hint="eastAsia"/>
                <w:sz w:val="24"/>
                <w:szCs w:val="24"/>
                <w:shd w:val="clear" w:color="auto" w:fill="FFFFFF"/>
                <w:lang w:eastAsia="zh-TW"/>
              </w:rPr>
              <w:t>，辨識及驗證代理人身分，並保存該身分證明文件影本或予以記錄。</w:t>
            </w:r>
          </w:p>
          <w:p w14:paraId="499BDCFC"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（三）辨識客戶實質受益人，並以合理措施驗證其身分，包括使用可靠來源之資料或資訊。</w:t>
            </w:r>
          </w:p>
          <w:p w14:paraId="7B797D65"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（四）確認客戶身分措施，應包括瞭解業務關係之目的與性質，並視情形取得相關資訊。</w:t>
            </w:r>
          </w:p>
          <w:p w14:paraId="7ECC8153"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五、前款規定於客戶為法人、團體或信託之受託人時，應瞭解客戶或信託（包括類似信託之法律</w:t>
            </w:r>
            <w:r w:rsidRPr="00F655C1">
              <w:rPr>
                <w:rFonts w:ascii="標楷體" w:eastAsia="標楷體" w:hAnsi="標楷體" w:cs="細明體" w:hint="eastAsia"/>
                <w:sz w:val="24"/>
                <w:lang w:eastAsia="zh-TW"/>
              </w:rPr>
              <w:t>協議</w:t>
            </w:r>
            <w:r w:rsidRPr="00F655C1">
              <w:rPr>
                <w:rFonts w:ascii="標楷體" w:eastAsia="標楷體" w:hAnsi="標楷體" w:hint="eastAsia"/>
                <w:sz w:val="24"/>
                <w:szCs w:val="24"/>
                <w:shd w:val="clear" w:color="auto" w:fill="FFFFFF"/>
                <w:lang w:eastAsia="zh-TW"/>
              </w:rPr>
              <w:t>）之業務性質，並至少取得客戶或信託之下列資訊，辨識及驗證客戶身分：</w:t>
            </w:r>
          </w:p>
          <w:p w14:paraId="068A5440"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（一）客戶或信託之名稱、法律形式及存在證明。</w:t>
            </w:r>
          </w:p>
          <w:p w14:paraId="03CEE1E9"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（二）規範及約束客戶或信託之章程或類似之權力文件。但下列情形得不適用：</w:t>
            </w:r>
          </w:p>
          <w:p w14:paraId="32BD6623"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1.第七款第三目所列對象及辦理第七款第四目所列保險商品，其無第六條第一項第三款但書情形者。</w:t>
            </w:r>
          </w:p>
          <w:p w14:paraId="270412ED" w14:textId="3F925BA3"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2.辦理</w:t>
            </w:r>
            <w:r w:rsidR="00E45391" w:rsidRPr="00B80FF6">
              <w:rPr>
                <w:rFonts w:ascii="標楷體" w:eastAsia="標楷體" w:hAnsi="標楷體" w:hint="eastAsia"/>
                <w:sz w:val="24"/>
                <w:szCs w:val="24"/>
                <w:shd w:val="clear" w:color="auto" w:fill="FFFFFF"/>
                <w:lang w:eastAsia="zh-TW"/>
              </w:rPr>
              <w:t>儲值卡</w:t>
            </w:r>
            <w:r w:rsidRPr="00B80FF6">
              <w:rPr>
                <w:rFonts w:ascii="標楷體" w:eastAsia="標楷體" w:hAnsi="標楷體" w:hint="eastAsia"/>
                <w:sz w:val="24"/>
                <w:szCs w:val="24"/>
                <w:shd w:val="clear" w:color="auto" w:fill="FFFFFF"/>
                <w:lang w:eastAsia="zh-TW"/>
              </w:rPr>
              <w:t>記名</w:t>
            </w:r>
            <w:r w:rsidRPr="00F655C1">
              <w:rPr>
                <w:rFonts w:ascii="標楷體" w:eastAsia="標楷體" w:hAnsi="標楷體" w:hint="eastAsia"/>
                <w:sz w:val="24"/>
                <w:szCs w:val="24"/>
                <w:shd w:val="clear" w:color="auto" w:fill="FFFFFF"/>
                <w:lang w:eastAsia="zh-TW"/>
              </w:rPr>
              <w:t>業務者。</w:t>
            </w:r>
          </w:p>
          <w:p w14:paraId="6256C924"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lastRenderedPageBreak/>
              <w:t>3.團體客戶經確認其未訂定章程或類似之權力文件者。</w:t>
            </w:r>
          </w:p>
          <w:p w14:paraId="366F4903"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（三）在客戶中擔任高階管理人員者之姓名。</w:t>
            </w:r>
          </w:p>
          <w:p w14:paraId="6650D73F"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（四）客戶註冊</w:t>
            </w:r>
            <w:r w:rsidRPr="00F655C1">
              <w:rPr>
                <w:rFonts w:ascii="標楷體" w:eastAsia="標楷體" w:hAnsi="標楷體" w:cs="細明體" w:hint="eastAsia"/>
                <w:sz w:val="24"/>
                <w:lang w:eastAsia="zh-TW"/>
              </w:rPr>
              <w:t>登記</w:t>
            </w:r>
            <w:r w:rsidRPr="00F655C1">
              <w:rPr>
                <w:rFonts w:ascii="標楷體" w:eastAsia="標楷體" w:hAnsi="標楷體" w:hint="eastAsia"/>
                <w:sz w:val="24"/>
                <w:szCs w:val="24"/>
                <w:shd w:val="clear" w:color="auto" w:fill="FFFFFF"/>
                <w:lang w:eastAsia="zh-TW"/>
              </w:rPr>
              <w:t>之辦公室地址，及其主要之營業處所地址。</w:t>
            </w:r>
          </w:p>
          <w:p w14:paraId="465E7FF3"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六、客戶為法人時，應瞭解其是否可發行無記名股票，並對已發行無記名股票之客戶採取適當措施以確保其實質受益人之更新。</w:t>
            </w:r>
          </w:p>
          <w:p w14:paraId="325F74FB"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七、第四款第三目</w:t>
            </w:r>
            <w:r w:rsidRPr="00F655C1">
              <w:rPr>
                <w:rFonts w:ascii="標楷體" w:eastAsia="標楷體" w:hAnsi="標楷體" w:cs="細明體" w:hint="eastAsia"/>
                <w:sz w:val="24"/>
                <w:lang w:eastAsia="zh-TW"/>
              </w:rPr>
              <w:t>規定</w:t>
            </w:r>
            <w:r w:rsidRPr="00F655C1">
              <w:rPr>
                <w:rFonts w:ascii="標楷體" w:eastAsia="標楷體" w:hAnsi="標楷體" w:hint="eastAsia"/>
                <w:sz w:val="24"/>
                <w:szCs w:val="24"/>
                <w:shd w:val="clear" w:color="auto" w:fill="FFFFFF"/>
                <w:lang w:eastAsia="zh-TW"/>
              </w:rPr>
              <w:t>於客戶為法人、團體或信託之受託人時，應瞭解客戶或信託之所有權及控制權結構，並透過下列資訊，辨識客戶之實質受益人，及採取合理措施驗證：</w:t>
            </w:r>
          </w:p>
          <w:p w14:paraId="131783A6"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（一）客戶為法人、團體時：</w:t>
            </w:r>
          </w:p>
          <w:p w14:paraId="08222F34"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1.具控制權之最終自然人身分。所稱具控制權係指直接、間接持有該法人股份或資本超過百分之二十五者，金融機構得請客戶提供股東名冊或其他文件協助完成辨識。</w:t>
            </w:r>
          </w:p>
          <w:p w14:paraId="2279A4B3"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2.依前小目規定未發現具控制權之自然人，或對具控制權自然人是否為實質受益人有所懷疑時，應辨識有無透過其他方式對客戶行使控制權之自然人。</w:t>
            </w:r>
          </w:p>
          <w:p w14:paraId="2FB03375"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3.依前二小目規定均未發現具控制權之自然人時，金融機構應辨識高階管理人員之身分。</w:t>
            </w:r>
          </w:p>
          <w:p w14:paraId="15B2CD79"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（二）客戶為信託之受託人時：應確認委託人、受託人、信託監察人、信託受益人及其他可有效控制該信託帳戶之人，或與上述人員具相當或類似職務者之身分。</w:t>
            </w:r>
          </w:p>
          <w:p w14:paraId="078156C1"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（三）客戶或具控制權者為下列身分者，除有第六條第一項第三款但書情形或已發行無記名股票情形者外，不適用第四款第三目辨識及驗證實質受益人身分之規定。</w:t>
            </w:r>
          </w:p>
          <w:p w14:paraId="07E9DBA5"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1.我國政府機關。</w:t>
            </w:r>
          </w:p>
          <w:p w14:paraId="319BFEE4"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lastRenderedPageBreak/>
              <w:t>2.我國公營事業機構。</w:t>
            </w:r>
          </w:p>
          <w:p w14:paraId="488E4246"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3.外國政府機關。</w:t>
            </w:r>
          </w:p>
          <w:p w14:paraId="14916248"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4.我國公開發行公司或其子公司。</w:t>
            </w:r>
          </w:p>
          <w:p w14:paraId="28741862" w14:textId="77777777" w:rsidR="00F36DE2"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5.於國外掛牌並依掛牌所在地規定，應揭露其主要股東之股票上市、上櫃公司及其子公司。</w:t>
            </w:r>
          </w:p>
          <w:p w14:paraId="08D8323C" w14:textId="77777777" w:rsidR="00F36DE2"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6.受我國監理之金融機構及其管理之投資工具。</w:t>
            </w:r>
          </w:p>
          <w:p w14:paraId="690BD7F9"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7.設立於我國境外，且所受監理規範與防制洗錢金融行動工作組織（FATF）所定防制洗錢及打擊資恐標準一致之金融機構，及該金融機構管理之投資工具。</w:t>
            </w:r>
          </w:p>
          <w:p w14:paraId="066963CC"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8.我國政府機關管理之基金。</w:t>
            </w:r>
          </w:p>
          <w:p w14:paraId="142631A6" w14:textId="77777777" w:rsidR="00FB7451" w:rsidRPr="00F655C1" w:rsidRDefault="00256235" w:rsidP="00F655C1">
            <w:pPr>
              <w:pStyle w:val="TableParagraph"/>
              <w:spacing w:line="380" w:lineRule="exact"/>
              <w:ind w:leftChars="505" w:left="1351" w:right="95" w:hangingChars="100" w:hanging="240"/>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9.員工持股信託、員工福利儲蓄信託。</w:t>
            </w:r>
          </w:p>
          <w:p w14:paraId="184B6B0C"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（四）金融機構辦理財產保險、傷害保險、健康保險或不具有保單價值準備金之保險商品，除客戶有第六條第一項第三款但書情形者外，不適用第四款第三目辨識及驗證實質受益人身分之規定。</w:t>
            </w:r>
          </w:p>
          <w:p w14:paraId="2056789D"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八、保險業應於</w:t>
            </w:r>
            <w:r w:rsidRPr="00F655C1">
              <w:rPr>
                <w:rFonts w:ascii="標楷體" w:eastAsia="標楷體" w:hAnsi="標楷體" w:cs="細明體" w:hint="eastAsia"/>
                <w:sz w:val="24"/>
                <w:lang w:eastAsia="zh-TW"/>
              </w:rPr>
              <w:t>人壽保險</w:t>
            </w:r>
            <w:r w:rsidRPr="00F655C1">
              <w:rPr>
                <w:rFonts w:ascii="標楷體" w:eastAsia="標楷體" w:hAnsi="標楷體" w:hint="eastAsia"/>
                <w:sz w:val="24"/>
                <w:szCs w:val="24"/>
                <w:shd w:val="clear" w:color="auto" w:fill="FFFFFF"/>
                <w:lang w:eastAsia="zh-TW"/>
              </w:rPr>
              <w:t>、投資型保險及年金保險契約之保險受益人確定或經指定時，採取下列措施：</w:t>
            </w:r>
          </w:p>
          <w:p w14:paraId="305DDCED"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（一）對於經指定為保險受益人者，應取得其姓名或名稱及身分證明文件號碼或註冊設立日期。</w:t>
            </w:r>
          </w:p>
          <w:p w14:paraId="1BF14B4A"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（二）對於依據契約特性或其他方式指定為保險受益人者，應取得充分資訊，以使保險業於支付保險金時得藉以辨識該保險受益人身分。</w:t>
            </w:r>
          </w:p>
          <w:p w14:paraId="12E20B89"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（三）於支付保險金時，驗證該保險受益人之身分。</w:t>
            </w:r>
          </w:p>
          <w:p w14:paraId="04E13C59"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九、金融機構完成確認客戶身分措施前，不得與該客戶建立業務關係或進行臨時性交易。但符合下列各目情形者，得先取得辨識客戶及實質受益人身分之資料，並於建立業務關係後，再完成驗證：</w:t>
            </w:r>
          </w:p>
          <w:p w14:paraId="4FD4D0F0"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lastRenderedPageBreak/>
              <w:t>（一）洗錢及資恐風險受到有效管理。包括應針對客戶可能利用交易完成後才驗證身分之情形，採取風險管控措施。</w:t>
            </w:r>
          </w:p>
          <w:p w14:paraId="32606047"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（二）為避免對客戶業務之正常運作造成干擾所必須。</w:t>
            </w:r>
          </w:p>
          <w:p w14:paraId="365A5C82" w14:textId="77777777" w:rsidR="00FB7451" w:rsidRPr="00F655C1" w:rsidRDefault="00256235"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（三）會在合理可行之情形下儘速完成客戶及實質受益人之身分驗證。如未能在合理可行之時限內完成客戶及實質受益人之身分驗證，須終止該業務關係，並應事先告知客戶。</w:t>
            </w:r>
          </w:p>
          <w:p w14:paraId="439BC377"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十、</w:t>
            </w:r>
            <w:r w:rsidRPr="00F655C1">
              <w:rPr>
                <w:rFonts w:ascii="標楷體" w:eastAsia="標楷體" w:hAnsi="標楷體" w:cs="細明體" w:hint="eastAsia"/>
                <w:sz w:val="24"/>
                <w:lang w:eastAsia="zh-TW"/>
              </w:rPr>
              <w:t>金融機構</w:t>
            </w:r>
            <w:r w:rsidRPr="00F655C1">
              <w:rPr>
                <w:rFonts w:ascii="標楷體" w:eastAsia="標楷體" w:hAnsi="標楷體" w:hint="eastAsia"/>
                <w:sz w:val="24"/>
                <w:szCs w:val="24"/>
                <w:shd w:val="clear" w:color="auto" w:fill="FFFFFF"/>
                <w:lang w:eastAsia="zh-TW"/>
              </w:rPr>
              <w:t>對於無法完成確認客戶身分相關規定程序者，應考量申報與該客戶有關之疑似洗錢或資恐交易。</w:t>
            </w:r>
          </w:p>
          <w:p w14:paraId="49A676B5"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十一、金融機構懷疑某客戶或交易可能涉及洗錢或資恐，且合理相信執行確認客戶身分程序</w:t>
            </w:r>
            <w:r w:rsidRPr="00F655C1">
              <w:rPr>
                <w:rFonts w:ascii="標楷體" w:eastAsia="標楷體" w:hAnsi="標楷體" w:cs="細明體" w:hint="eastAsia"/>
                <w:sz w:val="24"/>
                <w:lang w:eastAsia="zh-TW"/>
              </w:rPr>
              <w:t>可能</w:t>
            </w:r>
            <w:r w:rsidRPr="00F655C1">
              <w:rPr>
                <w:rFonts w:ascii="標楷體" w:eastAsia="標楷體" w:hAnsi="標楷體" w:hint="eastAsia"/>
                <w:sz w:val="24"/>
                <w:szCs w:val="24"/>
                <w:shd w:val="clear" w:color="auto" w:fill="FFFFFF"/>
                <w:lang w:eastAsia="zh-TW"/>
              </w:rPr>
              <w:t>對客戶洩露訊息時，得不執行該等程序，而改以申報疑似洗錢或資恐交易。</w:t>
            </w:r>
          </w:p>
          <w:p w14:paraId="1224ECBA" w14:textId="733FF27B"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十二、電子支付帳戶之客戶身分確認程序應依電子支付機構身分確認機制及交易限額管理辦法相關規定辦理，不適用第四款至第七款規定。</w:t>
            </w:r>
          </w:p>
          <w:p w14:paraId="2D9A4F6C" w14:textId="588496F3" w:rsidR="00256235" w:rsidRPr="00F655C1" w:rsidRDefault="00256235"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十三、辦理</w:t>
            </w:r>
            <w:r w:rsidR="00E45391" w:rsidRPr="00450238">
              <w:rPr>
                <w:rFonts w:ascii="標楷體" w:eastAsia="標楷體" w:hAnsi="標楷體" w:hint="eastAsia"/>
                <w:sz w:val="24"/>
                <w:szCs w:val="24"/>
                <w:shd w:val="clear" w:color="auto" w:fill="FFFFFF"/>
                <w:lang w:eastAsia="zh-TW"/>
              </w:rPr>
              <w:t>儲值卡</w:t>
            </w:r>
            <w:r w:rsidRPr="00F655C1">
              <w:rPr>
                <w:rFonts w:ascii="標楷體" w:eastAsia="標楷體" w:hAnsi="標楷體" w:hint="eastAsia"/>
                <w:sz w:val="24"/>
                <w:szCs w:val="24"/>
                <w:shd w:val="clear" w:color="auto" w:fill="FFFFFF"/>
                <w:lang w:eastAsia="zh-TW"/>
              </w:rPr>
              <w:t>記名作業，不適用第四款第三目及第六款規定。</w:t>
            </w:r>
          </w:p>
          <w:p w14:paraId="13E5B063" w14:textId="2CD36478" w:rsidR="00F36DE2" w:rsidRDefault="00F36DE2"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44C20AB6" w14:textId="77777777" w:rsidR="00E45391" w:rsidRPr="00F655C1" w:rsidRDefault="00E45391"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DAC8ABF" w14:textId="02340193" w:rsidR="00256235"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F36DE2" w:rsidRPr="00F655C1">
              <w:rPr>
                <w:rFonts w:ascii="標楷體" w:eastAsia="標楷體" w:hAnsi="標楷體" w:hint="eastAsia"/>
                <w:sz w:val="24"/>
                <w:szCs w:val="24"/>
                <w:shd w:val="clear" w:color="auto" w:fill="FFFFFF"/>
                <w:lang w:eastAsia="zh-TW"/>
              </w:rPr>
              <w:t>三、</w:t>
            </w:r>
            <w:r w:rsidR="00256235" w:rsidRPr="00F655C1">
              <w:rPr>
                <w:rFonts w:ascii="標楷體" w:eastAsia="標楷體" w:hAnsi="標楷體" w:hint="eastAsia"/>
                <w:sz w:val="24"/>
                <w:szCs w:val="24"/>
                <w:shd w:val="clear" w:color="auto" w:fill="FFFFFF"/>
                <w:lang w:eastAsia="zh-TW"/>
              </w:rPr>
              <w:t>第 4 條</w:t>
            </w:r>
          </w:p>
          <w:p w14:paraId="0F53B7DA" w14:textId="77777777" w:rsidR="00FB7451" w:rsidRPr="00F655C1" w:rsidRDefault="00256235"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金融機構確認客戶身分時，有下列情形之一者，應予以婉拒建立業務關係或交易：</w:t>
            </w:r>
          </w:p>
          <w:p w14:paraId="19C0E06B" w14:textId="2182CBB5" w:rsidR="00FB7451" w:rsidRPr="00B80FF6"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一、疑似使用匿名、假名、人頭、虛設行號或虛設法人團體開設帳戶、投保或辦</w:t>
            </w:r>
            <w:r w:rsidRPr="00B80FF6">
              <w:rPr>
                <w:rFonts w:ascii="標楷體" w:eastAsia="標楷體" w:hAnsi="標楷體" w:hint="eastAsia"/>
                <w:sz w:val="24"/>
                <w:szCs w:val="24"/>
                <w:shd w:val="clear" w:color="auto" w:fill="FFFFFF"/>
                <w:lang w:eastAsia="zh-TW"/>
              </w:rPr>
              <w:t>理</w:t>
            </w:r>
            <w:r w:rsidR="00E45391" w:rsidRPr="00B80FF6">
              <w:rPr>
                <w:rFonts w:ascii="標楷體" w:eastAsia="標楷體" w:hAnsi="標楷體" w:hint="eastAsia"/>
                <w:sz w:val="24"/>
                <w:szCs w:val="24"/>
                <w:shd w:val="clear" w:color="auto" w:fill="FFFFFF"/>
                <w:lang w:eastAsia="zh-TW"/>
              </w:rPr>
              <w:t>儲值卡</w:t>
            </w:r>
            <w:r w:rsidRPr="00B80FF6">
              <w:rPr>
                <w:rFonts w:ascii="標楷體" w:eastAsia="標楷體" w:hAnsi="標楷體" w:hint="eastAsia"/>
                <w:sz w:val="24"/>
                <w:szCs w:val="24"/>
                <w:shd w:val="clear" w:color="auto" w:fill="FFFFFF"/>
                <w:lang w:eastAsia="zh-TW"/>
              </w:rPr>
              <w:t>記名作業。</w:t>
            </w:r>
          </w:p>
          <w:p w14:paraId="176E2185" w14:textId="77777777" w:rsidR="00FB7451" w:rsidRPr="00B80FF6"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二、客戶拒絕提供審核客戶身分措施相關文件。</w:t>
            </w:r>
          </w:p>
          <w:p w14:paraId="7708AB14" w14:textId="7FF31BE3"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B80FF6">
              <w:rPr>
                <w:rFonts w:ascii="標楷體" w:eastAsia="標楷體" w:hAnsi="標楷體" w:hint="eastAsia"/>
                <w:sz w:val="24"/>
                <w:szCs w:val="24"/>
                <w:shd w:val="clear" w:color="auto" w:fill="FFFFFF"/>
                <w:lang w:eastAsia="zh-TW"/>
              </w:rPr>
              <w:t>三、對於由代理人辦理開戶、</w:t>
            </w:r>
            <w:r w:rsidR="00E45391" w:rsidRPr="00B80FF6">
              <w:rPr>
                <w:rFonts w:ascii="標楷體" w:eastAsia="標楷體" w:hAnsi="標楷體" w:hint="eastAsia"/>
                <w:sz w:val="24"/>
                <w:szCs w:val="24"/>
                <w:shd w:val="clear" w:color="auto" w:fill="FFFFFF"/>
                <w:lang w:eastAsia="zh-TW"/>
              </w:rPr>
              <w:t>儲值卡</w:t>
            </w:r>
            <w:r w:rsidRPr="00F655C1">
              <w:rPr>
                <w:rFonts w:ascii="標楷體" w:eastAsia="標楷體" w:hAnsi="標楷體" w:hint="eastAsia"/>
                <w:sz w:val="24"/>
                <w:szCs w:val="24"/>
                <w:shd w:val="clear" w:color="auto" w:fill="FFFFFF"/>
                <w:lang w:eastAsia="zh-TW"/>
              </w:rPr>
              <w:t>記名作業、註冊電子支付帳戶、投保、保險理賠、保險契約變更或交易者，且查證代理之事實及身分資有困難。</w:t>
            </w:r>
          </w:p>
          <w:p w14:paraId="22980E36"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lastRenderedPageBreak/>
              <w:t>四、持用偽、變造身分證明文件。</w:t>
            </w:r>
          </w:p>
          <w:p w14:paraId="3E65EF7B"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五、出示之身分證明文件均為影本。但依規定得以身分證明文件影本或影像檔，輔以其他管控措施辦理之業務，不在此限。</w:t>
            </w:r>
          </w:p>
          <w:p w14:paraId="67A10E8F"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六、提供文件資料可疑、模糊不清，不願提供其他佐證資料或提供之文件資料無法進行查證。</w:t>
            </w:r>
          </w:p>
          <w:p w14:paraId="28B86BBA"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七、客戶不尋常拖延應補充之身分證明文件。</w:t>
            </w:r>
          </w:p>
          <w:p w14:paraId="46098800" w14:textId="4340C773"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八、建立業務關係對象為資恐防制法指定制裁之個人、法人或團體，以及外國政府或國際組織認定或追查之恐怖分子或團體。但依資恐防制法第六條第一項</w:t>
            </w:r>
            <w:r w:rsidRPr="00B80FF6">
              <w:rPr>
                <w:rFonts w:ascii="標楷體" w:eastAsia="標楷體" w:hAnsi="標楷體" w:hint="eastAsia"/>
                <w:sz w:val="24"/>
                <w:szCs w:val="24"/>
                <w:shd w:val="clear" w:color="auto" w:fill="FFFFFF"/>
                <w:lang w:eastAsia="zh-TW"/>
              </w:rPr>
              <w:t>第</w:t>
            </w:r>
            <w:r w:rsidR="00E61EC9" w:rsidRPr="00B80FF6">
              <w:rPr>
                <w:rFonts w:ascii="標楷體" w:eastAsia="標楷體" w:hAnsi="標楷體" w:hint="eastAsia"/>
                <w:sz w:val="24"/>
                <w:szCs w:val="24"/>
                <w:shd w:val="clear" w:color="auto" w:fill="FFFFFF"/>
                <w:lang w:eastAsia="zh-TW"/>
              </w:rPr>
              <w:t>一</w:t>
            </w:r>
            <w:r w:rsidRPr="00B80FF6">
              <w:rPr>
                <w:rFonts w:ascii="標楷體" w:eastAsia="標楷體" w:hAnsi="標楷體" w:hint="eastAsia"/>
                <w:sz w:val="24"/>
                <w:szCs w:val="24"/>
                <w:shd w:val="clear" w:color="auto" w:fill="FFFFFF"/>
                <w:lang w:eastAsia="zh-TW"/>
              </w:rPr>
              <w:t>款至第</w:t>
            </w:r>
            <w:r w:rsidR="00E61EC9" w:rsidRPr="00B80FF6">
              <w:rPr>
                <w:rFonts w:ascii="標楷體" w:eastAsia="標楷體" w:hAnsi="標楷體" w:hint="eastAsia"/>
                <w:sz w:val="24"/>
                <w:szCs w:val="24"/>
                <w:shd w:val="clear" w:color="auto" w:fill="FFFFFF"/>
                <w:lang w:eastAsia="zh-TW"/>
              </w:rPr>
              <w:t>三</w:t>
            </w:r>
            <w:r w:rsidRPr="00B80FF6">
              <w:rPr>
                <w:rFonts w:ascii="標楷體" w:eastAsia="標楷體" w:hAnsi="標楷體" w:hint="eastAsia"/>
                <w:sz w:val="24"/>
                <w:szCs w:val="24"/>
                <w:shd w:val="clear" w:color="auto" w:fill="FFFFFF"/>
                <w:lang w:eastAsia="zh-TW"/>
              </w:rPr>
              <w:t>款所</w:t>
            </w:r>
            <w:r w:rsidRPr="00F655C1">
              <w:rPr>
                <w:rFonts w:ascii="標楷體" w:eastAsia="標楷體" w:hAnsi="標楷體" w:hint="eastAsia"/>
                <w:sz w:val="24"/>
                <w:szCs w:val="24"/>
                <w:shd w:val="clear" w:color="auto" w:fill="FFFFFF"/>
                <w:lang w:eastAsia="zh-TW"/>
              </w:rPr>
              <w:t>為支付不在此限。</w:t>
            </w:r>
          </w:p>
          <w:p w14:paraId="76B34223" w14:textId="77777777" w:rsidR="00256235" w:rsidRPr="00F655C1" w:rsidRDefault="00256235"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九、建立業務關係或交易時，有其他異常情形，客戶無法提出合理說明。</w:t>
            </w:r>
          </w:p>
          <w:p w14:paraId="55FD2642" w14:textId="77777777" w:rsidR="00E31E14" w:rsidRPr="00F655C1" w:rsidRDefault="00E31E14"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BB1A165" w14:textId="2DEB51FC" w:rsidR="001C02B3"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F36DE2" w:rsidRPr="00F655C1">
              <w:rPr>
                <w:rFonts w:ascii="標楷體" w:eastAsia="標楷體" w:hAnsi="標楷體" w:hint="eastAsia"/>
                <w:sz w:val="24"/>
                <w:szCs w:val="24"/>
                <w:shd w:val="clear" w:color="auto" w:fill="FFFFFF"/>
                <w:lang w:eastAsia="zh-TW"/>
              </w:rPr>
              <w:t>四、</w:t>
            </w:r>
            <w:r w:rsidR="001C02B3" w:rsidRPr="00F655C1">
              <w:rPr>
                <w:rFonts w:ascii="標楷體" w:eastAsia="標楷體" w:hAnsi="標楷體" w:hint="eastAsia"/>
                <w:sz w:val="24"/>
                <w:szCs w:val="24"/>
                <w:shd w:val="clear" w:color="auto" w:fill="FFFFFF"/>
                <w:lang w:eastAsia="zh-TW"/>
              </w:rPr>
              <w:t>第 7 條</w:t>
            </w:r>
          </w:p>
          <w:p w14:paraId="18897D5B" w14:textId="3D411ED8" w:rsidR="00FB7451" w:rsidRPr="00F655C1" w:rsidRDefault="001C02B3"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確認客戶身分作業應自行辦理，如法令或本會另有規定金融機構得依賴第三方執行辨識及驗證客戶本人身分、代理人身分、實質受益人身分或業務關係之目的及性質時，該第三方之金融機構仍應負確認客戶身分之最終責任，並應符合下列規定：</w:t>
            </w:r>
          </w:p>
          <w:p w14:paraId="6D9AC1A1"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一、應能立即取得確認客戶身分所需資訊。</w:t>
            </w:r>
          </w:p>
          <w:p w14:paraId="650338D1"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二、應採取符合金融機構本身需求之措施，確保所依賴之第三方將依金融機構之要求，毫不延遲提供確認客戶身分所需之客戶身分資料或其他相關文件影本。</w:t>
            </w:r>
          </w:p>
          <w:p w14:paraId="47A7A987"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三、確認所依賴之第三方受到規範、監督或監控，並有適當措施遵循確認客戶身分及紀錄保存之相關規範。</w:t>
            </w:r>
          </w:p>
          <w:p w14:paraId="061F86B3" w14:textId="77777777" w:rsidR="001C02B3"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四、確認所依賴之第三方之所在地，其防制洗錢及打擊資恐規範與防制洗錢金融行動工作組織所定之標準一致。</w:t>
            </w:r>
          </w:p>
          <w:p w14:paraId="027F2EAA" w14:textId="77777777" w:rsidR="001E71E3" w:rsidRPr="00F655C1" w:rsidRDefault="001E71E3" w:rsidP="00F655C1">
            <w:pPr>
              <w:widowControl/>
              <w:shd w:val="clear" w:color="auto" w:fill="FFFFFF"/>
              <w:autoSpaceDE/>
              <w:autoSpaceDN/>
              <w:spacing w:line="380" w:lineRule="exact"/>
              <w:jc w:val="both"/>
              <w:rPr>
                <w:rFonts w:ascii="標楷體" w:eastAsia="標楷體" w:hAnsi="標楷體" w:cs="新細明體"/>
                <w:sz w:val="24"/>
                <w:szCs w:val="24"/>
                <w:lang w:eastAsia="zh-TW"/>
              </w:rPr>
            </w:pPr>
          </w:p>
          <w:p w14:paraId="642DD49F" w14:textId="3296A09A" w:rsidR="001C02B3"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1E71E3" w:rsidRPr="00F655C1">
              <w:rPr>
                <w:rFonts w:ascii="標楷體" w:eastAsia="標楷體" w:hAnsi="標楷體" w:hint="eastAsia"/>
                <w:sz w:val="24"/>
                <w:szCs w:val="24"/>
                <w:shd w:val="clear" w:color="auto" w:fill="FFFFFF"/>
                <w:lang w:eastAsia="zh-TW"/>
              </w:rPr>
              <w:t>五、</w:t>
            </w:r>
            <w:r w:rsidR="001C02B3" w:rsidRPr="00F655C1">
              <w:rPr>
                <w:rFonts w:ascii="標楷體" w:eastAsia="標楷體" w:hAnsi="標楷體" w:hint="eastAsia"/>
                <w:sz w:val="24"/>
                <w:szCs w:val="24"/>
                <w:shd w:val="clear" w:color="auto" w:fill="FFFFFF"/>
                <w:lang w:eastAsia="zh-TW"/>
              </w:rPr>
              <w:t>第 10 條</w:t>
            </w:r>
          </w:p>
          <w:p w14:paraId="4D42BFB0" w14:textId="77777777" w:rsidR="00FB7451" w:rsidRPr="00F655C1" w:rsidRDefault="001C02B3"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金融機構於確認客戶身分時，應運用適當之風險管理機制，確認客戶及其實質受益人、高階管理人員是否為現任或曾任國內外政府或國際組織之重要政治性職務人士：</w:t>
            </w:r>
          </w:p>
          <w:p w14:paraId="14C0B14F"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cs="新細明體"/>
                <w:sz w:val="24"/>
                <w:szCs w:val="24"/>
                <w:lang w:eastAsia="zh-TW"/>
              </w:rPr>
            </w:pPr>
            <w:r w:rsidRPr="00F655C1">
              <w:rPr>
                <w:rFonts w:ascii="標楷體" w:eastAsia="標楷體" w:hAnsi="標楷體" w:hint="eastAsia"/>
                <w:sz w:val="24"/>
                <w:szCs w:val="24"/>
                <w:shd w:val="clear" w:color="auto" w:fill="FFFFFF"/>
                <w:lang w:eastAsia="zh-TW"/>
              </w:rPr>
              <w:t>一、客戶或其實質受益人若為現任國外政府之重要政治性職務人士，應將該客戶直接視為高風險客戶，並採取第六條第一項第一款各目之強化確認客戶身分措</w:t>
            </w:r>
            <w:r w:rsidRPr="00F655C1">
              <w:rPr>
                <w:rFonts w:ascii="標楷體" w:eastAsia="標楷體" w:hAnsi="標楷體" w:cs="新細明體" w:hint="eastAsia"/>
                <w:sz w:val="24"/>
                <w:szCs w:val="24"/>
                <w:lang w:eastAsia="zh-TW"/>
              </w:rPr>
              <w:t>施。</w:t>
            </w:r>
          </w:p>
          <w:p w14:paraId="3F5EEC88"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客戶或其實質受益人若為現任國內政府或國際組織之重要政治性職務人士，應於與該客戶建立業務關係時，審視其風險，嗣後並應每年重新審視。對於經金融機構認定屬高風險業務關係者，應對該客戶採取第六條第一項第一款各目之強化確認客戶身分措施。</w:t>
            </w:r>
          </w:p>
          <w:p w14:paraId="37A4E62A"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三、客戶之高階管理人員若為現任國內外政府或國際組織之重要政治性職務人士，金融機構應考量該高階管理人員對該客戶之影響力，決定是否對該客戶採取第六條第一項第一款各目之強化確認客戶身分措施。</w:t>
            </w:r>
          </w:p>
          <w:p w14:paraId="4C1E9B0B"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四、對於非現任國內外政府或國際組織之重要政治性職務人士，金融機構應考量相關風險因子後評估其影響力，依風險基礎方法認定其是否應適用前三款之規定。</w:t>
            </w:r>
          </w:p>
          <w:p w14:paraId="4D2EE144"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五、前四款規定於重要政治性職務人士之家庭成員及有密切關係之人，亦適用之。前述家庭成員及有密切關係之人之範圍，依本法第七條第四項後段所定辦法之規定認定之。</w:t>
            </w:r>
          </w:p>
          <w:p w14:paraId="1A84D99A" w14:textId="77777777" w:rsidR="00FB7451" w:rsidRPr="00F655C1" w:rsidRDefault="001C02B3"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第三條第七款第三目第一小目至第三小目及第八小目所列對象，其實質受益人或高階管理人員為重要政治性職務人士時，不適用前項規定。</w:t>
            </w:r>
          </w:p>
          <w:p w14:paraId="759CB1FF" w14:textId="77777777" w:rsidR="002F1B71" w:rsidRPr="00F655C1" w:rsidRDefault="001C02B3"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保險公司、辦理簡易人壽保險業務之郵政機構對於人壽保險、投資型保險及年</w:t>
            </w:r>
            <w:r w:rsidRPr="00F655C1">
              <w:rPr>
                <w:rFonts w:ascii="標楷體" w:eastAsia="標楷體" w:hAnsi="標楷體" w:hint="eastAsia"/>
                <w:sz w:val="24"/>
                <w:szCs w:val="24"/>
                <w:shd w:val="clear" w:color="auto" w:fill="FFFFFF"/>
                <w:lang w:eastAsia="zh-TW"/>
              </w:rPr>
              <w:lastRenderedPageBreak/>
              <w:t>金保險契約，應於給付保險金或解約金前，採取合理措施辨識及驗證保險受益人及其實質受益人是否為前項所稱重要政治性職務人士。如發現高風險情形，應於給付前通知高階管理人員，對與該客戶之整體業務關係進行強化審查，並考量疑似洗錢或資恐交易之申報。</w:t>
            </w:r>
          </w:p>
          <w:p w14:paraId="176587AA" w14:textId="77777777" w:rsidR="00951466" w:rsidRPr="00F655C1" w:rsidRDefault="00951466"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2D123A55" w14:textId="39788035" w:rsidR="001C02B3"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0F2B6B" w:rsidRPr="00F655C1">
              <w:rPr>
                <w:rFonts w:ascii="標楷體" w:eastAsia="標楷體" w:hAnsi="標楷體" w:hint="eastAsia"/>
                <w:sz w:val="24"/>
                <w:szCs w:val="24"/>
                <w:shd w:val="clear" w:color="auto" w:fill="FFFFFF"/>
                <w:lang w:eastAsia="zh-TW"/>
              </w:rPr>
              <w:t>六、</w:t>
            </w:r>
            <w:r w:rsidR="001C02B3" w:rsidRPr="00F655C1">
              <w:rPr>
                <w:rFonts w:ascii="標楷體" w:eastAsia="標楷體" w:hAnsi="標楷體" w:hint="eastAsia"/>
                <w:sz w:val="24"/>
                <w:szCs w:val="24"/>
                <w:shd w:val="clear" w:color="auto" w:fill="FFFFFF"/>
                <w:lang w:eastAsia="zh-TW"/>
              </w:rPr>
              <w:t>第11條</w:t>
            </w:r>
          </w:p>
          <w:p w14:paraId="2F54A3D9" w14:textId="77777777" w:rsidR="001C02B3" w:rsidRPr="00F655C1" w:rsidRDefault="001C02B3" w:rsidP="00F655C1">
            <w:pPr>
              <w:pStyle w:val="TableParagraph"/>
              <w:spacing w:line="380" w:lineRule="exact"/>
              <w:ind w:left="107" w:right="95"/>
              <w:jc w:val="both"/>
              <w:rPr>
                <w:rFonts w:ascii="標楷體" w:eastAsia="標楷體" w:hAnsi="標楷體" w:cs="新細明體"/>
                <w:sz w:val="24"/>
                <w:szCs w:val="24"/>
                <w:lang w:eastAsia="zh-TW"/>
              </w:rPr>
            </w:pPr>
            <w:r w:rsidRPr="00F655C1">
              <w:rPr>
                <w:rFonts w:ascii="標楷體" w:eastAsia="標楷體" w:hAnsi="標楷體" w:hint="eastAsia"/>
                <w:sz w:val="24"/>
                <w:szCs w:val="24"/>
                <w:shd w:val="clear" w:color="auto" w:fill="FFFFFF"/>
                <w:lang w:eastAsia="zh-TW"/>
              </w:rPr>
              <w:t>保險代理人依保險法第八條規定，代理保險公司招攬保險契約者，以及保險經紀</w:t>
            </w:r>
            <w:r w:rsidRPr="00F655C1">
              <w:rPr>
                <w:rFonts w:ascii="標楷體" w:eastAsia="標楷體" w:hAnsi="標楷體" w:cs="新細明體" w:hint="eastAsia"/>
                <w:sz w:val="24"/>
                <w:szCs w:val="24"/>
                <w:lang w:eastAsia="zh-TW"/>
              </w:rPr>
              <w:t>人依保險法第九條規定，基於被保險人之利益，洽訂保險契約或提供相關服務者，不適用第五條及第六條有關客戶身分之持續審查、第八條客戶及交易有關對象之姓名及名稱檢核、第九條交易之持續監控及前條有關重要政治性職務人士之規定。但保險代理人公司代理保險公司辦理核保及理賠業務者，於所代理業務範圍內之政策、程序及控管等面向，應依本辦法規定辦理。</w:t>
            </w:r>
          </w:p>
          <w:p w14:paraId="5D1E94EC" w14:textId="6D26D1F8" w:rsidR="000F2B6B" w:rsidRPr="00F655C1" w:rsidRDefault="000F2B6B" w:rsidP="00F655C1">
            <w:pPr>
              <w:widowControl/>
              <w:shd w:val="clear" w:color="auto" w:fill="FFFFFF"/>
              <w:autoSpaceDE/>
              <w:autoSpaceDN/>
              <w:spacing w:line="380" w:lineRule="exact"/>
              <w:jc w:val="both"/>
              <w:rPr>
                <w:rFonts w:ascii="標楷體" w:eastAsia="標楷體" w:hAnsi="標楷體" w:cs="新細明體"/>
                <w:sz w:val="24"/>
                <w:szCs w:val="24"/>
                <w:lang w:eastAsia="zh-TW"/>
              </w:rPr>
            </w:pPr>
          </w:p>
          <w:p w14:paraId="055206F7" w14:textId="77777777" w:rsidR="00E03694" w:rsidRPr="00F655C1" w:rsidRDefault="00E03694" w:rsidP="00F655C1">
            <w:pPr>
              <w:widowControl/>
              <w:shd w:val="clear" w:color="auto" w:fill="FFFFFF"/>
              <w:autoSpaceDE/>
              <w:autoSpaceDN/>
              <w:spacing w:line="380" w:lineRule="exact"/>
              <w:jc w:val="both"/>
              <w:rPr>
                <w:rFonts w:ascii="標楷體" w:eastAsia="標楷體" w:hAnsi="標楷體" w:cs="新細明體"/>
                <w:sz w:val="24"/>
                <w:szCs w:val="24"/>
                <w:lang w:eastAsia="zh-TW"/>
              </w:rPr>
            </w:pPr>
          </w:p>
          <w:p w14:paraId="7943FA72" w14:textId="1F49B8F8" w:rsidR="001C02B3"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0F2B6B" w:rsidRPr="00F655C1">
              <w:rPr>
                <w:rFonts w:ascii="標楷體" w:eastAsia="標楷體" w:hAnsi="標楷體" w:hint="eastAsia"/>
                <w:sz w:val="24"/>
                <w:szCs w:val="24"/>
                <w:shd w:val="clear" w:color="auto" w:fill="FFFFFF"/>
                <w:lang w:eastAsia="zh-TW"/>
              </w:rPr>
              <w:t>七、</w:t>
            </w:r>
            <w:r w:rsidR="001C02B3" w:rsidRPr="00F655C1">
              <w:rPr>
                <w:rFonts w:ascii="標楷體" w:eastAsia="標楷體" w:hAnsi="標楷體" w:hint="eastAsia"/>
                <w:sz w:val="24"/>
                <w:szCs w:val="24"/>
                <w:shd w:val="clear" w:color="auto" w:fill="FFFFFF"/>
                <w:lang w:eastAsia="zh-TW"/>
              </w:rPr>
              <w:t>第 12 條</w:t>
            </w:r>
          </w:p>
          <w:p w14:paraId="3FEBEA04" w14:textId="77777777" w:rsidR="00FB7451" w:rsidRPr="00F655C1" w:rsidRDefault="001C02B3"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金融機構應以紙本或電子資料保存與客戶往來及交易之紀錄憑證，並依下列規定辦理：</w:t>
            </w:r>
          </w:p>
          <w:p w14:paraId="587D6601"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一、金融機構對國內外交易之所有必要紀錄，應至少保存五年。但法律另有較長保存期間規定者，從其規定。</w:t>
            </w:r>
          </w:p>
          <w:p w14:paraId="5DBF2A4D"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二、金融機構對下列資料，應保存至與客戶業務關係結束後或臨時性交易結束後，至少五年。但法律另有較長保存期間規定者，從其規定：</w:t>
            </w:r>
          </w:p>
          <w:p w14:paraId="09C6A212" w14:textId="77777777" w:rsidR="00FB7451" w:rsidRPr="00F655C1" w:rsidRDefault="001C02B3"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（一）確認客戶身分所取得之所有紀錄，如護照、身分證、駕照或類似之官方身分證明文件影本或紀錄。</w:t>
            </w:r>
          </w:p>
          <w:p w14:paraId="244434B4" w14:textId="77777777" w:rsidR="00FB7451" w:rsidRPr="00F655C1" w:rsidRDefault="001C02B3"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（二）帳戶、電子支付帳戶或卡戶檔案或契約文件檔案。</w:t>
            </w:r>
          </w:p>
          <w:p w14:paraId="67A69EA7" w14:textId="77777777" w:rsidR="00FB7451" w:rsidRPr="00F655C1" w:rsidRDefault="001C02B3"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lastRenderedPageBreak/>
              <w:t>（三）業務往來資訊，包括對複雜、異常交易進行詢問所取得之背景或目的資訊與分析資料。</w:t>
            </w:r>
          </w:p>
          <w:p w14:paraId="7E214E85"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三、金融機構保存之交易紀錄應足以重建個別交易，以備作為認定不法活動之證據。</w:t>
            </w:r>
          </w:p>
          <w:p w14:paraId="5ECE4D0F" w14:textId="77777777" w:rsidR="000F2B6B"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四、金融機構對權責機關依適當授權要求提供交易紀錄及確認客戶身分等相關資訊時，應確保能夠迅速提供。</w:t>
            </w:r>
          </w:p>
          <w:p w14:paraId="2B6F2552" w14:textId="77777777" w:rsidR="001C02B3" w:rsidRPr="00F655C1" w:rsidRDefault="001C02B3"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719D9B33" w14:textId="6EE0879B" w:rsidR="001C02B3"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0F2B6B" w:rsidRPr="00F655C1">
              <w:rPr>
                <w:rFonts w:ascii="標楷體" w:eastAsia="標楷體" w:hAnsi="標楷體" w:hint="eastAsia"/>
                <w:sz w:val="24"/>
                <w:szCs w:val="24"/>
                <w:shd w:val="clear" w:color="auto" w:fill="FFFFFF"/>
                <w:lang w:eastAsia="zh-TW"/>
              </w:rPr>
              <w:t>八、</w:t>
            </w:r>
            <w:r w:rsidR="001C02B3" w:rsidRPr="00F655C1">
              <w:rPr>
                <w:rFonts w:ascii="標楷體" w:eastAsia="標楷體" w:hAnsi="標楷體" w:hint="eastAsia"/>
                <w:sz w:val="24"/>
                <w:szCs w:val="24"/>
                <w:shd w:val="clear" w:color="auto" w:fill="FFFFFF"/>
                <w:lang w:eastAsia="zh-TW"/>
              </w:rPr>
              <w:t>第 13 條</w:t>
            </w:r>
          </w:p>
          <w:p w14:paraId="4657FA8C" w14:textId="77777777" w:rsidR="00FB7451" w:rsidRPr="00F655C1" w:rsidRDefault="001C02B3"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金融機構對達一定金額以上之通貨交易，應依下列規定辦理：</w:t>
            </w:r>
          </w:p>
          <w:p w14:paraId="3833B2FD"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一、應確認客戶身分並留存相關紀錄憑證。</w:t>
            </w:r>
          </w:p>
          <w:p w14:paraId="32665D7E"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二、確認客戶身分措施，應依下列規定辦理：</w:t>
            </w:r>
          </w:p>
          <w:p w14:paraId="1C1D6C7D" w14:textId="4D52B28F" w:rsidR="00FB7451" w:rsidRPr="00F655C1" w:rsidRDefault="001C02B3"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（一）憑客戶提供之身分證明文件或護照確認其身分，並將其姓名、出生年月日、住址、電話、交易帳戶號碼、交易金額及身分證明文件號碼等事項加以記錄。但如能確認客戶為交易帳戶本人者，可免確認</w:t>
            </w:r>
            <w:r w:rsidR="00E03694" w:rsidRPr="00F655C1">
              <w:rPr>
                <w:rFonts w:ascii="標楷體" w:eastAsia="標楷體" w:hAnsi="標楷體" w:hint="eastAsia"/>
                <w:sz w:val="24"/>
                <w:szCs w:val="24"/>
                <w:shd w:val="clear" w:color="auto" w:fill="FFFFFF"/>
                <w:lang w:eastAsia="zh-TW"/>
              </w:rPr>
              <w:t>身</w:t>
            </w:r>
            <w:r w:rsidRPr="00F655C1">
              <w:rPr>
                <w:rFonts w:ascii="標楷體" w:eastAsia="標楷體" w:hAnsi="標楷體" w:hint="eastAsia"/>
                <w:sz w:val="24"/>
                <w:szCs w:val="24"/>
                <w:shd w:val="clear" w:color="auto" w:fill="FFFFFF"/>
                <w:lang w:eastAsia="zh-TW"/>
              </w:rPr>
              <w:t>分，惟應於交易紀錄上敘明係本人交易。</w:t>
            </w:r>
          </w:p>
          <w:p w14:paraId="2FD7B65A" w14:textId="77777777" w:rsidR="00FB7451" w:rsidRPr="00F655C1" w:rsidRDefault="001C02B3"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（二）交易如係由代理人為之者，應憑代理人提供之身分證明文件或護照確認其身分，並將其姓名、出生年月日、住址、電話、交易帳戶號碼、交易金額及身分證明文件號碼等事項加以記錄。</w:t>
            </w:r>
          </w:p>
          <w:p w14:paraId="017B645B" w14:textId="77777777" w:rsidR="00FB7451" w:rsidRPr="00F655C1" w:rsidRDefault="001C02B3" w:rsidP="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（三）交易如係屬臨時性交易者，應依第三條第四款規定確認客戶身分。</w:t>
            </w:r>
          </w:p>
          <w:p w14:paraId="75C5995F" w14:textId="77777777" w:rsidR="00FB7451" w:rsidRPr="00F655C1" w:rsidRDefault="001C02B3"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除第十四條規定之情形外，應依法務部調查局（以下簡稱調查局）所定之申報格式，於交易完成後五個營業日內以媒體申報方式，向調查局申報。無法以媒體方式申報而有正當理由者，得報經調查局同意後，以書面申報之。</w:t>
            </w:r>
          </w:p>
          <w:p w14:paraId="3899D90F" w14:textId="77777777" w:rsidR="002F1B71" w:rsidRPr="00F655C1" w:rsidRDefault="001C02B3"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四、向調查局申報資料及相關紀錄憑證之保存，應依第十二條規定辦理。</w:t>
            </w:r>
          </w:p>
          <w:p w14:paraId="0128EA19" w14:textId="77777777" w:rsidR="00256235" w:rsidRPr="00F655C1" w:rsidRDefault="00256235"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19A965CD" w14:textId="61DAAFC5" w:rsidR="00A30052"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0F2B6B" w:rsidRPr="00F655C1">
              <w:rPr>
                <w:rFonts w:ascii="標楷體" w:eastAsia="標楷體" w:hAnsi="標楷體" w:hint="eastAsia"/>
                <w:sz w:val="24"/>
                <w:szCs w:val="24"/>
                <w:shd w:val="clear" w:color="auto" w:fill="FFFFFF"/>
                <w:lang w:eastAsia="zh-TW"/>
              </w:rPr>
              <w:t>九、</w:t>
            </w:r>
            <w:r w:rsidR="00A30052" w:rsidRPr="00F655C1">
              <w:rPr>
                <w:rFonts w:ascii="標楷體" w:eastAsia="標楷體" w:hAnsi="標楷體" w:hint="eastAsia"/>
                <w:sz w:val="24"/>
                <w:szCs w:val="24"/>
                <w:shd w:val="clear" w:color="auto" w:fill="FFFFFF"/>
                <w:lang w:eastAsia="zh-TW"/>
              </w:rPr>
              <w:t>第 14 條</w:t>
            </w:r>
          </w:p>
          <w:p w14:paraId="12B31D1A" w14:textId="77777777" w:rsidR="00FB7451" w:rsidRPr="00F655C1" w:rsidRDefault="00A30052"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金融機構對下列達一定金額以上之通貨交易，免向調查局申報，但仍應確認客戶身分及留存相關紀錄憑證：</w:t>
            </w:r>
          </w:p>
          <w:p w14:paraId="7C703330" w14:textId="77777777" w:rsidR="00FB7451" w:rsidRPr="00F655C1" w:rsidRDefault="00A30052"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一、存入政府機關、公營事業機構、行使公權力機構（於受委託範圍內）、公私立學校、公用事業及政府依法設立之基金所開立帳戶之款項。</w:t>
            </w:r>
          </w:p>
          <w:p w14:paraId="7768BE98" w14:textId="77777777" w:rsidR="00FB7451" w:rsidRPr="00F655C1" w:rsidRDefault="00A30052"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二、金融機構代理公庫業務所生之代收付款項。</w:t>
            </w:r>
          </w:p>
          <w:p w14:paraId="0864C316" w14:textId="77777777" w:rsidR="00FB7451" w:rsidRPr="00F655C1" w:rsidRDefault="00A30052" w:rsidP="00F655C1">
            <w:pPr>
              <w:pStyle w:val="TableParagraph"/>
              <w:spacing w:line="380" w:lineRule="exact"/>
              <w:ind w:leftChars="65" w:left="589" w:hangingChars="186" w:hanging="446"/>
              <w:jc w:val="both"/>
              <w:rPr>
                <w:rFonts w:ascii="標楷體" w:eastAsia="標楷體" w:hAnsi="標楷體" w:cs="新細明體"/>
                <w:sz w:val="24"/>
                <w:szCs w:val="24"/>
                <w:lang w:eastAsia="zh-TW"/>
              </w:rPr>
            </w:pPr>
            <w:r w:rsidRPr="00F655C1">
              <w:rPr>
                <w:rFonts w:ascii="標楷體" w:eastAsia="標楷體" w:hAnsi="標楷體" w:hint="eastAsia"/>
                <w:sz w:val="24"/>
                <w:szCs w:val="24"/>
                <w:shd w:val="clear" w:color="auto" w:fill="FFFFFF"/>
                <w:lang w:eastAsia="zh-TW"/>
              </w:rPr>
              <w:t>三、金融機構間之交易及資金調度。但金融同業之客戶透過金融同業間之同業存</w:t>
            </w:r>
            <w:r w:rsidRPr="00F655C1">
              <w:rPr>
                <w:rFonts w:ascii="標楷體" w:eastAsia="標楷體" w:hAnsi="標楷體" w:cs="新細明體" w:hint="eastAsia"/>
                <w:sz w:val="24"/>
                <w:szCs w:val="24"/>
                <w:lang w:eastAsia="zh-TW"/>
              </w:rPr>
              <w:t>款帳戶所生之應付款項，如兌現同業所開立之支票，同一客戶現金交易達一定金額以上者，仍應依規定辦理。</w:t>
            </w:r>
          </w:p>
          <w:p w14:paraId="1C9CCBD5" w14:textId="77777777" w:rsidR="00FB7451" w:rsidRPr="00F655C1" w:rsidRDefault="00A30052"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四、公益彩券經銷商申購彩券款項。</w:t>
            </w:r>
          </w:p>
          <w:p w14:paraId="46445DA1" w14:textId="77777777" w:rsidR="00FB7451" w:rsidRPr="00F655C1" w:rsidRDefault="00A30052"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五、代收款項交易（不包括存入股款代收專戶之交易、代收信用卡消費帳款之交易），其繳款通知書已明確記載交易對象之姓名、身分證明文件號碼（含代號可追查交易對象之身分者）、交易種類及金額者。但應以繳款通知書副聯作為交易紀錄憑證留存。</w:t>
            </w:r>
          </w:p>
          <w:p w14:paraId="47C8CC9E" w14:textId="77777777" w:rsidR="00A30052" w:rsidRPr="00F655C1" w:rsidRDefault="00A30052"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7D5EAF26" w14:textId="02213000" w:rsidR="00256235" w:rsidRPr="00F655C1" w:rsidRDefault="008618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C12DD8" w:rsidRPr="00F655C1">
              <w:rPr>
                <w:rFonts w:ascii="標楷體" w:eastAsia="標楷體" w:hAnsi="標楷體" w:hint="eastAsia"/>
                <w:sz w:val="24"/>
                <w:szCs w:val="24"/>
                <w:shd w:val="clear" w:color="auto" w:fill="FFFFFF"/>
                <w:lang w:eastAsia="zh-TW"/>
              </w:rPr>
              <w:t>十、</w:t>
            </w:r>
            <w:r w:rsidR="00256235" w:rsidRPr="00F655C1">
              <w:rPr>
                <w:rFonts w:ascii="標楷體" w:eastAsia="標楷體" w:hAnsi="標楷體" w:hint="eastAsia"/>
                <w:sz w:val="24"/>
                <w:szCs w:val="24"/>
                <w:shd w:val="clear" w:color="auto" w:fill="FFFFFF"/>
                <w:lang w:eastAsia="zh-TW"/>
              </w:rPr>
              <w:t>第 15 條</w:t>
            </w:r>
          </w:p>
          <w:p w14:paraId="34723845" w14:textId="77777777" w:rsidR="00FB7451" w:rsidRPr="00F655C1" w:rsidRDefault="00256235"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金融機構對疑似洗錢或資恐交易之申報，應依下列規定辦理：</w:t>
            </w:r>
          </w:p>
          <w:p w14:paraId="1CE58576"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一、金融機構對於符合第九條第五款規定之監控型態或其他異常情形，應依同條第四款及第六款規定，儘速完成是否為疑似洗錢或資恐交易之檢視，並留存紀錄。</w:t>
            </w:r>
          </w:p>
          <w:p w14:paraId="2C3DC3E7"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二、對於經檢視屬疑似洗錢或資恐交易者，不論交易金額多寡，均應依調查局所定之申報格式簽報，並於專責主管核定後立即向調查局申報，核定後之申報期限不得逾二個營業日。交易未完成者，亦同。</w:t>
            </w:r>
          </w:p>
          <w:p w14:paraId="58914C0F"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lastRenderedPageBreak/>
              <w:t>三、對屬明顯重大緊急之疑似洗錢或資恐交易案件之申報，應立即以傳真或其他可行方式儘速向調查局申報，並應補辦書面資料。但經調查局以傳真資料確認回條確認收件者，無需補辦申報書。金融機構並應留存傳真資料確認回條。</w:t>
            </w:r>
          </w:p>
          <w:p w14:paraId="591FBECE" w14:textId="77777777" w:rsidR="00FB7451" w:rsidRPr="00F655C1"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四、前二款申報書及傳真資料確認回條，應依調查局規定之格式辦理。</w:t>
            </w:r>
          </w:p>
          <w:p w14:paraId="4165FF03" w14:textId="77777777" w:rsidR="00256235" w:rsidRDefault="00256235"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五、向調查局申報資料及相關紀錄憑證之保存，應依第十二條規定辦理。</w:t>
            </w:r>
          </w:p>
          <w:p w14:paraId="4F7FF0D0"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74B1D413"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5CF8BFE7"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2DADA747"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17C518B6"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7C89E0B7"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29BEBB7F"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4C927D47"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775208FA"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31885910"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264E4D8B"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4752EFE5"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063A750F"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36314A9D" w14:textId="77777777" w:rsidR="00CA464D" w:rsidRDefault="00CA464D"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030BC7C9" w14:textId="77777777" w:rsidR="00B80FF6" w:rsidRDefault="00B80FF6"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63778925" w14:textId="77777777" w:rsidR="00B80FF6" w:rsidRDefault="00B80FF6" w:rsidP="00F655C1">
            <w:pPr>
              <w:pStyle w:val="TableParagraph"/>
              <w:spacing w:line="380" w:lineRule="exact"/>
              <w:ind w:leftChars="65" w:left="589" w:hangingChars="186" w:hanging="446"/>
              <w:jc w:val="both"/>
              <w:rPr>
                <w:rFonts w:ascii="標楷體" w:eastAsia="標楷體" w:hAnsi="標楷體" w:cs="細明體"/>
                <w:sz w:val="24"/>
                <w:lang w:eastAsia="zh-TW"/>
              </w:rPr>
            </w:pPr>
          </w:p>
          <w:p w14:paraId="31E7B922" w14:textId="53C9F7F6" w:rsidR="00B80FF6" w:rsidRPr="00F655C1" w:rsidRDefault="00B80FF6" w:rsidP="00F655C1">
            <w:pPr>
              <w:pStyle w:val="TableParagraph"/>
              <w:spacing w:line="380" w:lineRule="exact"/>
              <w:ind w:leftChars="65" w:left="589" w:hangingChars="186" w:hanging="446"/>
              <w:jc w:val="both"/>
              <w:rPr>
                <w:rFonts w:ascii="標楷體" w:eastAsia="標楷體" w:hAnsi="標楷體" w:cs="細明體"/>
                <w:sz w:val="24"/>
                <w:lang w:eastAsia="zh-TW"/>
              </w:rPr>
            </w:pPr>
          </w:p>
        </w:tc>
        <w:tc>
          <w:tcPr>
            <w:tcW w:w="2976" w:type="dxa"/>
          </w:tcPr>
          <w:p w14:paraId="21B60E17" w14:textId="4AD4D6F0" w:rsidR="00256235" w:rsidRPr="00F655C1" w:rsidRDefault="008618DB" w:rsidP="00F655C1">
            <w:pPr>
              <w:pStyle w:val="a3"/>
              <w:spacing w:before="0" w:line="380" w:lineRule="exact"/>
              <w:jc w:val="both"/>
              <w:rPr>
                <w:rFonts w:ascii="標楷體" w:eastAsia="標楷體" w:hAnsi="標楷體"/>
                <w:spacing w:val="-15"/>
                <w:sz w:val="24"/>
                <w:szCs w:val="24"/>
                <w:lang w:eastAsia="zh-TW"/>
              </w:rPr>
            </w:pPr>
            <w:r>
              <w:rPr>
                <w:rFonts w:ascii="標楷體" w:eastAsia="標楷體" w:hAnsi="標楷體" w:cs="細明體" w:hint="eastAsia"/>
                <w:sz w:val="24"/>
                <w:lang w:eastAsia="zh-TW"/>
              </w:rPr>
              <w:lastRenderedPageBreak/>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CA4B9D" w:rsidRPr="00F655C1">
              <w:rPr>
                <w:rFonts w:ascii="標楷體" w:eastAsia="標楷體" w:hAnsi="標楷體" w:hint="eastAsia"/>
                <w:spacing w:val="-15"/>
                <w:sz w:val="24"/>
                <w:szCs w:val="24"/>
                <w:lang w:eastAsia="zh-TW"/>
              </w:rPr>
              <w:t>一、</w:t>
            </w:r>
            <w:r w:rsidR="00312627" w:rsidRPr="00F655C1">
              <w:rPr>
                <w:rFonts w:ascii="標楷體" w:eastAsia="標楷體" w:hAnsi="標楷體" w:hint="eastAsia"/>
                <w:spacing w:val="-15"/>
                <w:sz w:val="24"/>
                <w:szCs w:val="24"/>
                <w:lang w:eastAsia="zh-TW"/>
              </w:rPr>
              <w:t>本辦法</w:t>
            </w:r>
            <w:r w:rsidR="00AA5C25" w:rsidRPr="00F655C1">
              <w:rPr>
                <w:rFonts w:ascii="標楷體" w:eastAsia="標楷體" w:hAnsi="標楷體" w:hint="eastAsia"/>
                <w:spacing w:val="-15"/>
                <w:sz w:val="24"/>
                <w:szCs w:val="24"/>
                <w:lang w:eastAsia="zh-TW"/>
              </w:rPr>
              <w:t>適用機構</w:t>
            </w:r>
            <w:r w:rsidR="00312627" w:rsidRPr="00F655C1">
              <w:rPr>
                <w:rFonts w:ascii="標楷體" w:eastAsia="標楷體" w:hAnsi="標楷體" w:hint="eastAsia"/>
                <w:spacing w:val="-15"/>
                <w:sz w:val="24"/>
                <w:szCs w:val="24"/>
                <w:lang w:eastAsia="zh-TW"/>
              </w:rPr>
              <w:t>用詞定義。</w:t>
            </w:r>
          </w:p>
          <w:p w14:paraId="7BBBAF17" w14:textId="77777777" w:rsidR="00BC7198" w:rsidRPr="00DE3A74" w:rsidRDefault="00BC7198" w:rsidP="00DE3A74">
            <w:pPr>
              <w:pStyle w:val="TableParagraph"/>
              <w:spacing w:line="380" w:lineRule="exact"/>
              <w:jc w:val="both"/>
              <w:rPr>
                <w:rFonts w:ascii="標楷體" w:eastAsia="標楷體" w:hAnsi="標楷體" w:cs="新細明體"/>
                <w:sz w:val="24"/>
                <w:szCs w:val="24"/>
                <w:lang w:eastAsia="zh-TW"/>
              </w:rPr>
            </w:pPr>
          </w:p>
          <w:p w14:paraId="250C7441"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9D4B0F6"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F95B4EC"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D4A7642"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CA7A87B"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06F73CBF" w14:textId="77777777" w:rsidR="00E31E14" w:rsidRPr="00F655C1" w:rsidRDefault="00E31E14" w:rsidP="00F655C1">
            <w:pPr>
              <w:pStyle w:val="TableParagraph"/>
              <w:spacing w:line="380" w:lineRule="exact"/>
              <w:jc w:val="both"/>
              <w:rPr>
                <w:rFonts w:ascii="標楷體" w:eastAsia="標楷體" w:hAnsi="標楷體" w:cs="新細明體"/>
                <w:sz w:val="24"/>
                <w:szCs w:val="24"/>
                <w:lang w:eastAsia="zh-TW"/>
              </w:rPr>
            </w:pPr>
          </w:p>
          <w:p w14:paraId="55E2187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DD280F3"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FA9C8A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F84DCAE" w14:textId="77777777" w:rsidR="00F36DE2" w:rsidRDefault="00F36DE2" w:rsidP="00F655C1">
            <w:pPr>
              <w:pStyle w:val="TableParagraph"/>
              <w:spacing w:line="380" w:lineRule="exact"/>
              <w:jc w:val="both"/>
              <w:rPr>
                <w:rFonts w:ascii="標楷體" w:eastAsia="標楷體" w:hAnsi="標楷體" w:cs="新細明體"/>
                <w:sz w:val="24"/>
                <w:szCs w:val="24"/>
                <w:lang w:eastAsia="zh-TW"/>
              </w:rPr>
            </w:pPr>
          </w:p>
          <w:p w14:paraId="3305F8B2"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55DCCFE6"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6041F6D9"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071AA2DE"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68996CFC"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7D1A8D4D"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1C887CD3"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3E4EDB2D"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621BF0F4"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0BF39B15"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28BCBC81"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4E895809"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42772465"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1E6B30B7"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46304B0D"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57C43FA0"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3C296BA5"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2E869297"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0B516A10"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4224AFCC"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7E38E035"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463FBEF9"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012121AD" w14:textId="77777777" w:rsidR="00260086" w:rsidRPr="00F655C1" w:rsidRDefault="00260086" w:rsidP="00F655C1">
            <w:pPr>
              <w:pStyle w:val="TableParagraph"/>
              <w:spacing w:line="380" w:lineRule="exact"/>
              <w:jc w:val="both"/>
              <w:rPr>
                <w:rFonts w:ascii="標楷體" w:eastAsia="標楷體" w:hAnsi="標楷體" w:cs="新細明體"/>
                <w:sz w:val="24"/>
                <w:szCs w:val="24"/>
                <w:lang w:eastAsia="zh-TW"/>
              </w:rPr>
            </w:pPr>
          </w:p>
          <w:p w14:paraId="0712E9D6" w14:textId="62469CA9" w:rsidR="002A3FCE" w:rsidRPr="00F655C1" w:rsidRDefault="008618D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拾之</w:t>
            </w:r>
            <w:r w:rsidR="002A3FCE" w:rsidRPr="00F655C1">
              <w:rPr>
                <w:rFonts w:ascii="標楷體" w:eastAsia="標楷體" w:hAnsi="標楷體" w:cs="新細明體" w:hint="eastAsia"/>
                <w:sz w:val="24"/>
                <w:szCs w:val="24"/>
                <w:lang w:eastAsia="zh-TW"/>
              </w:rPr>
              <w:t>二、確認客戶身分措施之</w:t>
            </w:r>
            <w:r w:rsidR="00AE3C68" w:rsidRPr="00F655C1">
              <w:rPr>
                <w:rFonts w:ascii="標楷體" w:eastAsia="標楷體" w:hAnsi="標楷體" w:cs="新細明體" w:hint="eastAsia"/>
                <w:sz w:val="24"/>
                <w:szCs w:val="24"/>
                <w:lang w:eastAsia="zh-TW"/>
              </w:rPr>
              <w:t>時機與方式</w:t>
            </w:r>
            <w:r w:rsidR="002A3FCE" w:rsidRPr="00F655C1">
              <w:rPr>
                <w:rFonts w:ascii="標楷體" w:eastAsia="標楷體" w:hAnsi="標楷體" w:cs="新細明體" w:hint="eastAsia"/>
                <w:sz w:val="24"/>
                <w:szCs w:val="24"/>
                <w:lang w:eastAsia="zh-TW"/>
              </w:rPr>
              <w:t>。</w:t>
            </w:r>
          </w:p>
          <w:p w14:paraId="2A1A2CCC" w14:textId="219C8F41" w:rsidR="00E45391" w:rsidRPr="00F655C1" w:rsidRDefault="00E45391" w:rsidP="00E45391">
            <w:pPr>
              <w:pStyle w:val="TableParagraph"/>
              <w:spacing w:line="380" w:lineRule="exact"/>
              <w:jc w:val="both"/>
              <w:rPr>
                <w:rFonts w:ascii="標楷體" w:eastAsia="標楷體" w:hAnsi="標楷體" w:cs="新細明體"/>
                <w:sz w:val="24"/>
                <w:szCs w:val="24"/>
                <w:lang w:eastAsia="zh-TW"/>
              </w:rPr>
            </w:pPr>
          </w:p>
          <w:p w14:paraId="7D2F3896"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79ACE5A"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28EB0FEA"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CCE46D8"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080A734"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29B74D2"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0DD6ABD"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954B551"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1BCCA8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02B3733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958DA34"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20B7DE14"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8CF5FE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6A03647"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B4F358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08C67AC8"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160F73D"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FF9BBEC"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AAB21A0"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235EF9C"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2A361082"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7242716"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0FC6B5B"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2EAF5F58"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8E99248"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39D896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DAE206B"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C1E9271"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BE4F6A2"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9D668C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17FC3BD"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D84EAC5"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F2F81DA"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C954C74"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06A2EA31"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2FF0A95"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D45B31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5F5808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651AEC3"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6AA4D53"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2E6544D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E0FB8B5"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C2E0392"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C4BCFC8"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36EFA09"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237ADE99"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BBA5751"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6B4A00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0A6D2CE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961530C"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5BBA9C2"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B6C4C5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4BAAAA3"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830E5B0"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6E86CCC"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DA2C278"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80B792A"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B343EF7"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E604320"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0DFC01B6"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7DA69DA"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11B95A8"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0A49101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2FFC30AE"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8E45E9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C0EEAAD"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34DE4DD"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2E51A90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0DCF75D3"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AE7DD2B"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C1C9954"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0331C22"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3CB1E6A"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25AAF16"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BFBAC04"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1030B2A"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CD031C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6A13AD16"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0FE40B7F"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A99CD32"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3961CAA3"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7A79006"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724D3AF3"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7DB7763"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97FD539"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1823D7C2" w14:textId="6991B1C0" w:rsidR="002A3FCE" w:rsidRDefault="002A3FCE" w:rsidP="00F655C1">
            <w:pPr>
              <w:pStyle w:val="TableParagraph"/>
              <w:spacing w:line="380" w:lineRule="exact"/>
              <w:jc w:val="both"/>
              <w:rPr>
                <w:rFonts w:ascii="標楷體" w:eastAsia="標楷體" w:hAnsi="標楷體" w:cs="新細明體"/>
                <w:sz w:val="24"/>
                <w:szCs w:val="24"/>
                <w:lang w:eastAsia="zh-TW"/>
              </w:rPr>
            </w:pPr>
          </w:p>
          <w:p w14:paraId="2D56DBB4"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7E6FF23C"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2CC376FA"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6EB55FAA"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5F2883AB"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0A8220B9"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2CDFADC5" w14:textId="77777777" w:rsidR="00B80FF6" w:rsidRDefault="00B80FF6" w:rsidP="00F655C1">
            <w:pPr>
              <w:pStyle w:val="TableParagraph"/>
              <w:spacing w:line="380" w:lineRule="exact"/>
              <w:jc w:val="both"/>
              <w:rPr>
                <w:rFonts w:ascii="標楷體" w:eastAsia="標楷體" w:hAnsi="標楷體" w:cs="新細明體"/>
                <w:sz w:val="24"/>
                <w:szCs w:val="24"/>
                <w:lang w:eastAsia="zh-TW"/>
              </w:rPr>
            </w:pPr>
          </w:p>
          <w:p w14:paraId="0C87E258"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54030A68" w14:textId="7C532BE9" w:rsidR="002A3FCE" w:rsidRPr="00F655C1" w:rsidRDefault="008618D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F36DE2" w:rsidRPr="00F655C1">
              <w:rPr>
                <w:rFonts w:ascii="標楷體" w:eastAsia="標楷體" w:hAnsi="標楷體" w:cs="新細明體" w:hint="eastAsia"/>
                <w:sz w:val="24"/>
                <w:szCs w:val="24"/>
                <w:lang w:eastAsia="zh-TW"/>
              </w:rPr>
              <w:t>三、婉拒建立業務關係或交易之</w:t>
            </w:r>
            <w:r w:rsidR="00A95CE4" w:rsidRPr="00F655C1">
              <w:rPr>
                <w:rFonts w:ascii="標楷體" w:eastAsia="標楷體" w:hAnsi="標楷體" w:cs="新細明體" w:hint="eastAsia"/>
                <w:sz w:val="24"/>
                <w:szCs w:val="24"/>
                <w:lang w:eastAsia="zh-TW"/>
              </w:rPr>
              <w:t>時機</w:t>
            </w:r>
            <w:r w:rsidR="00F36DE2" w:rsidRPr="00F655C1">
              <w:rPr>
                <w:rFonts w:ascii="標楷體" w:eastAsia="標楷體" w:hAnsi="標楷體" w:cs="新細明體" w:hint="eastAsia"/>
                <w:sz w:val="24"/>
                <w:szCs w:val="24"/>
                <w:lang w:eastAsia="zh-TW"/>
              </w:rPr>
              <w:t>。</w:t>
            </w:r>
          </w:p>
          <w:p w14:paraId="58EE4477" w14:textId="77777777" w:rsidR="002A3FCE" w:rsidRPr="00F655C1" w:rsidRDefault="002A3FCE" w:rsidP="00F655C1">
            <w:pPr>
              <w:pStyle w:val="TableParagraph"/>
              <w:spacing w:line="380" w:lineRule="exact"/>
              <w:jc w:val="both"/>
              <w:rPr>
                <w:rFonts w:ascii="標楷體" w:eastAsia="標楷體" w:hAnsi="標楷體" w:cs="新細明體"/>
                <w:sz w:val="24"/>
                <w:szCs w:val="24"/>
                <w:lang w:eastAsia="zh-TW"/>
              </w:rPr>
            </w:pPr>
          </w:p>
          <w:p w14:paraId="47C571E8" w14:textId="77777777" w:rsidR="002A3FCE" w:rsidRPr="00F655C1" w:rsidRDefault="002A3FCE" w:rsidP="00F655C1">
            <w:pPr>
              <w:pStyle w:val="TableParagraph"/>
              <w:spacing w:line="380" w:lineRule="exact"/>
              <w:jc w:val="both"/>
              <w:rPr>
                <w:rFonts w:ascii="標楷體" w:eastAsia="標楷體" w:hAnsi="標楷體" w:cs="細明體"/>
                <w:sz w:val="24"/>
                <w:lang w:eastAsia="zh-TW"/>
              </w:rPr>
            </w:pPr>
          </w:p>
          <w:p w14:paraId="7CAFA19A"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78D7865B"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7F4A432C"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5EFFE166"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1976EDFC"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02948D8E"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18072C1F"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66346931"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03B47C08"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3E0702B8"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2E000F15"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534F61FC" w14:textId="77777777" w:rsidR="00F36DE2" w:rsidRPr="00F655C1" w:rsidRDefault="00F36DE2" w:rsidP="00F655C1">
            <w:pPr>
              <w:pStyle w:val="TableParagraph"/>
              <w:spacing w:line="380" w:lineRule="exact"/>
              <w:jc w:val="both"/>
              <w:rPr>
                <w:rFonts w:ascii="標楷體" w:eastAsia="標楷體" w:hAnsi="標楷體" w:cs="細明體"/>
                <w:sz w:val="24"/>
                <w:lang w:eastAsia="zh-TW"/>
              </w:rPr>
            </w:pPr>
          </w:p>
          <w:p w14:paraId="276ED3B8" w14:textId="77777777" w:rsidR="00E31E14" w:rsidRPr="00F655C1" w:rsidRDefault="00E31E14" w:rsidP="00F655C1">
            <w:pPr>
              <w:pStyle w:val="TableParagraph"/>
              <w:spacing w:line="380" w:lineRule="exact"/>
              <w:jc w:val="both"/>
              <w:rPr>
                <w:rFonts w:ascii="標楷體" w:eastAsia="標楷體" w:hAnsi="標楷體" w:cs="細明體"/>
                <w:sz w:val="24"/>
                <w:lang w:eastAsia="zh-TW"/>
              </w:rPr>
            </w:pPr>
          </w:p>
          <w:p w14:paraId="61BD0525" w14:textId="77777777" w:rsidR="00F36DE2" w:rsidRDefault="00F36DE2" w:rsidP="00F655C1">
            <w:pPr>
              <w:pStyle w:val="TableParagraph"/>
              <w:spacing w:line="380" w:lineRule="exact"/>
              <w:jc w:val="both"/>
              <w:rPr>
                <w:rFonts w:ascii="標楷體" w:eastAsia="標楷體" w:hAnsi="標楷體" w:cs="細明體"/>
                <w:sz w:val="24"/>
                <w:lang w:eastAsia="zh-TW"/>
              </w:rPr>
            </w:pPr>
          </w:p>
          <w:p w14:paraId="16F1B397" w14:textId="77777777" w:rsidR="00B80FF6" w:rsidRPr="00F655C1" w:rsidRDefault="00B80FF6" w:rsidP="00F655C1">
            <w:pPr>
              <w:pStyle w:val="TableParagraph"/>
              <w:spacing w:line="380" w:lineRule="exact"/>
              <w:jc w:val="both"/>
              <w:rPr>
                <w:rFonts w:ascii="標楷體" w:eastAsia="標楷體" w:hAnsi="標楷體" w:cs="細明體"/>
                <w:sz w:val="24"/>
                <w:lang w:eastAsia="zh-TW"/>
              </w:rPr>
            </w:pPr>
          </w:p>
          <w:p w14:paraId="2B7B4B56" w14:textId="3051C788" w:rsidR="00F36DE2" w:rsidRPr="00F655C1" w:rsidRDefault="008618D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F36DE2" w:rsidRPr="00F655C1">
              <w:rPr>
                <w:rFonts w:ascii="標楷體" w:eastAsia="標楷體" w:hAnsi="標楷體" w:cs="細明體" w:hint="eastAsia"/>
                <w:sz w:val="24"/>
                <w:lang w:eastAsia="zh-TW"/>
              </w:rPr>
              <w:t>四、</w:t>
            </w:r>
            <w:r w:rsidR="00C207BE" w:rsidRPr="00F655C1">
              <w:rPr>
                <w:rFonts w:ascii="標楷體" w:eastAsia="標楷體" w:hAnsi="標楷體" w:hint="eastAsia"/>
                <w:sz w:val="24"/>
                <w:szCs w:val="24"/>
                <w:shd w:val="clear" w:color="auto" w:fill="FFFFFF"/>
                <w:lang w:eastAsia="zh-TW"/>
              </w:rPr>
              <w:t>依賴</w:t>
            </w:r>
            <w:r w:rsidR="001C02B3" w:rsidRPr="00F655C1">
              <w:rPr>
                <w:rFonts w:ascii="標楷體" w:eastAsia="標楷體" w:hAnsi="標楷體" w:cs="新細明體" w:hint="eastAsia"/>
                <w:sz w:val="24"/>
                <w:szCs w:val="24"/>
                <w:lang w:eastAsia="zh-TW"/>
              </w:rPr>
              <w:t>第三方之金融機構應負確認客戶身分之最終責任之規定。</w:t>
            </w:r>
          </w:p>
          <w:p w14:paraId="3405F57D"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63A78EAE"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2E1993FC"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264EFE2B"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3F79865F"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3424C0AE"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0100A8B5"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1154E4E6" w14:textId="77777777" w:rsidR="00E31E14" w:rsidRPr="00F655C1" w:rsidRDefault="00E31E14" w:rsidP="00F655C1">
            <w:pPr>
              <w:pStyle w:val="TableParagraph"/>
              <w:spacing w:line="380" w:lineRule="exact"/>
              <w:jc w:val="both"/>
              <w:rPr>
                <w:rFonts w:ascii="標楷體" w:eastAsia="標楷體" w:hAnsi="標楷體" w:cs="新細明體"/>
                <w:sz w:val="24"/>
                <w:szCs w:val="24"/>
                <w:lang w:eastAsia="zh-TW"/>
              </w:rPr>
            </w:pPr>
          </w:p>
          <w:p w14:paraId="00DE076E"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18EA4210"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16B79AE6" w14:textId="77777777" w:rsidR="008618DB" w:rsidRDefault="008618DB" w:rsidP="00F655C1">
            <w:pPr>
              <w:pStyle w:val="TableParagraph"/>
              <w:spacing w:line="380" w:lineRule="exact"/>
              <w:jc w:val="both"/>
              <w:rPr>
                <w:rFonts w:ascii="標楷體" w:eastAsia="標楷體" w:hAnsi="標楷體" w:cs="細明體"/>
                <w:sz w:val="24"/>
                <w:lang w:eastAsia="zh-TW"/>
              </w:rPr>
            </w:pPr>
          </w:p>
          <w:p w14:paraId="6DF5172F" w14:textId="16BBA15C" w:rsidR="001E71E3" w:rsidRPr="00F655C1" w:rsidRDefault="008618D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1E71E3" w:rsidRPr="00F655C1">
              <w:rPr>
                <w:rFonts w:ascii="標楷體" w:eastAsia="標楷體" w:hAnsi="標楷體" w:cs="新細明體" w:hint="eastAsia"/>
                <w:sz w:val="24"/>
                <w:szCs w:val="24"/>
                <w:lang w:eastAsia="zh-TW"/>
              </w:rPr>
              <w:t>五、</w:t>
            </w:r>
            <w:r w:rsidR="001C02B3" w:rsidRPr="00F655C1">
              <w:rPr>
                <w:rFonts w:ascii="標楷體" w:eastAsia="標楷體" w:hAnsi="標楷體" w:cs="新細明體" w:hint="eastAsia"/>
                <w:sz w:val="24"/>
                <w:szCs w:val="24"/>
                <w:lang w:eastAsia="zh-TW"/>
              </w:rPr>
              <w:t>客戶身分及其實質受益人、高階管理人員或為為現任或曾任國內外政府或國際組織之重要政治性職務人士</w:t>
            </w:r>
            <w:r w:rsidR="00535DA1" w:rsidRPr="00F655C1">
              <w:rPr>
                <w:rFonts w:ascii="標楷體" w:eastAsia="標楷體" w:hAnsi="標楷體" w:hint="eastAsia"/>
                <w:sz w:val="24"/>
                <w:szCs w:val="24"/>
                <w:shd w:val="clear" w:color="auto" w:fill="FFFFFF"/>
                <w:lang w:eastAsia="zh-TW"/>
              </w:rPr>
              <w:t>視為高風險客戶</w:t>
            </w:r>
            <w:r w:rsidR="001C02B3" w:rsidRPr="00F655C1">
              <w:rPr>
                <w:rFonts w:ascii="標楷體" w:eastAsia="標楷體" w:hAnsi="標楷體" w:cs="新細明體" w:hint="eastAsia"/>
                <w:sz w:val="24"/>
                <w:szCs w:val="24"/>
                <w:lang w:eastAsia="zh-TW"/>
              </w:rPr>
              <w:t>；</w:t>
            </w:r>
            <w:r w:rsidR="00535DA1" w:rsidRPr="00F655C1">
              <w:rPr>
                <w:rFonts w:ascii="標楷體" w:eastAsia="標楷體" w:hAnsi="標楷體" w:cs="新細明體" w:hint="eastAsia"/>
                <w:sz w:val="24"/>
                <w:szCs w:val="24"/>
                <w:lang w:eastAsia="zh-TW"/>
              </w:rPr>
              <w:t>應</w:t>
            </w:r>
            <w:r w:rsidR="00535DA1" w:rsidRPr="00F655C1">
              <w:rPr>
                <w:rFonts w:ascii="標楷體" w:eastAsia="標楷體" w:hAnsi="標楷體" w:hint="eastAsia"/>
                <w:sz w:val="24"/>
                <w:szCs w:val="24"/>
                <w:shd w:val="clear" w:color="auto" w:fill="FFFFFF"/>
                <w:lang w:eastAsia="zh-TW"/>
              </w:rPr>
              <w:t>採取</w:t>
            </w:r>
            <w:r w:rsidR="001C02B3" w:rsidRPr="00F655C1">
              <w:rPr>
                <w:rFonts w:ascii="標楷體" w:eastAsia="標楷體" w:hAnsi="標楷體" w:cs="新細明體" w:hint="eastAsia"/>
                <w:sz w:val="24"/>
                <w:szCs w:val="24"/>
                <w:lang w:eastAsia="zh-TW"/>
              </w:rPr>
              <w:t>確認其身分之措施。</w:t>
            </w:r>
          </w:p>
          <w:p w14:paraId="6E8748D4"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5701D670"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7C8C7667" w14:textId="77777777" w:rsidR="001E71E3" w:rsidRPr="00F655C1" w:rsidRDefault="001E71E3" w:rsidP="00F655C1">
            <w:pPr>
              <w:pStyle w:val="TableParagraph"/>
              <w:spacing w:line="380" w:lineRule="exact"/>
              <w:jc w:val="both"/>
              <w:rPr>
                <w:rFonts w:ascii="標楷體" w:eastAsia="標楷體" w:hAnsi="標楷體" w:cs="新細明體"/>
                <w:sz w:val="24"/>
                <w:szCs w:val="24"/>
                <w:lang w:eastAsia="zh-TW"/>
              </w:rPr>
            </w:pPr>
          </w:p>
          <w:p w14:paraId="33A746F4" w14:textId="77777777" w:rsidR="001E71E3" w:rsidRPr="00F655C1" w:rsidRDefault="001E71E3" w:rsidP="00F655C1">
            <w:pPr>
              <w:pStyle w:val="TableParagraph"/>
              <w:spacing w:line="380" w:lineRule="exact"/>
              <w:jc w:val="both"/>
              <w:rPr>
                <w:rFonts w:ascii="標楷體" w:eastAsia="標楷體" w:hAnsi="標楷體" w:cs="細明體"/>
                <w:sz w:val="24"/>
                <w:lang w:eastAsia="zh-TW"/>
              </w:rPr>
            </w:pPr>
          </w:p>
          <w:p w14:paraId="3359CA18"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16AAD130"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3227E971"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40336712"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0F060146"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746B84D6"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5BD3FE9A"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6EDB3355"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6A4D3877"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2F7C1F59"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47CB654F"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60FA6894"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018AF0A7"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4A3EE5F3"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5F4B9683" w14:textId="77777777" w:rsidR="00951466" w:rsidRPr="00F655C1" w:rsidRDefault="00951466" w:rsidP="00F655C1">
            <w:pPr>
              <w:pStyle w:val="TableParagraph"/>
              <w:spacing w:line="380" w:lineRule="exact"/>
              <w:jc w:val="both"/>
              <w:rPr>
                <w:rFonts w:ascii="標楷體" w:eastAsia="標楷體" w:hAnsi="標楷體" w:cs="細明體"/>
                <w:sz w:val="24"/>
                <w:lang w:eastAsia="zh-TW"/>
              </w:rPr>
            </w:pPr>
          </w:p>
          <w:p w14:paraId="51EC8683" w14:textId="77777777" w:rsidR="001C02B3" w:rsidRPr="00F655C1" w:rsidRDefault="001C02B3" w:rsidP="00F655C1">
            <w:pPr>
              <w:pStyle w:val="TableParagraph"/>
              <w:spacing w:line="380" w:lineRule="exact"/>
              <w:jc w:val="both"/>
              <w:rPr>
                <w:rFonts w:ascii="標楷體" w:eastAsia="標楷體" w:hAnsi="標楷體" w:cs="細明體"/>
                <w:sz w:val="24"/>
                <w:lang w:eastAsia="zh-TW"/>
              </w:rPr>
            </w:pPr>
          </w:p>
          <w:p w14:paraId="79F13185" w14:textId="77777777" w:rsidR="001C02B3" w:rsidRDefault="001C02B3" w:rsidP="00F655C1">
            <w:pPr>
              <w:pStyle w:val="TableParagraph"/>
              <w:spacing w:line="380" w:lineRule="exact"/>
              <w:jc w:val="both"/>
              <w:rPr>
                <w:rFonts w:ascii="標楷體" w:eastAsia="標楷體" w:hAnsi="標楷體" w:cs="細明體"/>
                <w:sz w:val="24"/>
                <w:lang w:eastAsia="zh-TW"/>
              </w:rPr>
            </w:pPr>
          </w:p>
          <w:p w14:paraId="289DC938" w14:textId="77777777" w:rsidR="00260086" w:rsidRPr="00260086" w:rsidRDefault="00260086" w:rsidP="00F655C1">
            <w:pPr>
              <w:pStyle w:val="TableParagraph"/>
              <w:spacing w:line="380" w:lineRule="exact"/>
              <w:jc w:val="both"/>
              <w:rPr>
                <w:rFonts w:ascii="標楷體" w:eastAsia="標楷體" w:hAnsi="標楷體" w:cs="細明體"/>
                <w:sz w:val="24"/>
                <w:lang w:eastAsia="zh-TW"/>
              </w:rPr>
            </w:pPr>
          </w:p>
          <w:p w14:paraId="348AF695" w14:textId="641C336B" w:rsidR="001411E1" w:rsidRPr="00F655C1" w:rsidRDefault="008618D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AC3EC5" w:rsidRPr="00F655C1">
              <w:rPr>
                <w:rFonts w:ascii="標楷體" w:eastAsia="標楷體" w:hAnsi="標楷體" w:cs="細明體" w:hint="eastAsia"/>
                <w:sz w:val="24"/>
                <w:lang w:eastAsia="zh-TW"/>
              </w:rPr>
              <w:t>六、</w:t>
            </w:r>
            <w:r w:rsidR="001C02B3" w:rsidRPr="00F655C1">
              <w:rPr>
                <w:rFonts w:ascii="標楷體" w:eastAsia="標楷體" w:hAnsi="標楷體" w:cs="新細明體" w:hint="eastAsia"/>
                <w:sz w:val="24"/>
                <w:szCs w:val="24"/>
                <w:lang w:eastAsia="zh-TW"/>
              </w:rPr>
              <w:t>保險代理人、保險經紀人，不適用第五條及第六條、第八條、第九條之規定。但保險代理人公司代理保險公司辦理核保及理賠業務者，於代理業務範圍內之政策、程序及控管等面向，仍應依本辦法規定辦理。</w:t>
            </w:r>
          </w:p>
          <w:p w14:paraId="52229063" w14:textId="2AC43CD2" w:rsidR="000F2B6B" w:rsidRPr="00F655C1" w:rsidRDefault="008618D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1C02B3" w:rsidRPr="00F655C1">
              <w:rPr>
                <w:rFonts w:ascii="標楷體" w:eastAsia="標楷體" w:hAnsi="標楷體" w:cs="新細明體" w:hint="eastAsia"/>
                <w:sz w:val="24"/>
                <w:szCs w:val="24"/>
                <w:lang w:eastAsia="zh-TW"/>
              </w:rPr>
              <w:t>七、金融機構以紙本或電子資料保存與客戶往來及交易之紀錄憑證之規定。</w:t>
            </w:r>
          </w:p>
          <w:p w14:paraId="130A1323"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048CF225"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2E323369"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56EAFEF0"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10431515"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788C7C93"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40940B37"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0A7F018B"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456AECB0"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320708CF"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52E9C41D"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6D158159" w14:textId="77777777" w:rsidR="001411E1" w:rsidRPr="00F655C1" w:rsidRDefault="001411E1" w:rsidP="00F655C1">
            <w:pPr>
              <w:pStyle w:val="TableParagraph"/>
              <w:spacing w:line="380" w:lineRule="exact"/>
              <w:jc w:val="both"/>
              <w:rPr>
                <w:rFonts w:ascii="標楷體" w:eastAsia="標楷體" w:hAnsi="標楷體" w:cs="新細明體"/>
                <w:sz w:val="24"/>
                <w:szCs w:val="24"/>
                <w:lang w:eastAsia="zh-TW"/>
              </w:rPr>
            </w:pPr>
          </w:p>
          <w:p w14:paraId="6D1013FD" w14:textId="77777777" w:rsidR="001411E1" w:rsidRDefault="001411E1" w:rsidP="00F655C1">
            <w:pPr>
              <w:pStyle w:val="TableParagraph"/>
              <w:spacing w:line="380" w:lineRule="exact"/>
              <w:jc w:val="both"/>
              <w:rPr>
                <w:rFonts w:ascii="標楷體" w:eastAsia="標楷體" w:hAnsi="標楷體" w:cs="新細明體"/>
                <w:sz w:val="24"/>
                <w:szCs w:val="24"/>
                <w:lang w:eastAsia="zh-TW"/>
              </w:rPr>
            </w:pPr>
          </w:p>
          <w:p w14:paraId="5D79D598" w14:textId="77777777" w:rsidR="002D7844" w:rsidRPr="00F655C1" w:rsidRDefault="002D7844" w:rsidP="00F655C1">
            <w:pPr>
              <w:pStyle w:val="TableParagraph"/>
              <w:spacing w:line="380" w:lineRule="exact"/>
              <w:jc w:val="both"/>
              <w:rPr>
                <w:rFonts w:ascii="標楷體" w:eastAsia="標楷體" w:hAnsi="標楷體" w:cs="新細明體"/>
                <w:sz w:val="24"/>
                <w:szCs w:val="24"/>
                <w:lang w:eastAsia="zh-TW"/>
              </w:rPr>
            </w:pPr>
          </w:p>
          <w:p w14:paraId="4B475C7E" w14:textId="46914B57" w:rsidR="000F2B6B" w:rsidRPr="00F655C1" w:rsidRDefault="008618D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0F2B6B" w:rsidRPr="00F655C1">
              <w:rPr>
                <w:rFonts w:ascii="標楷體" w:eastAsia="標楷體" w:hAnsi="標楷體" w:cs="新細明體" w:hint="eastAsia"/>
                <w:sz w:val="24"/>
                <w:szCs w:val="24"/>
                <w:lang w:eastAsia="zh-TW"/>
              </w:rPr>
              <w:t>八、</w:t>
            </w:r>
            <w:r w:rsidR="00A30052" w:rsidRPr="00F655C1">
              <w:rPr>
                <w:rFonts w:ascii="標楷體" w:eastAsia="標楷體" w:hAnsi="標楷體" w:cs="新細明體" w:hint="eastAsia"/>
                <w:sz w:val="24"/>
                <w:szCs w:val="24"/>
                <w:lang w:eastAsia="zh-TW"/>
              </w:rPr>
              <w:t>對達一定金額以上之通貨交易，應辦理事項之規定。</w:t>
            </w:r>
          </w:p>
          <w:p w14:paraId="0BB43E3F"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1CC49CA7"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3DBA7B20"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361246E7"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7636E24F" w14:textId="77777777" w:rsidR="000F2B6B" w:rsidRPr="00F655C1" w:rsidRDefault="000F2B6B" w:rsidP="00F655C1">
            <w:pPr>
              <w:pStyle w:val="TableParagraph"/>
              <w:spacing w:line="380" w:lineRule="exact"/>
              <w:jc w:val="both"/>
              <w:rPr>
                <w:rFonts w:ascii="標楷體" w:eastAsia="標楷體" w:hAnsi="標楷體" w:cs="細明體"/>
                <w:sz w:val="24"/>
                <w:lang w:eastAsia="zh-TW"/>
              </w:rPr>
            </w:pPr>
          </w:p>
          <w:p w14:paraId="3294DB19" w14:textId="77777777" w:rsidR="000F2B6B" w:rsidRPr="00F655C1" w:rsidRDefault="000F2B6B" w:rsidP="00F655C1">
            <w:pPr>
              <w:pStyle w:val="TableParagraph"/>
              <w:spacing w:line="380" w:lineRule="exact"/>
              <w:jc w:val="both"/>
              <w:rPr>
                <w:rFonts w:ascii="標楷體" w:eastAsia="標楷體" w:hAnsi="標楷體" w:cs="細明體"/>
                <w:sz w:val="24"/>
                <w:lang w:eastAsia="zh-TW"/>
              </w:rPr>
            </w:pPr>
          </w:p>
          <w:p w14:paraId="13A6253A" w14:textId="77777777" w:rsidR="000F2B6B" w:rsidRPr="00F655C1" w:rsidRDefault="000F2B6B" w:rsidP="00F655C1">
            <w:pPr>
              <w:pStyle w:val="TableParagraph"/>
              <w:spacing w:line="380" w:lineRule="exact"/>
              <w:jc w:val="both"/>
              <w:rPr>
                <w:rFonts w:ascii="標楷體" w:eastAsia="標楷體" w:hAnsi="標楷體" w:cs="細明體"/>
                <w:sz w:val="24"/>
                <w:lang w:eastAsia="zh-TW"/>
              </w:rPr>
            </w:pPr>
          </w:p>
          <w:p w14:paraId="67EEDF0F" w14:textId="77777777" w:rsidR="000F2B6B" w:rsidRPr="00F655C1" w:rsidRDefault="000F2B6B" w:rsidP="00F655C1">
            <w:pPr>
              <w:pStyle w:val="TableParagraph"/>
              <w:spacing w:line="380" w:lineRule="exact"/>
              <w:jc w:val="both"/>
              <w:rPr>
                <w:rFonts w:ascii="標楷體" w:eastAsia="標楷體" w:hAnsi="標楷體" w:cs="細明體"/>
                <w:sz w:val="24"/>
                <w:lang w:eastAsia="zh-TW"/>
              </w:rPr>
            </w:pPr>
          </w:p>
          <w:p w14:paraId="51F03D1B" w14:textId="77777777" w:rsidR="000F2B6B" w:rsidRPr="00F655C1" w:rsidRDefault="000F2B6B" w:rsidP="00F655C1">
            <w:pPr>
              <w:pStyle w:val="TableParagraph"/>
              <w:spacing w:line="380" w:lineRule="exact"/>
              <w:jc w:val="both"/>
              <w:rPr>
                <w:rFonts w:ascii="標楷體" w:eastAsia="標楷體" w:hAnsi="標楷體" w:cs="細明體"/>
                <w:sz w:val="24"/>
                <w:lang w:eastAsia="zh-TW"/>
              </w:rPr>
            </w:pPr>
          </w:p>
          <w:p w14:paraId="08651BEA" w14:textId="77777777" w:rsidR="000F2B6B" w:rsidRPr="00F655C1" w:rsidRDefault="000F2B6B" w:rsidP="00F655C1">
            <w:pPr>
              <w:pStyle w:val="TableParagraph"/>
              <w:spacing w:line="380" w:lineRule="exact"/>
              <w:jc w:val="both"/>
              <w:rPr>
                <w:rFonts w:ascii="標楷體" w:eastAsia="標楷體" w:hAnsi="標楷體" w:cs="細明體"/>
                <w:sz w:val="24"/>
                <w:lang w:eastAsia="zh-TW"/>
              </w:rPr>
            </w:pPr>
          </w:p>
          <w:p w14:paraId="29EC9116" w14:textId="77777777" w:rsidR="000F2B6B" w:rsidRPr="00F655C1" w:rsidRDefault="000F2B6B" w:rsidP="00F655C1">
            <w:pPr>
              <w:pStyle w:val="TableParagraph"/>
              <w:spacing w:line="380" w:lineRule="exact"/>
              <w:jc w:val="both"/>
              <w:rPr>
                <w:rFonts w:ascii="標楷體" w:eastAsia="標楷體" w:hAnsi="標楷體" w:cs="細明體"/>
                <w:sz w:val="24"/>
                <w:lang w:eastAsia="zh-TW"/>
              </w:rPr>
            </w:pPr>
          </w:p>
          <w:p w14:paraId="7386D1DB" w14:textId="71859E10" w:rsidR="000F2B6B" w:rsidRPr="00F655C1" w:rsidRDefault="000F2B6B" w:rsidP="00BD59C0">
            <w:pPr>
              <w:pStyle w:val="TableParagraph"/>
              <w:spacing w:line="380" w:lineRule="exact"/>
              <w:jc w:val="both"/>
              <w:rPr>
                <w:rFonts w:ascii="標楷體" w:eastAsia="標楷體" w:hAnsi="標楷體" w:cs="細明體"/>
                <w:sz w:val="24"/>
                <w:lang w:eastAsia="zh-TW"/>
              </w:rPr>
            </w:pPr>
          </w:p>
          <w:p w14:paraId="2E0DCC3E" w14:textId="626126E3" w:rsidR="005F47D7" w:rsidRPr="00F655C1" w:rsidRDefault="005F47D7" w:rsidP="00BD59C0">
            <w:pPr>
              <w:pStyle w:val="TableParagraph"/>
              <w:spacing w:line="380" w:lineRule="exact"/>
              <w:jc w:val="both"/>
              <w:rPr>
                <w:rFonts w:ascii="標楷體" w:eastAsia="標楷體" w:hAnsi="標楷體" w:cs="細明體"/>
                <w:sz w:val="24"/>
                <w:lang w:eastAsia="zh-TW"/>
              </w:rPr>
            </w:pPr>
          </w:p>
          <w:p w14:paraId="441DAD6E" w14:textId="77777777" w:rsidR="005F47D7" w:rsidRPr="00F655C1" w:rsidRDefault="005F47D7" w:rsidP="00F655C1">
            <w:pPr>
              <w:pStyle w:val="TableParagraph"/>
              <w:spacing w:line="380" w:lineRule="exact"/>
              <w:jc w:val="both"/>
              <w:rPr>
                <w:rFonts w:ascii="標楷體" w:eastAsia="標楷體" w:hAnsi="標楷體" w:cs="細明體"/>
                <w:sz w:val="24"/>
                <w:lang w:eastAsia="zh-TW"/>
              </w:rPr>
            </w:pPr>
          </w:p>
          <w:p w14:paraId="162DA8BC" w14:textId="77777777" w:rsidR="000F2B6B" w:rsidRPr="00F655C1" w:rsidRDefault="000F2B6B" w:rsidP="00F655C1">
            <w:pPr>
              <w:pStyle w:val="TableParagraph"/>
              <w:spacing w:line="380" w:lineRule="exact"/>
              <w:jc w:val="both"/>
              <w:rPr>
                <w:rFonts w:ascii="標楷體" w:eastAsia="標楷體" w:hAnsi="標楷體" w:cs="細明體"/>
                <w:sz w:val="24"/>
                <w:lang w:eastAsia="zh-TW"/>
              </w:rPr>
            </w:pPr>
          </w:p>
          <w:p w14:paraId="70AEF69B" w14:textId="1FA90D1D" w:rsidR="001C02B3" w:rsidRPr="00F655C1" w:rsidRDefault="008618D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0F2B6B" w:rsidRPr="00F655C1">
              <w:rPr>
                <w:rFonts w:ascii="標楷體" w:eastAsia="標楷體" w:hAnsi="標楷體" w:cs="新細明體" w:hint="eastAsia"/>
                <w:sz w:val="24"/>
                <w:szCs w:val="24"/>
                <w:lang w:eastAsia="zh-TW"/>
              </w:rPr>
              <w:t>九、</w:t>
            </w:r>
            <w:r w:rsidR="00A30052" w:rsidRPr="00F655C1">
              <w:rPr>
                <w:rFonts w:ascii="標楷體" w:eastAsia="標楷體" w:hAnsi="標楷體" w:cs="新細明體" w:hint="eastAsia"/>
                <w:sz w:val="24"/>
                <w:szCs w:val="24"/>
                <w:lang w:eastAsia="zh-TW"/>
              </w:rPr>
              <w:t>金融機構對達一定金額以上之通貨交易，免向調查局申報之規定，但仍應確認客戶身分及留存相關紀錄憑證。</w:t>
            </w:r>
          </w:p>
          <w:p w14:paraId="03378F00" w14:textId="77777777" w:rsidR="000F2B6B" w:rsidRPr="00F655C1" w:rsidRDefault="000F2B6B" w:rsidP="00F655C1">
            <w:pPr>
              <w:pStyle w:val="TableParagraph"/>
              <w:spacing w:line="380" w:lineRule="exact"/>
              <w:jc w:val="both"/>
              <w:rPr>
                <w:rFonts w:ascii="標楷體" w:eastAsia="標楷體" w:hAnsi="標楷體" w:cs="新細明體"/>
                <w:sz w:val="24"/>
                <w:szCs w:val="24"/>
                <w:lang w:eastAsia="zh-TW"/>
              </w:rPr>
            </w:pPr>
          </w:p>
          <w:p w14:paraId="05759BB1"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0BE27A9F"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0A86DB68"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729BCB18"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5DCB585C"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5D09ADB1"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57594B32"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17A6AC96"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7037ADC9" w14:textId="7FFFF419" w:rsidR="002F1B71" w:rsidRPr="00F655C1" w:rsidRDefault="002F1B71" w:rsidP="00BD59C0">
            <w:pPr>
              <w:pStyle w:val="TableParagraph"/>
              <w:spacing w:line="380" w:lineRule="exact"/>
              <w:jc w:val="both"/>
              <w:rPr>
                <w:rFonts w:ascii="標楷體" w:eastAsia="標楷體" w:hAnsi="標楷體" w:cs="新細明體"/>
                <w:sz w:val="24"/>
                <w:szCs w:val="24"/>
                <w:lang w:eastAsia="zh-TW"/>
              </w:rPr>
            </w:pPr>
          </w:p>
          <w:p w14:paraId="2312FA2C" w14:textId="59F8409C" w:rsidR="002F1B71" w:rsidRPr="00F655C1" w:rsidRDefault="008618D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肆</w:t>
            </w:r>
            <w:r>
              <w:rPr>
                <w:rFonts w:ascii="標楷體" w:eastAsia="標楷體" w:hAnsi="標楷體" w:cs="細明體" w:hint="eastAsia"/>
                <w:sz w:val="24"/>
                <w:lang w:eastAsia="zh-TW"/>
              </w:rPr>
              <w:t>之</w:t>
            </w:r>
            <w:r w:rsidR="00C12DD8" w:rsidRPr="00F655C1">
              <w:rPr>
                <w:rFonts w:ascii="標楷體" w:eastAsia="標楷體" w:hAnsi="標楷體" w:cs="新細明體" w:hint="eastAsia"/>
                <w:sz w:val="24"/>
                <w:szCs w:val="24"/>
                <w:lang w:eastAsia="zh-TW"/>
              </w:rPr>
              <w:t>十、金融機構對疑似洗錢或資恐交易之申報，應辦理事項之規定。</w:t>
            </w:r>
            <w:r w:rsidR="0054207B" w:rsidRPr="00F655C1">
              <w:rPr>
                <w:rFonts w:ascii="標楷體" w:eastAsia="標楷體" w:hAnsi="標楷體" w:cs="新細明體" w:hint="eastAsia"/>
                <w:sz w:val="24"/>
                <w:szCs w:val="24"/>
                <w:lang w:eastAsia="zh-TW"/>
              </w:rPr>
              <w:t>並</w:t>
            </w:r>
            <w:r w:rsidR="0054207B" w:rsidRPr="00F655C1">
              <w:rPr>
                <w:rFonts w:ascii="標楷體" w:eastAsia="標楷體" w:hAnsi="標楷體" w:cs="新細明體"/>
                <w:sz w:val="24"/>
                <w:szCs w:val="24"/>
                <w:lang w:eastAsia="zh-TW"/>
              </w:rPr>
              <w:t>明定專責主管核定後應立即向調查局申報，申報期限不得逾二個營業日。</w:t>
            </w:r>
          </w:p>
          <w:p w14:paraId="2A143118"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63AC27A7"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5E7A2BE0"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0FF21408"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54F740B6"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2C7A5CBC"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6D44713C" w14:textId="77777777" w:rsidR="002F1B71" w:rsidRPr="00F655C1" w:rsidRDefault="002F1B71" w:rsidP="00F655C1">
            <w:pPr>
              <w:pStyle w:val="TableParagraph"/>
              <w:spacing w:line="380" w:lineRule="exact"/>
              <w:jc w:val="both"/>
              <w:rPr>
                <w:rFonts w:ascii="標楷體" w:eastAsia="標楷體" w:hAnsi="標楷體" w:cs="新細明體"/>
                <w:sz w:val="24"/>
                <w:szCs w:val="24"/>
                <w:lang w:eastAsia="zh-TW"/>
              </w:rPr>
            </w:pPr>
          </w:p>
          <w:p w14:paraId="75B8FBF0" w14:textId="77777777" w:rsidR="002F1B71" w:rsidRPr="00F655C1" w:rsidRDefault="002F1B71" w:rsidP="00F655C1">
            <w:pPr>
              <w:pStyle w:val="TableParagraph"/>
              <w:spacing w:line="380" w:lineRule="exact"/>
              <w:jc w:val="both"/>
              <w:rPr>
                <w:rFonts w:ascii="標楷體" w:eastAsia="標楷體" w:hAnsi="標楷體" w:cs="細明體"/>
                <w:sz w:val="24"/>
                <w:lang w:eastAsia="zh-TW"/>
              </w:rPr>
            </w:pPr>
          </w:p>
        </w:tc>
        <w:tc>
          <w:tcPr>
            <w:tcW w:w="2977" w:type="dxa"/>
          </w:tcPr>
          <w:p w14:paraId="54A60AD1" w14:textId="77777777" w:rsidR="00312627" w:rsidRPr="00F655C1" w:rsidRDefault="00312627" w:rsidP="00BD59C0">
            <w:pPr>
              <w:pStyle w:val="TableParagraph"/>
              <w:spacing w:line="380" w:lineRule="exact"/>
              <w:ind w:left="675" w:right="88" w:hanging="568"/>
              <w:jc w:val="both"/>
              <w:rPr>
                <w:rFonts w:ascii="標楷體" w:eastAsia="標楷體" w:hAnsi="標楷體" w:cs="細明體"/>
                <w:spacing w:val="-3"/>
                <w:sz w:val="24"/>
                <w:lang w:eastAsia="zh-TW"/>
              </w:rPr>
            </w:pPr>
            <w:r w:rsidRPr="00F655C1">
              <w:rPr>
                <w:rFonts w:ascii="標楷體" w:eastAsia="標楷體" w:hAnsi="標楷體" w:cs="細明體"/>
                <w:spacing w:val="-3"/>
                <w:sz w:val="24"/>
                <w:lang w:eastAsia="zh-TW"/>
              </w:rPr>
              <w:lastRenderedPageBreak/>
              <w:t>一、</w:t>
            </w:r>
            <w:r w:rsidRPr="00F655C1">
              <w:rPr>
                <w:rFonts w:ascii="標楷體" w:eastAsia="標楷體" w:hAnsi="標楷體" w:cs="細明體" w:hint="eastAsia"/>
                <w:spacing w:val="-3"/>
                <w:sz w:val="24"/>
                <w:lang w:eastAsia="zh-TW"/>
              </w:rPr>
              <w:t>防制洗錢及打擊資恐</w:t>
            </w:r>
            <w:r w:rsidRPr="00F655C1">
              <w:rPr>
                <w:rFonts w:ascii="標楷體" w:eastAsia="標楷體" w:hAnsi="標楷體" w:cs="細明體"/>
                <w:spacing w:val="-3"/>
                <w:sz w:val="24"/>
                <w:lang w:eastAsia="zh-TW"/>
              </w:rPr>
              <w:t xml:space="preserve">人員如發現經辦人員確有違反法令規章之行為時，除依照當時情況採取適當措施外，應儘速將案情報董事會（或總經理或其他主管）備查。 </w:t>
            </w:r>
          </w:p>
          <w:p w14:paraId="00F9CBAC" w14:textId="77777777" w:rsidR="00312627" w:rsidRPr="00F655C1" w:rsidRDefault="00312627" w:rsidP="00BD59C0">
            <w:pPr>
              <w:pStyle w:val="TableParagraph"/>
              <w:spacing w:line="380" w:lineRule="exact"/>
              <w:ind w:left="675" w:right="88" w:hanging="568"/>
              <w:jc w:val="both"/>
              <w:rPr>
                <w:rFonts w:ascii="標楷體" w:eastAsia="標楷體" w:hAnsi="標楷體" w:cs="細明體"/>
                <w:spacing w:val="-3"/>
                <w:sz w:val="24"/>
                <w:lang w:eastAsia="zh-TW"/>
              </w:rPr>
            </w:pPr>
            <w:r w:rsidRPr="00F655C1">
              <w:rPr>
                <w:rFonts w:ascii="標楷體" w:eastAsia="標楷體" w:hAnsi="標楷體" w:cs="細明體"/>
                <w:spacing w:val="-3"/>
                <w:sz w:val="24"/>
                <w:lang w:eastAsia="zh-TW"/>
              </w:rPr>
              <w:t>二、</w:t>
            </w:r>
            <w:r w:rsidRPr="00F655C1">
              <w:rPr>
                <w:rFonts w:ascii="標楷體" w:eastAsia="標楷體" w:hAnsi="標楷體" w:cs="細明體" w:hint="eastAsia"/>
                <w:spacing w:val="-3"/>
                <w:sz w:val="24"/>
                <w:lang w:eastAsia="zh-TW"/>
              </w:rPr>
              <w:t>防制洗錢及打擊資恐</w:t>
            </w:r>
            <w:r w:rsidRPr="00F655C1">
              <w:rPr>
                <w:rFonts w:ascii="標楷體" w:eastAsia="標楷體" w:hAnsi="標楷體" w:cs="細明體"/>
                <w:spacing w:val="-3"/>
                <w:sz w:val="24"/>
                <w:lang w:eastAsia="zh-TW"/>
              </w:rPr>
              <w:t>人員於發現業務上確有違反法令規章之情形後，應切實檢討改善或補辦，並應於一個月內將改善情形函報董事會（或總經理或其他主管）。</w:t>
            </w:r>
            <w:r w:rsidRPr="00F655C1">
              <w:rPr>
                <w:rFonts w:ascii="標楷體" w:eastAsia="標楷體" w:hAnsi="標楷體" w:cs="細明體" w:hint="eastAsia"/>
                <w:spacing w:val="-3"/>
                <w:sz w:val="24"/>
                <w:lang w:eastAsia="zh-TW"/>
              </w:rPr>
              <w:t>缺失事項若不依規定於限期內改善或補辦，其情節重大者，法遵人員應報請議處相關人員或依情節報主管機</w:t>
            </w:r>
            <w:r w:rsidRPr="00F655C1">
              <w:rPr>
                <w:rFonts w:ascii="標楷體" w:eastAsia="標楷體" w:hAnsi="標楷體" w:cs="細明體" w:hint="eastAsia"/>
                <w:spacing w:val="-3"/>
                <w:sz w:val="24"/>
                <w:lang w:eastAsia="zh-TW"/>
              </w:rPr>
              <w:lastRenderedPageBreak/>
              <w:t>關說明或主動移送檢調單位偵辦。</w:t>
            </w:r>
          </w:p>
          <w:p w14:paraId="0A072D80" w14:textId="77777777" w:rsidR="00312627" w:rsidRPr="00F655C1" w:rsidRDefault="00312627">
            <w:pPr>
              <w:pStyle w:val="TableParagraph"/>
              <w:spacing w:line="380" w:lineRule="exact"/>
              <w:ind w:left="675" w:right="88" w:hanging="568"/>
              <w:jc w:val="both"/>
              <w:rPr>
                <w:rFonts w:ascii="標楷體" w:eastAsia="標楷體" w:hAnsi="標楷體" w:cs="細明體"/>
                <w:spacing w:val="-3"/>
                <w:sz w:val="24"/>
                <w:lang w:eastAsia="zh-TW"/>
              </w:rPr>
            </w:pPr>
            <w:r w:rsidRPr="00F655C1">
              <w:rPr>
                <w:rFonts w:ascii="標楷體" w:eastAsia="標楷體" w:hAnsi="標楷體" w:cs="細明體"/>
                <w:spacing w:val="-3"/>
                <w:sz w:val="24"/>
                <w:lang w:eastAsia="zh-TW"/>
              </w:rPr>
              <w:t>三、由</w:t>
            </w:r>
            <w:r w:rsidRPr="00F655C1">
              <w:rPr>
                <w:rFonts w:ascii="標楷體" w:eastAsia="標楷體" w:hAnsi="標楷體" w:cs="細明體" w:hint="eastAsia"/>
                <w:spacing w:val="-3"/>
                <w:sz w:val="24"/>
                <w:lang w:eastAsia="zh-TW"/>
              </w:rPr>
              <w:t>防制洗錢及打擊資恐</w:t>
            </w:r>
            <w:r w:rsidRPr="00F655C1">
              <w:rPr>
                <w:rFonts w:ascii="標楷體" w:eastAsia="標楷體" w:hAnsi="標楷體" w:cs="細明體"/>
                <w:spacing w:val="-3"/>
                <w:sz w:val="24"/>
                <w:lang w:eastAsia="zh-TW"/>
              </w:rPr>
              <w:t xml:space="preserve">人員將違反法令規章事項建檔追蹤改善，直到徹底改善為止。 </w:t>
            </w:r>
          </w:p>
          <w:p w14:paraId="50693AD4" w14:textId="77777777" w:rsidR="00312627" w:rsidRPr="00F655C1" w:rsidRDefault="00312627">
            <w:pPr>
              <w:pStyle w:val="TableParagraph"/>
              <w:spacing w:line="380" w:lineRule="exact"/>
              <w:ind w:left="675" w:right="88" w:hanging="568"/>
              <w:jc w:val="both"/>
              <w:rPr>
                <w:rFonts w:ascii="標楷體" w:eastAsia="標楷體" w:hAnsi="標楷體" w:cs="細明體"/>
                <w:spacing w:val="-3"/>
                <w:sz w:val="24"/>
                <w:lang w:eastAsia="zh-TW"/>
              </w:rPr>
            </w:pPr>
            <w:r w:rsidRPr="00F655C1">
              <w:rPr>
                <w:rFonts w:ascii="標楷體" w:eastAsia="標楷體" w:hAnsi="標楷體" w:cs="細明體"/>
                <w:spacing w:val="-3"/>
                <w:sz w:val="24"/>
                <w:lang w:eastAsia="zh-TW"/>
              </w:rPr>
              <w:t>四、由</w:t>
            </w:r>
            <w:r w:rsidRPr="00F655C1">
              <w:rPr>
                <w:rFonts w:ascii="標楷體" w:eastAsia="標楷體" w:hAnsi="標楷體" w:cs="細明體" w:hint="eastAsia"/>
                <w:spacing w:val="-3"/>
                <w:sz w:val="24"/>
                <w:lang w:eastAsia="zh-TW"/>
              </w:rPr>
              <w:t>防制洗錢及打擊資恐</w:t>
            </w:r>
            <w:r w:rsidRPr="00F655C1">
              <w:rPr>
                <w:rFonts w:ascii="標楷體" w:eastAsia="標楷體" w:hAnsi="標楷體" w:cs="細明體"/>
                <w:spacing w:val="-3"/>
                <w:sz w:val="24"/>
                <w:lang w:eastAsia="zh-TW"/>
              </w:rPr>
              <w:t xml:space="preserve">人員將審查結果覆知違反法令規章之部門，並就違反法令規章事項列管追蹤稽核。 </w:t>
            </w:r>
          </w:p>
          <w:p w14:paraId="7002A640" w14:textId="77777777" w:rsidR="00256235" w:rsidRPr="00F655C1" w:rsidRDefault="00312627">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spacing w:val="-3"/>
                <w:sz w:val="24"/>
                <w:lang w:eastAsia="zh-TW"/>
              </w:rPr>
              <w:t>五、應嚴密注意並防止其</w:t>
            </w:r>
            <w:r w:rsidRPr="00F655C1">
              <w:rPr>
                <w:rFonts w:ascii="標楷體" w:eastAsia="標楷體" w:hAnsi="標楷體" w:cs="細明體" w:hint="eastAsia"/>
                <w:spacing w:val="-3"/>
                <w:sz w:val="24"/>
                <w:lang w:eastAsia="zh-TW"/>
              </w:rPr>
              <w:t xml:space="preserve">    </w:t>
            </w:r>
            <w:r w:rsidRPr="00F655C1">
              <w:rPr>
                <w:rFonts w:ascii="標楷體" w:eastAsia="標楷體" w:hAnsi="標楷體" w:cs="細明體"/>
                <w:spacing w:val="-3"/>
                <w:sz w:val="24"/>
                <w:lang w:eastAsia="zh-TW"/>
              </w:rPr>
              <w:t>他意外事件之發生。</w:t>
            </w:r>
          </w:p>
        </w:tc>
        <w:tc>
          <w:tcPr>
            <w:tcW w:w="1609" w:type="dxa"/>
          </w:tcPr>
          <w:p w14:paraId="30B0D57E" w14:textId="77777777" w:rsidR="00256235" w:rsidRPr="00F655C1" w:rsidRDefault="00312627"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總經理室、行政部、業務部</w:t>
            </w:r>
          </w:p>
        </w:tc>
      </w:tr>
    </w:tbl>
    <w:p w14:paraId="361639C8" w14:textId="2E6E37DA" w:rsidR="00F655C1" w:rsidRPr="00F655C1" w:rsidRDefault="00F655C1" w:rsidP="00F655C1">
      <w:pPr>
        <w:pStyle w:val="1"/>
        <w:spacing w:line="240" w:lineRule="auto"/>
        <w:rPr>
          <w:rFonts w:ascii="標楷體" w:eastAsia="標楷體" w:hAnsi="標楷體"/>
          <w:sz w:val="32"/>
          <w:lang w:eastAsia="zh-TW"/>
        </w:rPr>
      </w:pPr>
      <w:bookmarkStart w:id="27" w:name="_Toc214370629"/>
      <w:bookmarkStart w:id="28" w:name="_Toc4084210"/>
      <w:r w:rsidRPr="00F655C1">
        <w:rPr>
          <w:rFonts w:ascii="標楷體" w:eastAsia="標楷體" w:hAnsi="標楷體" w:hint="eastAsia"/>
          <w:sz w:val="32"/>
          <w:lang w:eastAsia="zh-TW"/>
        </w:rPr>
        <w:lastRenderedPageBreak/>
        <w:t>拾</w:t>
      </w:r>
      <w:r w:rsidR="00166F3E">
        <w:rPr>
          <w:rFonts w:ascii="標楷體" w:eastAsia="標楷體" w:hAnsi="標楷體" w:hint="eastAsia"/>
          <w:sz w:val="32"/>
          <w:lang w:eastAsia="zh-TW"/>
        </w:rPr>
        <w:t>伍</w:t>
      </w:r>
      <w:r w:rsidRPr="00F655C1">
        <w:rPr>
          <w:rFonts w:ascii="標楷體" w:eastAsia="標楷體" w:hAnsi="標楷體" w:hint="eastAsia"/>
          <w:sz w:val="32"/>
          <w:lang w:eastAsia="zh-TW"/>
        </w:rPr>
        <w:t>、</w:t>
      </w:r>
      <w:r w:rsidR="00E76F08" w:rsidRPr="00E76F08">
        <w:rPr>
          <w:rFonts w:ascii="標楷體" w:eastAsia="標楷體" w:hAnsi="標楷體"/>
          <w:sz w:val="32"/>
          <w:lang w:eastAsia="zh-TW"/>
        </w:rPr>
        <w:t>保險代理人防制洗錢及打擊資恐</w:t>
      </w:r>
      <w:r w:rsidR="008A5CBD" w:rsidRPr="008A5CBD">
        <w:rPr>
          <w:rFonts w:ascii="標楷體" w:eastAsia="標楷體" w:hAnsi="標楷體"/>
          <w:sz w:val="32"/>
          <w:lang w:eastAsia="zh-TW"/>
        </w:rPr>
        <w:t>、資助武擴</w:t>
      </w:r>
      <w:r w:rsidR="00E76F08" w:rsidRPr="00E76F08">
        <w:rPr>
          <w:rFonts w:ascii="標楷體" w:eastAsia="標楷體" w:hAnsi="標楷體"/>
          <w:sz w:val="32"/>
          <w:lang w:eastAsia="zh-TW"/>
        </w:rPr>
        <w:t>注意事項範本</w:t>
      </w:r>
      <w:r w:rsidR="000F69DD" w:rsidRPr="000F69DD">
        <w:rPr>
          <w:rFonts w:ascii="標楷體" w:eastAsia="標楷體" w:hAnsi="標楷體"/>
          <w:sz w:val="32"/>
          <w:lang w:eastAsia="zh-TW"/>
        </w:rPr>
        <w:t>（民國11</w:t>
      </w:r>
      <w:r w:rsidR="008A5CBD">
        <w:rPr>
          <w:rFonts w:ascii="標楷體" w:eastAsia="標楷體" w:hAnsi="標楷體"/>
          <w:sz w:val="32"/>
          <w:lang w:eastAsia="zh-TW"/>
        </w:rPr>
        <w:t>4</w:t>
      </w:r>
      <w:r w:rsidR="000F69DD" w:rsidRPr="000F69DD">
        <w:rPr>
          <w:rFonts w:ascii="標楷體" w:eastAsia="標楷體" w:hAnsi="標楷體"/>
          <w:sz w:val="32"/>
          <w:lang w:eastAsia="zh-TW"/>
        </w:rPr>
        <w:t>年</w:t>
      </w:r>
      <w:r w:rsidR="008A5CBD">
        <w:rPr>
          <w:rFonts w:ascii="標楷體" w:eastAsia="標楷體" w:hAnsi="標楷體"/>
          <w:sz w:val="32"/>
          <w:lang w:eastAsia="zh-TW"/>
        </w:rPr>
        <w:t>2</w:t>
      </w:r>
      <w:r w:rsidR="000F69DD" w:rsidRPr="000F69DD">
        <w:rPr>
          <w:rFonts w:ascii="標楷體" w:eastAsia="標楷體" w:hAnsi="標楷體"/>
          <w:sz w:val="32"/>
          <w:lang w:eastAsia="zh-TW"/>
        </w:rPr>
        <w:t>月</w:t>
      </w:r>
      <w:r w:rsidR="008A5CBD">
        <w:rPr>
          <w:rFonts w:ascii="標楷體" w:eastAsia="標楷體" w:hAnsi="標楷體"/>
          <w:sz w:val="32"/>
          <w:lang w:eastAsia="zh-TW"/>
        </w:rPr>
        <w:t>7</w:t>
      </w:r>
      <w:r w:rsidR="000F69DD" w:rsidRPr="000F69DD">
        <w:rPr>
          <w:rFonts w:ascii="標楷體" w:eastAsia="標楷體" w:hAnsi="標楷體"/>
          <w:sz w:val="32"/>
          <w:lang w:eastAsia="zh-TW"/>
        </w:rPr>
        <w:t>日修正）</w:t>
      </w:r>
      <w:bookmarkEnd w:id="27"/>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F655C1" w:rsidRPr="00F655C1" w14:paraId="52CF228D" w14:textId="77777777" w:rsidTr="00F655C1">
        <w:trPr>
          <w:trHeight w:val="399"/>
        </w:trPr>
        <w:tc>
          <w:tcPr>
            <w:tcW w:w="8472" w:type="dxa"/>
          </w:tcPr>
          <w:p w14:paraId="0DB38241" w14:textId="77777777" w:rsidR="00F655C1" w:rsidRPr="00F655C1" w:rsidRDefault="00F655C1" w:rsidP="00F655C1">
            <w:pPr>
              <w:pStyle w:val="TableParagraph"/>
              <w:spacing w:line="380" w:lineRule="exact"/>
              <w:ind w:left="3015" w:right="3006"/>
              <w:jc w:val="center"/>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3A98ADDD" w14:textId="77777777" w:rsidR="00F655C1" w:rsidRPr="00F655C1" w:rsidRDefault="00F655C1" w:rsidP="00F655C1">
            <w:pPr>
              <w:pStyle w:val="TableParagraph"/>
              <w:spacing w:line="380" w:lineRule="exact"/>
              <w:ind w:left="286"/>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0E52BE3F" w14:textId="77777777" w:rsidR="00F655C1" w:rsidRPr="00F655C1" w:rsidRDefault="00F655C1" w:rsidP="00F655C1">
            <w:pPr>
              <w:pStyle w:val="TableParagraph"/>
              <w:spacing w:line="380" w:lineRule="exact"/>
              <w:ind w:left="167"/>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17592AE4" w14:textId="77777777" w:rsidR="00F655C1" w:rsidRPr="00F655C1" w:rsidRDefault="00F655C1" w:rsidP="00F655C1">
            <w:pPr>
              <w:pStyle w:val="TableParagraph"/>
              <w:spacing w:line="380" w:lineRule="exact"/>
              <w:ind w:left="542" w:right="536"/>
              <w:jc w:val="center"/>
              <w:rPr>
                <w:rFonts w:ascii="標楷體" w:eastAsia="標楷體" w:hAnsi="標楷體"/>
                <w:sz w:val="24"/>
              </w:rPr>
            </w:pPr>
            <w:proofErr w:type="spellStart"/>
            <w:r w:rsidRPr="00F655C1">
              <w:rPr>
                <w:rFonts w:ascii="標楷體" w:eastAsia="標楷體" w:hAnsi="標楷體" w:cs="細明體" w:hint="eastAsia"/>
                <w:sz w:val="24"/>
              </w:rPr>
              <w:t>備考</w:t>
            </w:r>
            <w:proofErr w:type="spellEnd"/>
          </w:p>
        </w:tc>
      </w:tr>
      <w:tr w:rsidR="00F655C1" w:rsidRPr="00F655C1" w14:paraId="233EE48E" w14:textId="77777777" w:rsidTr="00F655C1">
        <w:trPr>
          <w:trHeight w:val="399"/>
        </w:trPr>
        <w:tc>
          <w:tcPr>
            <w:tcW w:w="8472" w:type="dxa"/>
          </w:tcPr>
          <w:p w14:paraId="6F6D5E20" w14:textId="10EB10BA" w:rsidR="00F655C1" w:rsidRPr="003E2E2C" w:rsidRDefault="0004224B" w:rsidP="0004224B">
            <w:pPr>
              <w:pStyle w:val="TableParagraph"/>
              <w:spacing w:line="380" w:lineRule="exact"/>
              <w:ind w:right="95"/>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之一、</w:t>
            </w:r>
            <w:r w:rsidR="00F655C1" w:rsidRPr="003E2E2C">
              <w:rPr>
                <w:rFonts w:ascii="標楷體" w:eastAsia="標楷體" w:hAnsi="標楷體" w:hint="eastAsia"/>
                <w:sz w:val="24"/>
                <w:szCs w:val="24"/>
                <w:shd w:val="clear" w:color="auto" w:fill="FFFFFF"/>
                <w:lang w:eastAsia="zh-TW"/>
              </w:rPr>
              <w:t>第</w:t>
            </w:r>
            <w:r w:rsidR="00F655C1" w:rsidRPr="003E2E2C">
              <w:rPr>
                <w:rFonts w:ascii="標楷體" w:eastAsia="標楷體" w:hAnsi="標楷體"/>
                <w:sz w:val="24"/>
                <w:szCs w:val="24"/>
                <w:shd w:val="clear" w:color="auto" w:fill="FFFFFF"/>
                <w:lang w:eastAsia="zh-TW"/>
              </w:rPr>
              <w:t xml:space="preserve"> 2 </w:t>
            </w:r>
            <w:r w:rsidR="00F655C1" w:rsidRPr="003E2E2C">
              <w:rPr>
                <w:rFonts w:ascii="標楷體" w:eastAsia="標楷體" w:hAnsi="標楷體" w:hint="eastAsia"/>
                <w:sz w:val="24"/>
                <w:szCs w:val="24"/>
                <w:shd w:val="clear" w:color="auto" w:fill="FFFFFF"/>
                <w:lang w:eastAsia="zh-TW"/>
              </w:rPr>
              <w:t>條</w:t>
            </w:r>
          </w:p>
          <w:p w14:paraId="657FC526" w14:textId="48061760" w:rsidR="00E76F08" w:rsidRPr="00E76F08" w:rsidRDefault="00E76F08" w:rsidP="004366BB">
            <w:pPr>
              <w:pStyle w:val="TableParagraph"/>
              <w:spacing w:line="380" w:lineRule="exact"/>
              <w:ind w:right="95"/>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保險代理人公司、個人執業之保險代理人應建立防制洗錢及打擊資恐之內部控制制度，除個人執業之保險代理人外，應經董（理）事會通過；修正時，亦同。其內容應包括下列事項：</w:t>
            </w:r>
          </w:p>
          <w:p w14:paraId="2DE941F8" w14:textId="38D3A7A1" w:rsidR="00E76F08" w:rsidRPr="00500E74"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一、依據「保險代理人公司（含兼營保險代理人業務之銀行）評估洗錢及資恐風險及訂定相關防制計畫指引」（附件），訂定之洗</w:t>
            </w:r>
            <w:r w:rsidRPr="00500E74">
              <w:rPr>
                <w:rFonts w:ascii="標楷體" w:eastAsia="標楷體" w:hAnsi="標楷體" w:hint="eastAsia"/>
                <w:sz w:val="24"/>
                <w:szCs w:val="24"/>
                <w:shd w:val="clear" w:color="auto" w:fill="FFFFFF"/>
                <w:lang w:eastAsia="zh-TW"/>
              </w:rPr>
              <w:t>錢</w:t>
            </w:r>
            <w:r w:rsidR="00365A26" w:rsidRPr="00500E74">
              <w:rPr>
                <w:rFonts w:ascii="標楷體" w:eastAsia="標楷體" w:hAnsi="標楷體" w:hint="eastAsia"/>
                <w:sz w:val="24"/>
                <w:szCs w:val="24"/>
                <w:shd w:val="clear" w:color="auto" w:fill="FFFFFF"/>
                <w:lang w:eastAsia="zh-TW"/>
              </w:rPr>
              <w:t>、</w:t>
            </w:r>
            <w:r w:rsidRPr="00500E74">
              <w:rPr>
                <w:rFonts w:ascii="標楷體" w:eastAsia="標楷體" w:hAnsi="標楷體" w:hint="eastAsia"/>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500E74">
              <w:rPr>
                <w:rFonts w:ascii="標楷體" w:eastAsia="標楷體" w:hAnsi="標楷體" w:hint="eastAsia"/>
                <w:sz w:val="24"/>
                <w:szCs w:val="24"/>
                <w:shd w:val="clear" w:color="auto" w:fill="FFFFFF"/>
                <w:lang w:eastAsia="zh-TW"/>
              </w:rPr>
              <w:t>風險辨識、評估、管理之相關政策及程序，並應依據保險公司對客戶風險辨識、評估、管理之資料需求，協助保險公司蒐集或驗證資料之正確性。</w:t>
            </w:r>
          </w:p>
          <w:p w14:paraId="12C31BA0" w14:textId="0E15E381" w:rsidR="00E76F08" w:rsidRPr="00500E74"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00E74">
              <w:rPr>
                <w:rFonts w:ascii="標楷體" w:eastAsia="標楷體" w:hAnsi="標楷體" w:hint="eastAsia"/>
                <w:sz w:val="24"/>
                <w:szCs w:val="24"/>
                <w:shd w:val="clear" w:color="auto" w:fill="FFFFFF"/>
                <w:lang w:eastAsia="zh-TW"/>
              </w:rPr>
              <w:t>二、依該指引與風險評估結果及業務規模，訂定防制洗錢及打擊資恐計畫，以管理及降低已辨識出之風險，並對其中之較高風險，採取強化控管措施。</w:t>
            </w:r>
          </w:p>
          <w:p w14:paraId="04CBD74A" w14:textId="4F6BAC8A" w:rsidR="00E76F08" w:rsidRPr="00500E74"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00E74">
              <w:rPr>
                <w:rFonts w:ascii="標楷體" w:eastAsia="標楷體" w:hAnsi="標楷體" w:hint="eastAsia"/>
                <w:sz w:val="24"/>
                <w:szCs w:val="24"/>
                <w:shd w:val="clear" w:color="auto" w:fill="FFFFFF"/>
                <w:lang w:eastAsia="zh-TW"/>
              </w:rPr>
              <w:t>三、監督控管防制洗錢及打擊資恐法令遵循及防制洗錢及打擊資恐計畫執行之標準作業程序，並納入自行查核及內部稽核項目，且於必要時予以強化。</w:t>
            </w:r>
          </w:p>
          <w:p w14:paraId="27B8129E" w14:textId="404AB9DC" w:rsidR="00E76F08" w:rsidRPr="00E76F08" w:rsidRDefault="00E76F08" w:rsidP="004366BB">
            <w:pPr>
              <w:pStyle w:val="TableParagraph"/>
              <w:spacing w:line="380" w:lineRule="exact"/>
              <w:ind w:right="95"/>
              <w:jc w:val="both"/>
              <w:rPr>
                <w:rFonts w:ascii="標楷體" w:eastAsia="標楷體" w:hAnsi="標楷體"/>
                <w:sz w:val="24"/>
                <w:szCs w:val="24"/>
                <w:shd w:val="clear" w:color="auto" w:fill="FFFFFF"/>
                <w:lang w:eastAsia="zh-TW"/>
              </w:rPr>
            </w:pPr>
            <w:r w:rsidRPr="00500E74">
              <w:rPr>
                <w:rFonts w:ascii="標楷體" w:eastAsia="標楷體" w:hAnsi="標楷體" w:hint="eastAsia"/>
                <w:sz w:val="24"/>
                <w:szCs w:val="24"/>
                <w:shd w:val="clear" w:color="auto" w:fill="FFFFFF"/>
                <w:lang w:eastAsia="zh-TW"/>
              </w:rPr>
              <w:t>前項第一款洗錢</w:t>
            </w:r>
            <w:r w:rsidR="00365A26" w:rsidRPr="00500E74">
              <w:rPr>
                <w:rFonts w:ascii="標楷體" w:eastAsia="標楷體" w:hAnsi="標楷體" w:hint="eastAsia"/>
                <w:sz w:val="24"/>
                <w:szCs w:val="24"/>
                <w:shd w:val="clear" w:color="auto" w:fill="FFFFFF"/>
                <w:lang w:eastAsia="zh-TW"/>
              </w:rPr>
              <w:t>、</w:t>
            </w:r>
            <w:r w:rsidRPr="00500E74">
              <w:rPr>
                <w:rFonts w:ascii="標楷體" w:eastAsia="標楷體" w:hAnsi="標楷體" w:hint="eastAsia"/>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500E74">
              <w:rPr>
                <w:rFonts w:ascii="標楷體" w:eastAsia="標楷體" w:hAnsi="標楷體" w:hint="eastAsia"/>
                <w:sz w:val="24"/>
                <w:szCs w:val="24"/>
                <w:shd w:val="clear" w:color="auto" w:fill="FFFFFF"/>
                <w:lang w:eastAsia="zh-TW"/>
              </w:rPr>
              <w:t>風險之辨識、評估及管理，應至少涵蓋客戶、地域、產品及服務、交易及通路等面向，並依下列規定辦</w:t>
            </w:r>
            <w:r w:rsidRPr="00E76F08">
              <w:rPr>
                <w:rFonts w:ascii="標楷體" w:eastAsia="標楷體" w:hAnsi="標楷體" w:hint="eastAsia"/>
                <w:sz w:val="24"/>
                <w:szCs w:val="24"/>
                <w:shd w:val="clear" w:color="auto" w:fill="FFFFFF"/>
                <w:lang w:eastAsia="zh-TW"/>
              </w:rPr>
              <w:t>理：</w:t>
            </w:r>
          </w:p>
          <w:p w14:paraId="5BAF0A91" w14:textId="777777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一、應製作風險評估報告。</w:t>
            </w:r>
          </w:p>
          <w:p w14:paraId="490B4E80" w14:textId="21E59C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二、應考量所有風險因素，以決定整體風險等級，及降低風險之適當措施。</w:t>
            </w:r>
          </w:p>
          <w:p w14:paraId="51CF57BF" w14:textId="777777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三、應訂定更新風險評估報告之機制，以確保風險資料之更新。</w:t>
            </w:r>
          </w:p>
          <w:p w14:paraId="580073CE" w14:textId="06F6467C"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四、應於完成或更新風險評估報告時，將風險評估報告送金融監督管理委員會（以下簡稱金管會）備查。</w:t>
            </w:r>
          </w:p>
          <w:p w14:paraId="30AB4C41" w14:textId="76723D27" w:rsidR="00E76F08" w:rsidRPr="00E76F08" w:rsidRDefault="00E76F08" w:rsidP="004366BB">
            <w:pPr>
              <w:pStyle w:val="TableParagraph"/>
              <w:spacing w:line="380" w:lineRule="exact"/>
              <w:ind w:right="95"/>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第一項第二款之防制洗錢及打擊資恐計畫，應包括下列政策、程序及控管機制：</w:t>
            </w:r>
          </w:p>
          <w:p w14:paraId="36992FC8" w14:textId="777777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lastRenderedPageBreak/>
              <w:t>一、確認客戶身分。</w:t>
            </w:r>
          </w:p>
          <w:p w14:paraId="2DCAE127" w14:textId="777777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二、紀錄保存。</w:t>
            </w:r>
          </w:p>
          <w:p w14:paraId="5B2C524F" w14:textId="7E56A0B8"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三、</w:t>
            </w:r>
            <w:r w:rsidR="008A5CBD" w:rsidRPr="008A5CBD">
              <w:rPr>
                <w:rFonts w:ascii="標楷體" w:eastAsia="標楷體" w:hAnsi="標楷體" w:hint="eastAsia"/>
                <w:sz w:val="24"/>
                <w:szCs w:val="24"/>
                <w:u w:val="single"/>
                <w:shd w:val="clear" w:color="auto" w:fill="FFFFFF"/>
                <w:lang w:eastAsia="zh-TW"/>
              </w:rPr>
              <w:t>達</w:t>
            </w:r>
            <w:r w:rsidRPr="00E76F08">
              <w:rPr>
                <w:rFonts w:ascii="標楷體" w:eastAsia="標楷體" w:hAnsi="標楷體" w:hint="eastAsia"/>
                <w:sz w:val="24"/>
                <w:szCs w:val="24"/>
                <w:shd w:val="clear" w:color="auto" w:fill="FFFFFF"/>
                <w:lang w:eastAsia="zh-TW"/>
              </w:rPr>
              <w:t>一定金額通貨交易申報。</w:t>
            </w:r>
          </w:p>
          <w:p w14:paraId="4E5E82EE" w14:textId="71D4D3C3"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四、疑似</w:t>
            </w:r>
            <w:r w:rsidRPr="00500E74">
              <w:rPr>
                <w:rFonts w:ascii="標楷體" w:eastAsia="標楷體" w:hAnsi="標楷體" w:hint="eastAsia"/>
                <w:sz w:val="24"/>
                <w:szCs w:val="24"/>
                <w:shd w:val="clear" w:color="auto" w:fill="FFFFFF"/>
                <w:lang w:eastAsia="zh-TW"/>
              </w:rPr>
              <w:t>洗錢</w:t>
            </w:r>
            <w:r w:rsidR="00365A26" w:rsidRPr="00500E74">
              <w:rPr>
                <w:rFonts w:ascii="標楷體" w:eastAsia="標楷體" w:hAnsi="標楷體" w:hint="eastAsia"/>
                <w:sz w:val="24"/>
                <w:szCs w:val="24"/>
                <w:shd w:val="clear" w:color="auto" w:fill="FFFFFF"/>
                <w:lang w:eastAsia="zh-TW"/>
              </w:rPr>
              <w:t>、</w:t>
            </w:r>
            <w:r w:rsidRPr="00500E74">
              <w:rPr>
                <w:rFonts w:ascii="標楷體" w:eastAsia="標楷體" w:hAnsi="標楷體" w:hint="eastAsia"/>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E76F08">
              <w:rPr>
                <w:rFonts w:ascii="標楷體" w:eastAsia="標楷體" w:hAnsi="標楷體" w:hint="eastAsia"/>
                <w:sz w:val="24"/>
                <w:szCs w:val="24"/>
                <w:shd w:val="clear" w:color="auto" w:fill="FFFFFF"/>
                <w:lang w:eastAsia="zh-TW"/>
              </w:rPr>
              <w:t>交易申報及依據資恐防制法之通報。</w:t>
            </w:r>
          </w:p>
          <w:p w14:paraId="1AD1C353" w14:textId="777777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五、指定防制洗錢及打擊資恐專責主管負責遵循事宜。</w:t>
            </w:r>
          </w:p>
          <w:p w14:paraId="7C3EF8FA" w14:textId="777777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六、員工遴選及任用程序。</w:t>
            </w:r>
          </w:p>
          <w:p w14:paraId="16E28702" w14:textId="777777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七、持續性員工訓練計畫。</w:t>
            </w:r>
          </w:p>
          <w:p w14:paraId="0B6218B1" w14:textId="777777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八、測試防制洗錢及打擊資恐機制有效性之獨立稽核功能。</w:t>
            </w:r>
          </w:p>
          <w:p w14:paraId="4D5A0449" w14:textId="77777777"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九、其他依防制洗錢及打擊資恐相關法令及主管機關規定之事項。</w:t>
            </w:r>
          </w:p>
          <w:p w14:paraId="20998F4F" w14:textId="7CE96534" w:rsidR="00E76F08" w:rsidRPr="00500E74" w:rsidRDefault="00E76F08" w:rsidP="004366BB">
            <w:pPr>
              <w:pStyle w:val="TableParagraph"/>
              <w:spacing w:line="380" w:lineRule="exact"/>
              <w:ind w:right="95"/>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保險代理人公司應訂定集團層次之防制洗錢及打擊資恐計畫，於集團內之分公司（或子公司）施行。其內容除包括前項政策、程序及控管機制外，另應在符合我國及國外分公司（或</w:t>
            </w:r>
            <w:r w:rsidRPr="00500E74">
              <w:rPr>
                <w:rFonts w:ascii="標楷體" w:eastAsia="標楷體" w:hAnsi="標楷體" w:hint="eastAsia"/>
                <w:sz w:val="24"/>
                <w:szCs w:val="24"/>
                <w:shd w:val="clear" w:color="auto" w:fill="FFFFFF"/>
                <w:lang w:eastAsia="zh-TW"/>
              </w:rPr>
              <w:t>子公司）所在地資料保密法令規定之情形下，訂定下列事項：</w:t>
            </w:r>
          </w:p>
          <w:p w14:paraId="3F75BAD5" w14:textId="4F6B922F" w:rsidR="00E76F08" w:rsidRPr="00500E74"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00E74">
              <w:rPr>
                <w:rFonts w:ascii="標楷體" w:eastAsia="標楷體" w:hAnsi="標楷體" w:hint="eastAsia"/>
                <w:sz w:val="24"/>
                <w:szCs w:val="24"/>
                <w:shd w:val="clear" w:color="auto" w:fill="FFFFFF"/>
                <w:lang w:eastAsia="zh-TW"/>
              </w:rPr>
              <w:t>一、為確認客戶身分與洗錢</w:t>
            </w:r>
            <w:r w:rsidR="00365A26" w:rsidRPr="00500E74">
              <w:rPr>
                <w:rFonts w:ascii="標楷體" w:eastAsia="標楷體" w:hAnsi="標楷體" w:hint="eastAsia"/>
                <w:sz w:val="24"/>
                <w:szCs w:val="24"/>
                <w:shd w:val="clear" w:color="auto" w:fill="FFFFFF"/>
                <w:lang w:eastAsia="zh-TW"/>
              </w:rPr>
              <w:t>、</w:t>
            </w:r>
            <w:r w:rsidRPr="00500E74">
              <w:rPr>
                <w:rFonts w:ascii="標楷體" w:eastAsia="標楷體" w:hAnsi="標楷體" w:hint="eastAsia"/>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500E74">
              <w:rPr>
                <w:rFonts w:ascii="標楷體" w:eastAsia="標楷體" w:hAnsi="標楷體" w:hint="eastAsia"/>
                <w:sz w:val="24"/>
                <w:szCs w:val="24"/>
                <w:shd w:val="clear" w:color="auto" w:fill="FFFFFF"/>
                <w:lang w:eastAsia="zh-TW"/>
              </w:rPr>
              <w:t>風險管理目的所需之集團內資訊分享政策及程序。</w:t>
            </w:r>
          </w:p>
          <w:p w14:paraId="3B754F7A" w14:textId="63735DAC"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00E74">
              <w:rPr>
                <w:rFonts w:ascii="標楷體" w:eastAsia="標楷體" w:hAnsi="標楷體" w:hint="eastAsia"/>
                <w:sz w:val="24"/>
                <w:szCs w:val="24"/>
                <w:shd w:val="clear" w:color="auto" w:fill="FFFFFF"/>
                <w:lang w:eastAsia="zh-TW"/>
              </w:rPr>
              <w:t>二、為防制洗錢及打擊資恐目的，於有必要</w:t>
            </w:r>
            <w:r w:rsidRPr="00E76F08">
              <w:rPr>
                <w:rFonts w:ascii="標楷體" w:eastAsia="標楷體" w:hAnsi="標楷體" w:hint="eastAsia"/>
                <w:sz w:val="24"/>
                <w:szCs w:val="24"/>
                <w:shd w:val="clear" w:color="auto" w:fill="FFFFFF"/>
                <w:lang w:eastAsia="zh-TW"/>
              </w:rPr>
              <w:t>時，依集團層次法令遵循、稽核與防制洗錢及打擊資恐功能，要求國外分公司（或子公司）提供有關客戶及交易資訊，並應包括異常交易或活動之資訊及所為之分析；必要時，亦得透過集團管理功能使國外分公司（或子公司）取得上述資訊。</w:t>
            </w:r>
          </w:p>
          <w:p w14:paraId="5182E48E" w14:textId="59EA5221" w:rsidR="00E76F08" w:rsidRPr="00E76F08" w:rsidRDefault="00E76F08" w:rsidP="004366B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三、對運用被交換資訊及其保密之安全防護，包括防範資料洩漏之安全防護。</w:t>
            </w:r>
          </w:p>
          <w:p w14:paraId="6A3A5F7D" w14:textId="1E3D5D28" w:rsidR="00E76F08" w:rsidRPr="00500E74" w:rsidRDefault="00E76F08" w:rsidP="004366BB">
            <w:pPr>
              <w:pStyle w:val="TableParagraph"/>
              <w:spacing w:line="380" w:lineRule="exact"/>
              <w:ind w:right="95"/>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保險代理人公司應確保其國外分公司（或子公司），在符合當地法令情形下，實施與總公司（或母公司）一致之防制洗錢及打擊資恐措施。當總公司（或母公司）及分公司（或子公司）所在國之最低要求不同時，分公司（或子公司）應就兩地選擇較高標準者作為遵循依據，惟就標準高低之認定有疑義時，以保</w:t>
            </w:r>
            <w:r w:rsidRPr="00E76F08">
              <w:rPr>
                <w:rFonts w:ascii="標楷體" w:eastAsia="標楷體" w:hAnsi="標楷體" w:hint="eastAsia"/>
                <w:sz w:val="24"/>
                <w:szCs w:val="24"/>
                <w:shd w:val="clear" w:color="auto" w:fill="FFFFFF"/>
                <w:lang w:eastAsia="zh-TW"/>
              </w:rPr>
              <w:lastRenderedPageBreak/>
              <w:t>險代理人公司所在國之主管機關之認定為依據；倘因外國法規禁止，致無法採行</w:t>
            </w:r>
            <w:r w:rsidRPr="00500E74">
              <w:rPr>
                <w:rFonts w:ascii="標楷體" w:eastAsia="標楷體" w:hAnsi="標楷體" w:hint="eastAsia"/>
                <w:sz w:val="24"/>
                <w:szCs w:val="24"/>
                <w:shd w:val="clear" w:color="auto" w:fill="FFFFFF"/>
                <w:lang w:eastAsia="zh-TW"/>
              </w:rPr>
              <w:t>與總公司（或母公司）相同標準時，應採取合宜之額外措施，以管理洗錢</w:t>
            </w:r>
            <w:r w:rsidR="00365A26" w:rsidRPr="00500E74">
              <w:rPr>
                <w:rFonts w:ascii="標楷體" w:eastAsia="標楷體" w:hAnsi="標楷體" w:hint="eastAsia"/>
                <w:sz w:val="24"/>
                <w:szCs w:val="24"/>
                <w:shd w:val="clear" w:color="auto" w:fill="FFFFFF"/>
                <w:lang w:eastAsia="zh-TW"/>
              </w:rPr>
              <w:t>、</w:t>
            </w:r>
            <w:r w:rsidRPr="00500E74">
              <w:rPr>
                <w:rFonts w:ascii="標楷體" w:eastAsia="標楷體" w:hAnsi="標楷體" w:hint="eastAsia"/>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500E74">
              <w:rPr>
                <w:rFonts w:ascii="標楷體" w:eastAsia="標楷體" w:hAnsi="標楷體" w:hint="eastAsia"/>
                <w:sz w:val="24"/>
                <w:szCs w:val="24"/>
                <w:shd w:val="clear" w:color="auto" w:fill="FFFFFF"/>
                <w:lang w:eastAsia="zh-TW"/>
              </w:rPr>
              <w:t>風險，並向金管會申報。</w:t>
            </w:r>
          </w:p>
          <w:p w14:paraId="7BA6D630" w14:textId="631FCEA0" w:rsidR="00E76F08" w:rsidRPr="00E76F08" w:rsidRDefault="00E76F08" w:rsidP="004366BB">
            <w:pPr>
              <w:pStyle w:val="TableParagraph"/>
              <w:spacing w:line="380" w:lineRule="exact"/>
              <w:ind w:right="95"/>
              <w:jc w:val="both"/>
              <w:rPr>
                <w:rFonts w:ascii="標楷體" w:eastAsia="標楷體" w:hAnsi="標楷體"/>
                <w:sz w:val="24"/>
                <w:szCs w:val="24"/>
                <w:shd w:val="clear" w:color="auto" w:fill="FFFFFF"/>
                <w:lang w:eastAsia="zh-TW"/>
              </w:rPr>
            </w:pPr>
            <w:r w:rsidRPr="00500E74">
              <w:rPr>
                <w:rFonts w:ascii="標楷體" w:eastAsia="標楷體" w:hAnsi="標楷體" w:hint="eastAsia"/>
                <w:sz w:val="24"/>
                <w:szCs w:val="24"/>
                <w:shd w:val="clear" w:color="auto" w:fill="FFFFFF"/>
                <w:lang w:eastAsia="zh-TW"/>
              </w:rPr>
              <w:t>在臺之外國金融機構集團分公司或子公司就第一項第一款及第二款應依據「保險代理人公司（含兼營保險代理人業務之銀行）評估洗錢及資恐風險及訂定相關防制計畫指引」訂定之洗錢</w:t>
            </w:r>
            <w:r w:rsidR="00365A26" w:rsidRPr="00500E74">
              <w:rPr>
                <w:rFonts w:ascii="標楷體" w:eastAsia="標楷體" w:hAnsi="標楷體" w:hint="eastAsia"/>
                <w:sz w:val="24"/>
                <w:szCs w:val="24"/>
                <w:shd w:val="clear" w:color="auto" w:fill="FFFFFF"/>
                <w:lang w:eastAsia="zh-TW"/>
              </w:rPr>
              <w:t>、</w:t>
            </w:r>
            <w:r w:rsidRPr="00500E74">
              <w:rPr>
                <w:rFonts w:ascii="標楷體" w:eastAsia="標楷體" w:hAnsi="標楷體" w:hint="eastAsia"/>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500E74">
              <w:rPr>
                <w:rFonts w:ascii="標楷體" w:eastAsia="標楷體" w:hAnsi="標楷體" w:hint="eastAsia"/>
                <w:sz w:val="24"/>
                <w:szCs w:val="24"/>
                <w:shd w:val="clear" w:color="auto" w:fill="FFFFFF"/>
                <w:lang w:eastAsia="zh-TW"/>
              </w:rPr>
              <w:t>風險辨識、評估、管理相關政策、程序，及防制洗錢及打擊資恐計畫所須包括之</w:t>
            </w:r>
            <w:r w:rsidRPr="00E76F08">
              <w:rPr>
                <w:rFonts w:ascii="標楷體" w:eastAsia="標楷體" w:hAnsi="標楷體" w:hint="eastAsia"/>
                <w:sz w:val="24"/>
                <w:szCs w:val="24"/>
                <w:shd w:val="clear" w:color="auto" w:fill="FFFFFF"/>
                <w:lang w:eastAsia="zh-TW"/>
              </w:rPr>
              <w:t>政策、程序及控管機制，若母集團已建立不低於我國規定且不違反我國法規情形者，在臺分公司或子公司得適用母集團之規定。</w:t>
            </w:r>
          </w:p>
          <w:p w14:paraId="010E2083" w14:textId="39761169" w:rsidR="00DB505B" w:rsidRDefault="00E76F08" w:rsidP="004366BB">
            <w:pPr>
              <w:pStyle w:val="TableParagraph"/>
              <w:spacing w:line="380" w:lineRule="exact"/>
              <w:ind w:left="107" w:right="95"/>
              <w:jc w:val="both"/>
              <w:rPr>
                <w:rFonts w:ascii="標楷體" w:eastAsia="標楷體" w:hAnsi="標楷體"/>
                <w:sz w:val="24"/>
                <w:szCs w:val="24"/>
                <w:shd w:val="clear" w:color="auto" w:fill="FFFFFF"/>
                <w:lang w:eastAsia="zh-TW"/>
              </w:rPr>
            </w:pPr>
            <w:r w:rsidRPr="00E76F08">
              <w:rPr>
                <w:rFonts w:ascii="標楷體" w:eastAsia="標楷體" w:hAnsi="標楷體" w:hint="eastAsia"/>
                <w:sz w:val="24"/>
                <w:szCs w:val="24"/>
                <w:shd w:val="clear" w:color="auto" w:fill="FFFFFF"/>
                <w:lang w:eastAsia="zh-TW"/>
              </w:rPr>
              <w:t>已設董（理）事會之保險代理人公司其董（理）事會及個人執業之保險代理人，對確保建立及維持適當有效之防</w:t>
            </w:r>
            <w:r w:rsidRPr="00500E74">
              <w:rPr>
                <w:rFonts w:ascii="標楷體" w:eastAsia="標楷體" w:hAnsi="標楷體" w:hint="eastAsia"/>
                <w:sz w:val="24"/>
                <w:szCs w:val="24"/>
                <w:shd w:val="clear" w:color="auto" w:fill="FFFFFF"/>
                <w:lang w:eastAsia="zh-TW"/>
              </w:rPr>
              <w:t>制洗錢及打擊資恐內部控制負最終責任。董（理）事會及高階管理人員應瞭解其洗錢</w:t>
            </w:r>
            <w:r w:rsidR="00365A26" w:rsidRPr="00500E74">
              <w:rPr>
                <w:rFonts w:ascii="標楷體" w:eastAsia="標楷體" w:hAnsi="標楷體" w:hint="eastAsia"/>
                <w:sz w:val="24"/>
                <w:szCs w:val="24"/>
                <w:shd w:val="clear" w:color="auto" w:fill="FFFFFF"/>
                <w:lang w:eastAsia="zh-TW"/>
              </w:rPr>
              <w:t>、</w:t>
            </w:r>
            <w:r w:rsidRPr="00500E74">
              <w:rPr>
                <w:rFonts w:ascii="標楷體" w:eastAsia="標楷體" w:hAnsi="標楷體" w:hint="eastAsia"/>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500E74">
              <w:rPr>
                <w:rFonts w:ascii="標楷體" w:eastAsia="標楷體" w:hAnsi="標楷體" w:hint="eastAsia"/>
                <w:sz w:val="24"/>
                <w:szCs w:val="24"/>
                <w:shd w:val="clear" w:color="auto" w:fill="FFFFFF"/>
                <w:lang w:eastAsia="zh-TW"/>
              </w:rPr>
              <w:t>風險，</w:t>
            </w:r>
            <w:r w:rsidRPr="00E76F08">
              <w:rPr>
                <w:rFonts w:ascii="標楷體" w:eastAsia="標楷體" w:hAnsi="標楷體" w:hint="eastAsia"/>
                <w:sz w:val="24"/>
                <w:szCs w:val="24"/>
                <w:shd w:val="clear" w:color="auto" w:fill="FFFFFF"/>
                <w:lang w:eastAsia="zh-TW"/>
              </w:rPr>
              <w:t>及防制洗錢及打擊資恐計畫之運作，並採取措施以塑造重視防制洗錢及打擊資恐之文化。</w:t>
            </w:r>
          </w:p>
          <w:p w14:paraId="49128C6D" w14:textId="77777777" w:rsidR="00F655C1" w:rsidRPr="00F655C1" w:rsidRDefault="00F655C1" w:rsidP="004366BB">
            <w:pPr>
              <w:pStyle w:val="TableParagraph"/>
              <w:spacing w:line="380" w:lineRule="exact"/>
              <w:ind w:left="107" w:right="95"/>
              <w:jc w:val="both"/>
              <w:rPr>
                <w:rFonts w:ascii="標楷體" w:eastAsia="標楷體" w:hAnsi="標楷體"/>
                <w:sz w:val="24"/>
                <w:szCs w:val="24"/>
                <w:shd w:val="clear" w:color="auto" w:fill="FFFFFF"/>
                <w:lang w:eastAsia="zh-TW"/>
              </w:rPr>
            </w:pPr>
          </w:p>
          <w:p w14:paraId="67A21AB8" w14:textId="68A6BB50" w:rsidR="00F655C1" w:rsidRPr="00365A26" w:rsidRDefault="0004224B" w:rsidP="00F655C1">
            <w:pPr>
              <w:pStyle w:val="TableParagraph"/>
              <w:spacing w:line="380" w:lineRule="exact"/>
              <w:ind w:left="107" w:right="95"/>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F655C1" w:rsidRPr="00365A26">
              <w:rPr>
                <w:rFonts w:ascii="標楷體" w:eastAsia="標楷體" w:hAnsi="標楷體" w:hint="eastAsia"/>
                <w:sz w:val="24"/>
                <w:szCs w:val="24"/>
                <w:shd w:val="clear" w:color="auto" w:fill="FFFFFF"/>
                <w:lang w:eastAsia="zh-TW"/>
              </w:rPr>
              <w:t>二、</w:t>
            </w:r>
            <w:r w:rsidR="00F655C1" w:rsidRPr="00365A26">
              <w:rPr>
                <w:rFonts w:ascii="標楷體" w:eastAsia="標楷體" w:hAnsi="標楷體"/>
                <w:sz w:val="24"/>
                <w:szCs w:val="24"/>
                <w:shd w:val="clear" w:color="auto" w:fill="FFFFFF"/>
                <w:lang w:eastAsia="zh-TW"/>
              </w:rPr>
              <w:t>第 3 條</w:t>
            </w:r>
          </w:p>
          <w:p w14:paraId="50E7FEFA" w14:textId="77777777" w:rsidR="00F655C1" w:rsidRPr="00F655C1" w:rsidRDefault="00F655C1" w:rsidP="00F655C1">
            <w:pPr>
              <w:pStyle w:val="TableParagraph"/>
              <w:spacing w:line="380" w:lineRule="exact"/>
              <w:ind w:left="107" w:right="95"/>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本範本用詞定義如下：</w:t>
            </w:r>
          </w:p>
          <w:p w14:paraId="6F2D9981"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一、一定金額：指新臺幣五十萬元（含等值外幣）。</w:t>
            </w:r>
          </w:p>
          <w:p w14:paraId="4366DE27"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二、通貨交易：單筆現金收或付（在會計處理上，凡以現金收支傳票記帳者皆屬之）。</w:t>
            </w:r>
          </w:p>
          <w:p w14:paraId="5C655469"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建立業務關係：係指某人要求保險代理人公司、個人執業之保險代理人提供保險交易並建立能延續一段時間的往來關係或某人首次以該保險代理人公司、個人執業之保險代理人的準客戶身分接觸銀行、個人執業之保險代理人，期望此關係延續一段時間的往來。</w:t>
            </w:r>
          </w:p>
          <w:p w14:paraId="36641C9B"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四、客戶：為與保險代理人公司、個人執業之保險代理人建立業務關係的人（包含自然人、法人、團體或信託）。</w:t>
            </w:r>
          </w:p>
          <w:p w14:paraId="39AA45B1"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五、實質受益人：指對客戶具最終所有權或控制權之自然人，或由他人代理交易之自然人本人，包括對法人或法律協議具最終有效控制權之自然人。</w:t>
            </w:r>
          </w:p>
          <w:p w14:paraId="544079E8" w14:textId="796F1534" w:rsidR="00F655C1" w:rsidRPr="00F655C1" w:rsidRDefault="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六、風險基礎方法：指保險代理人公司、個人執業之保險代理人應確認、評估及瞭解其暴露之</w:t>
            </w:r>
            <w:r w:rsidRPr="00500E74">
              <w:rPr>
                <w:rFonts w:ascii="標楷體" w:eastAsia="標楷體" w:hAnsi="標楷體"/>
                <w:sz w:val="24"/>
                <w:szCs w:val="24"/>
                <w:shd w:val="clear" w:color="auto" w:fill="FFFFFF"/>
                <w:lang w:eastAsia="zh-TW"/>
              </w:rPr>
              <w:t>洗錢</w:t>
            </w:r>
            <w:r w:rsidR="00365A26" w:rsidRPr="00500E74">
              <w:rPr>
                <w:rFonts w:ascii="標楷體" w:eastAsia="標楷體" w:hAnsi="標楷體" w:hint="eastAsia"/>
                <w:sz w:val="24"/>
                <w:szCs w:val="24"/>
                <w:shd w:val="clear" w:color="auto" w:fill="FFFFFF"/>
                <w:lang w:eastAsia="zh-TW"/>
              </w:rPr>
              <w:t>、</w:t>
            </w:r>
            <w:r w:rsidRPr="00500E74">
              <w:rPr>
                <w:rFonts w:ascii="標楷體" w:eastAsia="標楷體" w:hAnsi="標楷體"/>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500E74">
              <w:rPr>
                <w:rFonts w:ascii="標楷體" w:eastAsia="標楷體" w:hAnsi="標楷體"/>
                <w:sz w:val="24"/>
                <w:szCs w:val="24"/>
                <w:shd w:val="clear" w:color="auto" w:fill="FFFFFF"/>
                <w:lang w:eastAsia="zh-TW"/>
              </w:rPr>
              <w:t>風險，並採取適當防制洗錢及打擊資恐措施，以有效降低此類風險。依該方法，保險代理人公司、個人執業之保險代理人對於較高風險情形應採取加強措施，對於較低風險情形，則可採取相對簡化措施，以有效分配資源，並以最適當且有效之方法，降低經其確認之洗錢</w:t>
            </w:r>
            <w:r w:rsidR="00365A26" w:rsidRPr="00500E74">
              <w:rPr>
                <w:rFonts w:ascii="標楷體" w:eastAsia="標楷體" w:hAnsi="標楷體" w:hint="eastAsia"/>
                <w:sz w:val="24"/>
                <w:szCs w:val="24"/>
                <w:shd w:val="clear" w:color="auto" w:fill="FFFFFF"/>
                <w:lang w:eastAsia="zh-TW"/>
              </w:rPr>
              <w:t>、</w:t>
            </w:r>
            <w:r w:rsidR="00365A26" w:rsidRPr="00500E74">
              <w:rPr>
                <w:rFonts w:ascii="標楷體" w:eastAsia="標楷體" w:hAnsi="標楷體"/>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500E74">
              <w:rPr>
                <w:rFonts w:ascii="標楷體" w:eastAsia="標楷體" w:hAnsi="標楷體"/>
                <w:sz w:val="24"/>
                <w:szCs w:val="24"/>
                <w:shd w:val="clear" w:color="auto" w:fill="FFFFFF"/>
                <w:lang w:eastAsia="zh-TW"/>
              </w:rPr>
              <w:t>風險</w:t>
            </w:r>
            <w:r w:rsidRPr="00F655C1">
              <w:rPr>
                <w:rFonts w:ascii="標楷體" w:eastAsia="標楷體" w:hAnsi="標楷體"/>
                <w:sz w:val="24"/>
                <w:szCs w:val="24"/>
                <w:shd w:val="clear" w:color="auto" w:fill="FFFFFF"/>
                <w:lang w:eastAsia="zh-TW"/>
              </w:rPr>
              <w:t>。</w:t>
            </w:r>
          </w:p>
          <w:p w14:paraId="4891949E"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七、交易有關對象：指交易過程中，所涉及之保險代理人公司及個人執業保險代理人之客戶以外之第三人。</w:t>
            </w:r>
          </w:p>
          <w:p w14:paraId="46603907" w14:textId="77777777" w:rsidR="00F655C1" w:rsidRPr="00F655C1" w:rsidRDefault="00F655C1" w:rsidP="004366BB">
            <w:pPr>
              <w:pStyle w:val="TableParagraph"/>
              <w:spacing w:line="380" w:lineRule="exact"/>
              <w:ind w:left="107" w:right="95"/>
              <w:jc w:val="both"/>
              <w:rPr>
                <w:rFonts w:ascii="標楷體" w:eastAsia="標楷體" w:hAnsi="標楷體"/>
                <w:sz w:val="24"/>
                <w:szCs w:val="24"/>
                <w:shd w:val="clear" w:color="auto" w:fill="FFFFFF"/>
                <w:lang w:eastAsia="zh-TW"/>
              </w:rPr>
            </w:pPr>
          </w:p>
          <w:p w14:paraId="74789742" w14:textId="6F496E8A" w:rsidR="00F655C1" w:rsidRPr="00365A26" w:rsidRDefault="0004224B" w:rsidP="004366BB">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F655C1" w:rsidRPr="00365A26">
              <w:rPr>
                <w:rFonts w:ascii="標楷體" w:eastAsia="標楷體" w:hAnsi="標楷體" w:hint="eastAsia"/>
                <w:sz w:val="24"/>
                <w:szCs w:val="24"/>
                <w:shd w:val="clear" w:color="auto" w:fill="FFFFFF"/>
                <w:lang w:eastAsia="zh-TW"/>
              </w:rPr>
              <w:t>三、</w:t>
            </w:r>
            <w:r w:rsidR="00F655C1" w:rsidRPr="00365A26">
              <w:rPr>
                <w:rFonts w:ascii="標楷體" w:eastAsia="標楷體" w:hAnsi="標楷體"/>
                <w:sz w:val="24"/>
                <w:szCs w:val="24"/>
                <w:shd w:val="clear" w:color="auto" w:fill="FFFFFF"/>
                <w:lang w:eastAsia="zh-TW"/>
              </w:rPr>
              <w:t>第 4 條</w:t>
            </w:r>
          </w:p>
          <w:p w14:paraId="514FB763" w14:textId="77777777" w:rsidR="00F655C1" w:rsidRPr="00F655C1" w:rsidRDefault="00F655C1" w:rsidP="004366BB">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確認客戶身分措施，應依下列規定辦理，但兼營保險代理人業務之銀行，已依下列措施辦理完成客戶驗證者，不在此限：</w:t>
            </w:r>
          </w:p>
          <w:p w14:paraId="7A3B26E8"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一、有以下情形之一者應予以婉拒建立業務關係或交易：</w:t>
            </w:r>
          </w:p>
          <w:p w14:paraId="4A50793C"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(一)疑似使用匿名、假名、人頭、虛設行號或虛設法人團體。</w:t>
            </w:r>
          </w:p>
          <w:p w14:paraId="0C47BC74" w14:textId="77777777" w:rsidR="00F655C1" w:rsidRPr="00F655C1" w:rsidRDefault="00F655C1" w:rsidP="007A6989">
            <w:pPr>
              <w:pStyle w:val="TableParagraph"/>
              <w:spacing w:line="380" w:lineRule="exact"/>
              <w:ind w:leftChars="268" w:left="1012" w:hangingChars="176" w:hanging="422"/>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(二)客戶拒絕提供審核</w:t>
            </w:r>
            <w:r w:rsidRPr="007A6989">
              <w:rPr>
                <w:rFonts w:ascii="標楷體" w:eastAsia="標楷體" w:hAnsi="標楷體"/>
                <w:sz w:val="24"/>
                <w:szCs w:val="24"/>
                <w:shd w:val="clear" w:color="auto" w:fill="FFFFFF"/>
                <w:lang w:eastAsia="zh-TW"/>
              </w:rPr>
              <w:t>客戶</w:t>
            </w:r>
            <w:r w:rsidRPr="00F655C1">
              <w:rPr>
                <w:rFonts w:ascii="標楷體" w:eastAsia="標楷體" w:hAnsi="標楷體"/>
                <w:sz w:val="24"/>
                <w:szCs w:val="24"/>
                <w:shd w:val="clear" w:color="auto" w:fill="FFFFFF"/>
                <w:lang w:eastAsia="zh-TW"/>
              </w:rPr>
              <w:t>身分措施相關文件，但經可靠、獨立之來源確實查證身分屬實者不在此限。</w:t>
            </w:r>
          </w:p>
          <w:p w14:paraId="371576D2" w14:textId="77777777" w:rsidR="00F655C1" w:rsidRPr="00F655C1" w:rsidRDefault="00F655C1" w:rsidP="007A6989">
            <w:pPr>
              <w:pStyle w:val="TableParagraph"/>
              <w:spacing w:line="380" w:lineRule="exact"/>
              <w:ind w:leftChars="268" w:left="1012" w:hangingChars="176" w:hanging="422"/>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(三)對於由代理人辦理之情形，且查證代理之事實及身分資料有困難。</w:t>
            </w:r>
          </w:p>
          <w:p w14:paraId="4D7C3778" w14:textId="77777777" w:rsidR="00F655C1" w:rsidRPr="00F655C1" w:rsidRDefault="00F655C1" w:rsidP="007A6989">
            <w:pPr>
              <w:pStyle w:val="TableParagraph"/>
              <w:spacing w:line="380" w:lineRule="exact"/>
              <w:ind w:leftChars="268" w:left="1012" w:hangingChars="176" w:hanging="422"/>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(四)持用偽、變造身分證明文件。</w:t>
            </w:r>
          </w:p>
          <w:p w14:paraId="3168E6FD" w14:textId="77777777" w:rsidR="00F655C1" w:rsidRPr="00F655C1" w:rsidRDefault="00F655C1" w:rsidP="007A6989">
            <w:pPr>
              <w:pStyle w:val="TableParagraph"/>
              <w:spacing w:line="380" w:lineRule="exact"/>
              <w:ind w:leftChars="268" w:left="1012" w:hangingChars="176" w:hanging="422"/>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(五)出示之</w:t>
            </w:r>
            <w:r w:rsidRPr="007A6989">
              <w:rPr>
                <w:rFonts w:ascii="標楷體" w:eastAsia="標楷體" w:hAnsi="標楷體"/>
                <w:sz w:val="24"/>
                <w:szCs w:val="24"/>
                <w:shd w:val="clear" w:color="auto" w:fill="FFFFFF"/>
                <w:lang w:eastAsia="zh-TW"/>
              </w:rPr>
              <w:t>身分</w:t>
            </w:r>
            <w:r w:rsidRPr="00F655C1">
              <w:rPr>
                <w:rFonts w:ascii="標楷體" w:eastAsia="標楷體" w:hAnsi="標楷體"/>
                <w:sz w:val="24"/>
                <w:szCs w:val="24"/>
                <w:shd w:val="clear" w:color="auto" w:fill="FFFFFF"/>
                <w:lang w:eastAsia="zh-TW"/>
              </w:rPr>
              <w:t>證明文件均為影本。但依規定得以身分證明文件影本或影像檔，輔以其他管控措施辦理之業務，不在此限。</w:t>
            </w:r>
          </w:p>
          <w:p w14:paraId="20723D12" w14:textId="77777777" w:rsidR="00F655C1" w:rsidRPr="00F655C1" w:rsidRDefault="00F655C1" w:rsidP="007A6989">
            <w:pPr>
              <w:pStyle w:val="TableParagraph"/>
              <w:spacing w:line="380" w:lineRule="exact"/>
              <w:ind w:leftChars="268" w:left="1012" w:hangingChars="176" w:hanging="422"/>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(六)提供</w:t>
            </w:r>
            <w:r w:rsidRPr="007A6989">
              <w:rPr>
                <w:rFonts w:ascii="標楷體" w:eastAsia="標楷體" w:hAnsi="標楷體"/>
                <w:sz w:val="24"/>
                <w:szCs w:val="24"/>
                <w:shd w:val="clear" w:color="auto" w:fill="FFFFFF"/>
                <w:lang w:eastAsia="zh-TW"/>
              </w:rPr>
              <w:t>文件</w:t>
            </w:r>
            <w:r w:rsidRPr="00F655C1">
              <w:rPr>
                <w:rFonts w:ascii="標楷體" w:eastAsia="標楷體" w:hAnsi="標楷體"/>
                <w:sz w:val="24"/>
                <w:szCs w:val="24"/>
                <w:shd w:val="clear" w:color="auto" w:fill="FFFFFF"/>
                <w:lang w:eastAsia="zh-TW"/>
              </w:rPr>
              <w:t>資料可疑、模糊不清，不願提供其他佐證資料或提供之文件資料無法進行查證。</w:t>
            </w:r>
          </w:p>
          <w:p w14:paraId="599DA81D" w14:textId="77777777" w:rsidR="00F655C1" w:rsidRPr="00F655C1" w:rsidRDefault="00F655C1" w:rsidP="007A6989">
            <w:pPr>
              <w:pStyle w:val="TableParagraph"/>
              <w:spacing w:line="380" w:lineRule="exact"/>
              <w:ind w:leftChars="268" w:left="1012" w:hangingChars="176" w:hanging="422"/>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(七)客戶不尋常拖延應補充之身分證明文件。</w:t>
            </w:r>
          </w:p>
          <w:p w14:paraId="104752CE" w14:textId="412AF4EF" w:rsidR="00F655C1" w:rsidRPr="00F655C1" w:rsidRDefault="00F655C1" w:rsidP="007A6989">
            <w:pPr>
              <w:pStyle w:val="TableParagraph"/>
              <w:spacing w:line="380" w:lineRule="exact"/>
              <w:ind w:leftChars="268" w:left="1012" w:hangingChars="176" w:hanging="422"/>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(八)建立業務關係之對象為資恐防制法指定制裁之個人、法人或團體，以及外國</w:t>
            </w:r>
            <w:r w:rsidRPr="007A6989">
              <w:rPr>
                <w:rFonts w:ascii="標楷體" w:eastAsia="標楷體" w:hAnsi="標楷體"/>
                <w:sz w:val="24"/>
                <w:szCs w:val="24"/>
                <w:shd w:val="clear" w:color="auto" w:fill="FFFFFF"/>
                <w:lang w:eastAsia="zh-TW"/>
              </w:rPr>
              <w:t>政府</w:t>
            </w:r>
            <w:r w:rsidRPr="00F655C1">
              <w:rPr>
                <w:rFonts w:ascii="標楷體" w:eastAsia="標楷體" w:hAnsi="標楷體"/>
                <w:sz w:val="24"/>
                <w:szCs w:val="24"/>
                <w:shd w:val="clear" w:color="auto" w:fill="FFFFFF"/>
                <w:lang w:eastAsia="zh-TW"/>
              </w:rPr>
              <w:t>或國際組織認定或追查之恐怖分子或團體。但依資恐防制法第六條第一項所為支付不在此限。</w:t>
            </w:r>
          </w:p>
          <w:p w14:paraId="1B405C64" w14:textId="77777777" w:rsidR="00F655C1" w:rsidRPr="00F655C1" w:rsidRDefault="00F655C1" w:rsidP="007A6989">
            <w:pPr>
              <w:pStyle w:val="TableParagraph"/>
              <w:spacing w:line="380" w:lineRule="exact"/>
              <w:ind w:leftChars="268" w:left="1012" w:hangingChars="176" w:hanging="422"/>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(九)建立業務關係或交易時，有其他異常情形，客戶無法提出合理說明。</w:t>
            </w:r>
          </w:p>
          <w:p w14:paraId="0F251A9C"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二、於下列情形時，應確認客戶身分：</w:t>
            </w:r>
          </w:p>
          <w:p w14:paraId="1D7A8194"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(一)與客戶建立業務關係時。</w:t>
            </w:r>
          </w:p>
          <w:p w14:paraId="7FC9D95D"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(二)辦理一定</w:t>
            </w:r>
            <w:r w:rsidRPr="00F655C1">
              <w:rPr>
                <w:rFonts w:ascii="標楷體" w:eastAsia="標楷體" w:hAnsi="標楷體"/>
                <w:sz w:val="24"/>
                <w:lang w:eastAsia="zh-TW"/>
              </w:rPr>
              <w:t>金額</w:t>
            </w:r>
            <w:r w:rsidRPr="00F655C1">
              <w:rPr>
                <w:rFonts w:ascii="標楷體" w:eastAsia="標楷體" w:hAnsi="標楷體"/>
                <w:sz w:val="24"/>
                <w:szCs w:val="24"/>
                <w:shd w:val="clear" w:color="auto" w:fill="FFFFFF"/>
                <w:lang w:eastAsia="zh-TW"/>
              </w:rPr>
              <w:t>之單筆現金收或付(在會計處理上凡以現金收支傳票記帳皆屬之)時。</w:t>
            </w:r>
          </w:p>
          <w:p w14:paraId="7DA4B360" w14:textId="36D4FDFF"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(三)發現</w:t>
            </w:r>
            <w:r w:rsidRPr="00500E74">
              <w:rPr>
                <w:rFonts w:ascii="標楷體" w:eastAsia="標楷體" w:hAnsi="標楷體"/>
                <w:sz w:val="24"/>
                <w:szCs w:val="24"/>
                <w:shd w:val="clear" w:color="auto" w:fill="FFFFFF"/>
                <w:lang w:eastAsia="zh-TW"/>
              </w:rPr>
              <w:t>疑似洗錢</w:t>
            </w:r>
            <w:r w:rsidR="00365A26" w:rsidRPr="00500E74">
              <w:rPr>
                <w:rFonts w:ascii="標楷體" w:eastAsia="標楷體" w:hAnsi="標楷體" w:hint="eastAsia"/>
                <w:sz w:val="24"/>
                <w:szCs w:val="24"/>
                <w:shd w:val="clear" w:color="auto" w:fill="FFFFFF"/>
                <w:lang w:eastAsia="zh-TW"/>
              </w:rPr>
              <w:t>、</w:t>
            </w:r>
            <w:r w:rsidR="00365A26" w:rsidRPr="00500E74">
              <w:rPr>
                <w:rFonts w:ascii="標楷體" w:eastAsia="標楷體" w:hAnsi="標楷體"/>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或資助武擴</w:t>
            </w:r>
            <w:r w:rsidRPr="00500E74">
              <w:rPr>
                <w:rFonts w:ascii="標楷體" w:eastAsia="標楷體" w:hAnsi="標楷體"/>
                <w:sz w:val="24"/>
                <w:szCs w:val="24"/>
                <w:shd w:val="clear" w:color="auto" w:fill="FFFFFF"/>
                <w:lang w:eastAsia="zh-TW"/>
              </w:rPr>
              <w:t>交</w:t>
            </w:r>
            <w:r w:rsidRPr="00F655C1">
              <w:rPr>
                <w:rFonts w:ascii="標楷體" w:eastAsia="標楷體" w:hAnsi="標楷體"/>
                <w:sz w:val="24"/>
                <w:szCs w:val="24"/>
                <w:shd w:val="clear" w:color="auto" w:fill="FFFFFF"/>
                <w:lang w:eastAsia="zh-TW"/>
              </w:rPr>
              <w:t>易時。</w:t>
            </w:r>
          </w:p>
          <w:p w14:paraId="32826DFA"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(四)對於過去所取得客戶身分資料之真實性或妥適性有所懷疑時。</w:t>
            </w:r>
          </w:p>
          <w:p w14:paraId="50C1CC49"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三、確認客戶身分應採取下列方式辦理：</w:t>
            </w:r>
          </w:p>
          <w:p w14:paraId="35C6FCC3"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(一)以可靠、</w:t>
            </w:r>
            <w:r w:rsidRPr="00F655C1">
              <w:rPr>
                <w:rFonts w:ascii="標楷體" w:eastAsia="標楷體" w:hAnsi="標楷體"/>
                <w:sz w:val="24"/>
                <w:lang w:eastAsia="zh-TW"/>
              </w:rPr>
              <w:t>獨立</w:t>
            </w:r>
            <w:r w:rsidRPr="00F655C1">
              <w:rPr>
                <w:rFonts w:ascii="標楷體" w:eastAsia="標楷體" w:hAnsi="標楷體"/>
                <w:sz w:val="24"/>
                <w:szCs w:val="24"/>
                <w:shd w:val="clear" w:color="auto" w:fill="FFFFFF"/>
                <w:lang w:eastAsia="zh-TW"/>
              </w:rPr>
              <w:t>來源之文件、資料或資訊，辨識及驗證客戶身分，並保存該身分證明文件影本或予以記錄。</w:t>
            </w:r>
          </w:p>
          <w:p w14:paraId="2DDBA26D" w14:textId="5B2B5600" w:rsidR="00F655C1" w:rsidRPr="00F655C1" w:rsidRDefault="00F655C1">
            <w:pPr>
              <w:pStyle w:val="TableParagraph"/>
              <w:spacing w:line="380" w:lineRule="exact"/>
              <w:ind w:leftChars="282" w:left="1081" w:hangingChars="192" w:hanging="461"/>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(二)對於由代理人辦理投保、理賠、契約變更或其他交易，應查證代理之事實，並依</w:t>
            </w:r>
            <w:r w:rsidR="00FA48F5">
              <w:rPr>
                <w:rFonts w:ascii="標楷體" w:eastAsia="標楷體" w:hAnsi="標楷體" w:hint="eastAsia"/>
                <w:sz w:val="24"/>
                <w:szCs w:val="24"/>
                <w:shd w:val="clear" w:color="auto" w:fill="FFFFFF"/>
                <w:lang w:eastAsia="zh-TW"/>
              </w:rPr>
              <w:t>前</w:t>
            </w:r>
            <w:r w:rsidRPr="00F655C1">
              <w:rPr>
                <w:rFonts w:ascii="標楷體" w:eastAsia="標楷體" w:hAnsi="標楷體" w:hint="eastAsia"/>
                <w:sz w:val="24"/>
                <w:szCs w:val="24"/>
                <w:shd w:val="clear" w:color="auto" w:fill="FFFFFF"/>
                <w:lang w:eastAsia="zh-TW"/>
              </w:rPr>
              <w:t>目</w:t>
            </w:r>
            <w:r w:rsidRPr="00F655C1">
              <w:rPr>
                <w:rFonts w:ascii="標楷體" w:eastAsia="標楷體" w:hAnsi="標楷體"/>
                <w:sz w:val="24"/>
                <w:szCs w:val="24"/>
                <w:shd w:val="clear" w:color="auto" w:fill="FFFFFF"/>
                <w:lang w:eastAsia="zh-TW"/>
              </w:rPr>
              <w:t>方式辨識及驗證代理人身分，並保存該身分證明文件影本或予以記錄。</w:t>
            </w:r>
          </w:p>
          <w:p w14:paraId="5DF3046A"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(三)辨識客戶實質受益人，並以合理措施驗證其身分，包括使用可靠來源之</w:t>
            </w:r>
            <w:r w:rsidRPr="00F655C1">
              <w:rPr>
                <w:rFonts w:ascii="標楷體" w:eastAsia="標楷體" w:hAnsi="標楷體"/>
                <w:sz w:val="24"/>
                <w:lang w:eastAsia="zh-TW"/>
              </w:rPr>
              <w:t>資料</w:t>
            </w:r>
            <w:r w:rsidRPr="00F655C1">
              <w:rPr>
                <w:rFonts w:ascii="標楷體" w:eastAsia="標楷體" w:hAnsi="標楷體"/>
                <w:sz w:val="24"/>
                <w:szCs w:val="24"/>
                <w:shd w:val="clear" w:color="auto" w:fill="FFFFFF"/>
                <w:lang w:eastAsia="zh-TW"/>
              </w:rPr>
              <w:t>或資訊。</w:t>
            </w:r>
          </w:p>
          <w:p w14:paraId="4EFD4806"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(四)確認客戶身分措施，應包括瞭解業務關係之目的與性質，並視情形取得相關資訊。</w:t>
            </w:r>
          </w:p>
          <w:p w14:paraId="65C0EF23"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四、前款規定於客戶為個人時，至少取得下列資訊，以辨識其身分：</w:t>
            </w:r>
          </w:p>
          <w:p w14:paraId="35A2ED34"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(一)姓名、出生日期。</w:t>
            </w:r>
          </w:p>
          <w:p w14:paraId="4672B56A"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(二)戶籍或居住地址。</w:t>
            </w:r>
          </w:p>
          <w:p w14:paraId="39A66EF6"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(三)官方身分證明文件號碼。</w:t>
            </w:r>
          </w:p>
          <w:p w14:paraId="40FBA9D6"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(四)國籍。</w:t>
            </w:r>
          </w:p>
          <w:p w14:paraId="11AF41C0"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(五)外國人士居留或交易目的（如觀光、工作等）。</w:t>
            </w:r>
          </w:p>
          <w:p w14:paraId="0B7A0F69"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五、本條第三款規定於客戶為法人、團體或信託之受託人時，應瞭解客戶或信託（包括類似信託之法律協議）之業務性質，並至少取得客戶或信託之下列資訊，辨識及驗證客戶身分：</w:t>
            </w:r>
          </w:p>
          <w:p w14:paraId="64ADEC82"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(一)客戶或信託之名稱、法律形式及存在證明。</w:t>
            </w:r>
          </w:p>
          <w:p w14:paraId="7F572E5C"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(二)規範及約束客戶或信託之章程或類似之權力文件。但下列情形得不適用：</w:t>
            </w:r>
          </w:p>
          <w:p w14:paraId="4E9A7848"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szCs w:val="24"/>
                <w:shd w:val="clear" w:color="auto" w:fill="FFFFFF"/>
                <w:lang w:eastAsia="zh-TW"/>
              </w:rPr>
              <w:t>1.本條第六款</w:t>
            </w:r>
            <w:r w:rsidRPr="00F655C1">
              <w:rPr>
                <w:rFonts w:ascii="標楷體" w:eastAsia="標楷體" w:hAnsi="標楷體"/>
                <w:sz w:val="24"/>
                <w:lang w:eastAsia="zh-TW"/>
              </w:rPr>
              <w:t>第三目所列對象及第六款第四目所列保險商品，且無第五條第一項第三款但書情形者。</w:t>
            </w:r>
          </w:p>
          <w:p w14:paraId="17053B8C"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szCs w:val="24"/>
                <w:shd w:val="clear" w:color="auto" w:fill="FFFFFF"/>
                <w:lang w:eastAsia="zh-TW"/>
              </w:rPr>
            </w:pPr>
            <w:r w:rsidRPr="00F655C1">
              <w:rPr>
                <w:rFonts w:ascii="標楷體" w:eastAsia="標楷體" w:hAnsi="標楷體"/>
                <w:sz w:val="24"/>
                <w:lang w:eastAsia="zh-TW"/>
              </w:rPr>
              <w:t>2.團體客戶經確認</w:t>
            </w:r>
            <w:r w:rsidRPr="00F655C1">
              <w:rPr>
                <w:rFonts w:ascii="標楷體" w:eastAsia="標楷體" w:hAnsi="標楷體"/>
                <w:sz w:val="24"/>
                <w:szCs w:val="24"/>
                <w:shd w:val="clear" w:color="auto" w:fill="FFFFFF"/>
                <w:lang w:eastAsia="zh-TW"/>
              </w:rPr>
              <w:t>其未訂定章程或類似之權力文件者。</w:t>
            </w:r>
          </w:p>
          <w:p w14:paraId="3ECA3816"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(三)在法人、團體或信託之受託人中擔任高階管理人員（高階管理人員之範圍包括董監事或總經理，其他具相當或類似職務之自然人，運用風險基礎方法決定其範圍）之下列資訊：</w:t>
            </w:r>
          </w:p>
          <w:p w14:paraId="6ED66FBE"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szCs w:val="24"/>
                <w:shd w:val="clear" w:color="auto" w:fill="FFFFFF"/>
                <w:lang w:eastAsia="zh-TW"/>
              </w:rPr>
              <w:t>1.姓</w:t>
            </w:r>
            <w:r w:rsidRPr="00F655C1">
              <w:rPr>
                <w:rFonts w:ascii="標楷體" w:eastAsia="標楷體" w:hAnsi="標楷體"/>
                <w:sz w:val="24"/>
                <w:lang w:eastAsia="zh-TW"/>
              </w:rPr>
              <w:t>名。</w:t>
            </w:r>
          </w:p>
          <w:p w14:paraId="3389BE5D" w14:textId="77777777" w:rsidR="00F655C1" w:rsidRPr="004366BB"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2.出生日</w:t>
            </w:r>
            <w:r w:rsidRPr="004366BB">
              <w:rPr>
                <w:rFonts w:ascii="標楷體" w:eastAsia="標楷體" w:hAnsi="標楷體"/>
                <w:sz w:val="24"/>
                <w:lang w:eastAsia="zh-TW"/>
              </w:rPr>
              <w:t>期(人身保險代理人適用)。</w:t>
            </w:r>
          </w:p>
          <w:p w14:paraId="4658D6D1"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szCs w:val="24"/>
                <w:shd w:val="clear" w:color="auto" w:fill="FFFFFF"/>
                <w:lang w:eastAsia="zh-TW"/>
              </w:rPr>
            </w:pPr>
            <w:r w:rsidRPr="004366BB">
              <w:rPr>
                <w:rFonts w:ascii="標楷體" w:eastAsia="標楷體" w:hAnsi="標楷體"/>
                <w:sz w:val="24"/>
                <w:lang w:eastAsia="zh-TW"/>
              </w:rPr>
              <w:t>3.國籍(</w:t>
            </w:r>
            <w:r w:rsidRPr="00F655C1">
              <w:rPr>
                <w:rFonts w:ascii="標楷體" w:eastAsia="標楷體" w:hAnsi="標楷體"/>
                <w:sz w:val="24"/>
                <w:lang w:eastAsia="zh-TW"/>
              </w:rPr>
              <w:t>人身保險</w:t>
            </w:r>
            <w:r w:rsidRPr="00F655C1">
              <w:rPr>
                <w:rFonts w:ascii="標楷體" w:eastAsia="標楷體" w:hAnsi="標楷體"/>
                <w:sz w:val="24"/>
                <w:szCs w:val="24"/>
                <w:shd w:val="clear" w:color="auto" w:fill="FFFFFF"/>
                <w:lang w:eastAsia="zh-TW"/>
              </w:rPr>
              <w:t>代理人適用)。</w:t>
            </w:r>
          </w:p>
          <w:p w14:paraId="5935F261"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w:t>
            </w:r>
            <w:r w:rsidRPr="00F655C1">
              <w:rPr>
                <w:rFonts w:ascii="標楷體" w:eastAsia="標楷體" w:hAnsi="標楷體"/>
                <w:sz w:val="24"/>
                <w:lang w:eastAsia="zh-TW"/>
              </w:rPr>
              <w:t>官方辨識</w:t>
            </w:r>
            <w:r w:rsidRPr="00F655C1">
              <w:rPr>
                <w:rFonts w:ascii="標楷體" w:eastAsia="標楷體" w:hAnsi="標楷體"/>
                <w:sz w:val="24"/>
                <w:szCs w:val="24"/>
                <w:shd w:val="clear" w:color="auto" w:fill="FFFFFF"/>
                <w:lang w:eastAsia="zh-TW"/>
              </w:rPr>
              <w:t>編號：如統一編號、稅籍編號、註冊號碼(人身保險代理人適用)。</w:t>
            </w:r>
          </w:p>
          <w:p w14:paraId="05A06702"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(五)法人、團體或信託之受託人客戶註冊登記之辦公室地址，及其主要之營業處所地址。</w:t>
            </w:r>
          </w:p>
          <w:p w14:paraId="759C5D30"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szCs w:val="24"/>
                <w:shd w:val="clear" w:color="auto" w:fill="FFFFFF"/>
                <w:lang w:eastAsia="zh-TW"/>
              </w:rPr>
            </w:pPr>
            <w:r w:rsidRPr="00F655C1">
              <w:rPr>
                <w:rFonts w:ascii="標楷體" w:eastAsia="標楷體" w:hAnsi="標楷體"/>
                <w:sz w:val="24"/>
                <w:lang w:eastAsia="zh-TW"/>
              </w:rPr>
              <w:lastRenderedPageBreak/>
              <w:t>(六)客戶為法人時，應瞭解其是否可發行無記名股票，並對已發行無記名股票</w:t>
            </w:r>
            <w:r w:rsidRPr="00F655C1">
              <w:rPr>
                <w:rFonts w:ascii="標楷體" w:eastAsia="標楷體" w:hAnsi="標楷體"/>
                <w:sz w:val="24"/>
                <w:szCs w:val="24"/>
                <w:shd w:val="clear" w:color="auto" w:fill="FFFFFF"/>
                <w:lang w:eastAsia="zh-TW"/>
              </w:rPr>
              <w:t xml:space="preserve">之客戶採取適當措施以確保其實質受益人之更新。 </w:t>
            </w:r>
          </w:p>
          <w:p w14:paraId="0AAFF3C0"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 xml:space="preserve">六、本條第三款規定於客戶為法人、團體或信託之受託人時，應瞭解客戶或信託之所有權及控制權結構，並透過下列資訊，辨識客戶之實質受益人，及採取合理措施驗證： </w:t>
            </w:r>
          </w:p>
          <w:p w14:paraId="1B26C33A"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lang w:eastAsia="zh-TW"/>
              </w:rPr>
            </w:pPr>
            <w:r w:rsidRPr="00F655C1">
              <w:rPr>
                <w:rFonts w:ascii="標楷體" w:eastAsia="標楷體" w:hAnsi="標楷體"/>
                <w:sz w:val="24"/>
                <w:lang w:eastAsia="zh-TW"/>
              </w:rPr>
              <w:t xml:space="preserve">(一)客戶為法人、團體時： </w:t>
            </w:r>
          </w:p>
          <w:p w14:paraId="391C3D92"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1.具控制權之最終自然人身分（如姓名、出生日期、國籍及身分證明文件號碼等）。所稱具控制權係指直接、間接持有該法人股份或資本超過百分之二十五者，得請客戶提供股東名冊或其他文件協助完成辨識。</w:t>
            </w:r>
          </w:p>
          <w:p w14:paraId="0B72D80B"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2.依前小目規定未發現具控制權之自然人，或對具控制權自然人是否為實質受益人有所懷疑時，應辨識有無透過其他方式對客戶行使控制權之自然人。</w:t>
            </w:r>
          </w:p>
          <w:p w14:paraId="4FD6D4D8"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3.如依前二小目規定均未發現具控制權之自然人時，應辨識高階管理人員之身分。</w:t>
            </w:r>
          </w:p>
          <w:p w14:paraId="7FB03ACE" w14:textId="77777777" w:rsidR="00F655C1" w:rsidRPr="00F655C1" w:rsidRDefault="00F655C1">
            <w:pPr>
              <w:pStyle w:val="TableParagraph"/>
              <w:spacing w:line="380" w:lineRule="exact"/>
              <w:ind w:leftChars="268" w:left="1296" w:hangingChars="294" w:hanging="706"/>
              <w:jc w:val="both"/>
              <w:rPr>
                <w:rFonts w:ascii="標楷體" w:eastAsia="標楷體" w:hAnsi="標楷體"/>
                <w:sz w:val="24"/>
                <w:lang w:eastAsia="zh-TW"/>
              </w:rPr>
            </w:pPr>
            <w:r w:rsidRPr="00F655C1">
              <w:rPr>
                <w:rFonts w:ascii="標楷體" w:eastAsia="標楷體" w:hAnsi="標楷體"/>
                <w:sz w:val="24"/>
                <w:lang w:eastAsia="zh-TW"/>
              </w:rPr>
              <w:t xml:space="preserve">(二)客戶為信託之受託人時： </w:t>
            </w:r>
          </w:p>
          <w:p w14:paraId="26CCF6F6" w14:textId="77777777" w:rsidR="00F655C1" w:rsidRPr="00F655C1" w:rsidRDefault="00F655C1" w:rsidP="004366BB">
            <w:pPr>
              <w:pStyle w:val="TableParagraph"/>
              <w:spacing w:line="380" w:lineRule="exact"/>
              <w:ind w:leftChars="459" w:left="1010" w:rightChars="43" w:right="95" w:firstLine="1"/>
              <w:jc w:val="both"/>
              <w:rPr>
                <w:rFonts w:ascii="標楷體" w:eastAsia="標楷體" w:hAnsi="標楷體"/>
                <w:sz w:val="24"/>
                <w:lang w:eastAsia="zh-TW"/>
              </w:rPr>
            </w:pPr>
            <w:r w:rsidRPr="00F655C1">
              <w:rPr>
                <w:rFonts w:ascii="標楷體" w:eastAsia="標楷體" w:hAnsi="標楷體"/>
                <w:sz w:val="24"/>
                <w:lang w:eastAsia="zh-TW"/>
              </w:rPr>
              <w:t xml:space="preserve">應確認委託人、受託人、信託監察人、信託受益人及其他可有效控制該信託帳戶之人，或與上述人員具相當或類似職務者之身分。 </w:t>
            </w:r>
          </w:p>
          <w:p w14:paraId="202AF43D"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 xml:space="preserve">(三)客戶或具控制權者為下列身分者，除有金融機構防制洗錢辦法第六條第一項第三款但書情形或已發行無記名股票情形者外，不適用第三款第三目辨識及驗證實質受益人身分之規定： </w:t>
            </w:r>
          </w:p>
          <w:p w14:paraId="2AE89CD5"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 xml:space="preserve">1.我國政府機關。 </w:t>
            </w:r>
          </w:p>
          <w:p w14:paraId="38D55499"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 xml:space="preserve">2.我國公營事業機構。 </w:t>
            </w:r>
          </w:p>
          <w:p w14:paraId="6B1B346A"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3.外國政府機關。</w:t>
            </w:r>
          </w:p>
          <w:p w14:paraId="0DB6C79D"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4.我國公開發行公司或其子公司。 </w:t>
            </w:r>
          </w:p>
          <w:p w14:paraId="38148450"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 xml:space="preserve">5.於國外掛牌並依掛牌所在地規定，應揭露其主要股東之股票上市、上櫃公司及其子公司。 </w:t>
            </w:r>
          </w:p>
          <w:p w14:paraId="0624C656"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6.受我國監理之金融機構及其管理之投資工具。</w:t>
            </w:r>
          </w:p>
          <w:p w14:paraId="4BD9797A"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7.設立於我國境外，且所受監理規範與防制洗錢金融行動工作組織（FATF）所定防制洗錢及打擊資恐標準一致之金融機構，及該金融機構管理之投資工具。</w:t>
            </w:r>
          </w:p>
          <w:p w14:paraId="71162BE9"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 xml:space="preserve">8.我國政府機關管理之基金。 </w:t>
            </w:r>
          </w:p>
          <w:p w14:paraId="7A9F8DBD"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 xml:space="preserve">9.員工持股信託、員工福利儲蓄信託。 </w:t>
            </w:r>
          </w:p>
          <w:p w14:paraId="560D94DA"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(四)辦理財產保險、傷害保險、健康保險或不具有保單價值準備金之保險商品者，除客戶有金融機構防制洗錢辦法第六條第一項第三款但書情形者外，不適用第三款第三目辨識及驗證實質受益人身分之規定。</w:t>
            </w:r>
          </w:p>
          <w:p w14:paraId="62145F83"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七、</w:t>
            </w:r>
            <w:r w:rsidRPr="00F655C1">
              <w:rPr>
                <w:rFonts w:ascii="標楷體" w:eastAsia="標楷體" w:hAnsi="標楷體"/>
                <w:sz w:val="24"/>
                <w:szCs w:val="24"/>
                <w:shd w:val="clear" w:color="auto" w:fill="FFFFFF"/>
                <w:lang w:eastAsia="zh-TW"/>
              </w:rPr>
              <w:t>人身保險</w:t>
            </w:r>
            <w:r w:rsidRPr="00F655C1">
              <w:rPr>
                <w:rFonts w:ascii="標楷體" w:eastAsia="標楷體" w:hAnsi="標楷體"/>
                <w:sz w:val="24"/>
                <w:lang w:eastAsia="zh-TW"/>
              </w:rPr>
              <w:t>代理人應於人壽保險、投資型保險及年金保險契約之保險受益人確定或經指定時，採取下列措施：</w:t>
            </w:r>
          </w:p>
          <w:p w14:paraId="42A10925"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(一)對於經</w:t>
            </w:r>
            <w:r w:rsidRPr="00F655C1">
              <w:rPr>
                <w:rFonts w:ascii="標楷體" w:eastAsia="標楷體" w:hAnsi="標楷體"/>
                <w:sz w:val="24"/>
                <w:szCs w:val="24"/>
                <w:shd w:val="clear" w:color="auto" w:fill="FFFFFF"/>
                <w:lang w:eastAsia="zh-TW"/>
              </w:rPr>
              <w:t>指定</w:t>
            </w:r>
            <w:r w:rsidRPr="00F655C1">
              <w:rPr>
                <w:rFonts w:ascii="標楷體" w:eastAsia="標楷體" w:hAnsi="標楷體"/>
                <w:sz w:val="24"/>
                <w:lang w:eastAsia="zh-TW"/>
              </w:rPr>
              <w:t>為保險受益人者，應取得其姓名或名稱及身分證明文件號碼或註冊設立日期。</w:t>
            </w:r>
          </w:p>
          <w:p w14:paraId="36E8A124"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 xml:space="preserve">(二)對於依據契約特性或其他方式指定為保險受益人者，應取得充分資訊，以使保險公司於支付保險金時得藉以辨識該保險受益人身分。 </w:t>
            </w:r>
          </w:p>
          <w:p w14:paraId="157AAD9C"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 xml:space="preserve">八、與客戶建立業務關係時，除法令另有規定外，採下列方式之一驗證客戶及其代理人與實質受益人身分之方式： </w:t>
            </w:r>
          </w:p>
          <w:p w14:paraId="1E62F0BF"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 xml:space="preserve">(一)以採下列方式之一文件驗證： </w:t>
            </w:r>
          </w:p>
          <w:p w14:paraId="54BA9645"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1.個人:</w:t>
            </w:r>
          </w:p>
          <w:p w14:paraId="1523A877" w14:textId="77777777" w:rsidR="00F655C1" w:rsidRPr="00F655C1" w:rsidRDefault="00F655C1" w:rsidP="004366BB">
            <w:pPr>
              <w:pStyle w:val="TableParagraph"/>
              <w:spacing w:line="380" w:lineRule="exact"/>
              <w:ind w:left="1010" w:right="95"/>
              <w:jc w:val="both"/>
              <w:rPr>
                <w:rFonts w:ascii="標楷體" w:eastAsia="標楷體" w:hAnsi="標楷體"/>
                <w:sz w:val="24"/>
                <w:lang w:eastAsia="zh-TW"/>
              </w:rPr>
            </w:pPr>
            <w:r w:rsidRPr="00F655C1">
              <w:rPr>
                <w:rFonts w:ascii="標楷體" w:eastAsia="標楷體" w:hAnsi="標楷體"/>
                <w:sz w:val="24"/>
                <w:lang w:eastAsia="zh-TW"/>
              </w:rPr>
              <w:t>(1)驗證身分或生日：取得附有照片且未過期之官方身分證明文件，如身分證、護照、居留證、駕照等。如對上述文件效期有疑義，應取得</w:t>
            </w:r>
            <w:r w:rsidRPr="00F655C1">
              <w:rPr>
                <w:rFonts w:ascii="標楷體" w:eastAsia="標楷體" w:hAnsi="標楷體"/>
                <w:sz w:val="24"/>
                <w:lang w:eastAsia="zh-TW"/>
              </w:rPr>
              <w:lastRenderedPageBreak/>
              <w:t>大使館或公證人之認證或聲明。另實質受益人前述資料得不要求正本進行驗證，請法人、團體及其代表人聲明實質受益人資料，但該聲明資料應有部分項目得以公司登記證明文件、公司年報等其他可信文件或資料來源進行驗證。</w:t>
            </w:r>
          </w:p>
          <w:p w14:paraId="14029714" w14:textId="77777777" w:rsidR="00F655C1" w:rsidRPr="00F655C1" w:rsidRDefault="00F655C1" w:rsidP="004366BB">
            <w:pPr>
              <w:pStyle w:val="TableParagraph"/>
              <w:spacing w:line="380" w:lineRule="exact"/>
              <w:ind w:left="1010" w:right="95"/>
              <w:jc w:val="both"/>
              <w:rPr>
                <w:rFonts w:ascii="標楷體" w:eastAsia="標楷體" w:hAnsi="標楷體"/>
                <w:sz w:val="24"/>
                <w:lang w:eastAsia="zh-TW"/>
              </w:rPr>
            </w:pPr>
            <w:r w:rsidRPr="00F655C1">
              <w:rPr>
                <w:rFonts w:ascii="標楷體" w:eastAsia="標楷體" w:hAnsi="標楷體"/>
                <w:sz w:val="24"/>
                <w:lang w:eastAsia="zh-TW"/>
              </w:rPr>
              <w:t>(2)驗證地址：取得客戶所屬帳單、對帳單、或官方核發之文件等。</w:t>
            </w:r>
          </w:p>
          <w:p w14:paraId="426A966F"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2.法人、團體或信託之受託人：</w:t>
            </w:r>
          </w:p>
          <w:p w14:paraId="0E19F4B2" w14:textId="44E61F16" w:rsidR="00F655C1" w:rsidRPr="00F655C1" w:rsidRDefault="00F655C1" w:rsidP="004366BB">
            <w:pPr>
              <w:pStyle w:val="TableParagraph"/>
              <w:spacing w:line="380" w:lineRule="exact"/>
              <w:ind w:left="1010" w:right="95"/>
              <w:jc w:val="both"/>
              <w:rPr>
                <w:rFonts w:ascii="標楷體" w:eastAsia="標楷體" w:hAnsi="標楷體"/>
                <w:sz w:val="24"/>
                <w:lang w:eastAsia="zh-TW"/>
              </w:rPr>
            </w:pPr>
            <w:r w:rsidRPr="00F655C1">
              <w:rPr>
                <w:rFonts w:ascii="標楷體" w:eastAsia="標楷體" w:hAnsi="標楷體"/>
                <w:sz w:val="24"/>
                <w:lang w:eastAsia="zh-TW"/>
              </w:rPr>
              <w:t>取得公司設立登記文件（</w:t>
            </w:r>
            <w:proofErr w:type="spellStart"/>
            <w:r w:rsidRPr="00F655C1">
              <w:rPr>
                <w:rFonts w:ascii="標楷體" w:eastAsia="標楷體" w:hAnsi="標楷體"/>
                <w:sz w:val="24"/>
                <w:lang w:eastAsia="zh-TW"/>
              </w:rPr>
              <w:t>CertifiedArticlesofIncorporation</w:t>
            </w:r>
            <w:proofErr w:type="spellEnd"/>
            <w:r w:rsidRPr="00F655C1">
              <w:rPr>
                <w:rFonts w:ascii="標楷體" w:eastAsia="標楷體" w:hAnsi="標楷體"/>
                <w:sz w:val="24"/>
                <w:lang w:eastAsia="zh-TW"/>
              </w:rPr>
              <w:t>）、政府核發之營業執照、合夥協議（</w:t>
            </w:r>
            <w:proofErr w:type="spellStart"/>
            <w:r w:rsidRPr="00F655C1">
              <w:rPr>
                <w:rFonts w:ascii="標楷體" w:eastAsia="標楷體" w:hAnsi="標楷體"/>
                <w:sz w:val="24"/>
                <w:lang w:eastAsia="zh-TW"/>
              </w:rPr>
              <w:t>PartnershipAgreement</w:t>
            </w:r>
            <w:proofErr w:type="spellEnd"/>
            <w:r w:rsidRPr="00F655C1">
              <w:rPr>
                <w:rFonts w:ascii="標楷體" w:eastAsia="標楷體" w:hAnsi="標楷體"/>
                <w:sz w:val="24"/>
                <w:lang w:eastAsia="zh-TW"/>
              </w:rPr>
              <w:t>）、信託文件（</w:t>
            </w:r>
            <w:proofErr w:type="spellStart"/>
            <w:r w:rsidRPr="00F655C1">
              <w:rPr>
                <w:rFonts w:ascii="標楷體" w:eastAsia="標楷體" w:hAnsi="標楷體"/>
                <w:sz w:val="24"/>
                <w:lang w:eastAsia="zh-TW"/>
              </w:rPr>
              <w:t>TrustInstrument</w:t>
            </w:r>
            <w:proofErr w:type="spellEnd"/>
            <w:r w:rsidRPr="00F655C1">
              <w:rPr>
                <w:rFonts w:ascii="標楷體" w:eastAsia="標楷體" w:hAnsi="標楷體"/>
                <w:sz w:val="24"/>
                <w:lang w:eastAsia="zh-TW"/>
              </w:rPr>
              <w:t>）、存續證明（</w:t>
            </w:r>
            <w:proofErr w:type="spellStart"/>
            <w:r w:rsidRPr="00F655C1">
              <w:rPr>
                <w:rFonts w:ascii="標楷體" w:eastAsia="標楷體" w:hAnsi="標楷體"/>
                <w:sz w:val="24"/>
                <w:lang w:eastAsia="zh-TW"/>
              </w:rPr>
              <w:t>CertificationofIncumbency</w:t>
            </w:r>
            <w:proofErr w:type="spellEnd"/>
            <w:r w:rsidRPr="00F655C1">
              <w:rPr>
                <w:rFonts w:ascii="標楷體" w:eastAsia="標楷體" w:hAnsi="標楷體"/>
                <w:sz w:val="24"/>
                <w:lang w:eastAsia="zh-TW"/>
              </w:rPr>
              <w:t>）等。如信託之受託人為洗錢防制法第五條第一項列示之金融機構所管理之信託，其信託文件得由該金融機構出具之書面替代之，惟該金融機構所在之國家或地區有洗錢防制法第五條第一項列示之金融機構所管理之信託，其信託文件得由該金融機構出具之書面替代之。惟該金融機構所在之國家或地區屬未採取有效防制洗錢或打擊資恐之高風險國家或地區或足資懷疑該客戶或交易涉及</w:t>
            </w:r>
            <w:r w:rsidRPr="00A8488F">
              <w:rPr>
                <w:rFonts w:ascii="標楷體" w:eastAsia="標楷體" w:hAnsi="標楷體"/>
                <w:sz w:val="24"/>
                <w:lang w:eastAsia="zh-TW"/>
              </w:rPr>
              <w:t>洗錢</w:t>
            </w:r>
            <w:r w:rsidR="00365A26" w:rsidRPr="00A8488F">
              <w:rPr>
                <w:rFonts w:ascii="標楷體" w:eastAsia="標楷體" w:hAnsi="標楷體" w:hint="eastAsia"/>
                <w:sz w:val="24"/>
                <w:szCs w:val="24"/>
                <w:shd w:val="clear" w:color="auto" w:fill="FFFFFF"/>
                <w:lang w:eastAsia="zh-TW"/>
              </w:rPr>
              <w:t>、</w:t>
            </w:r>
            <w:r w:rsidR="00365A26" w:rsidRPr="00A8488F">
              <w:rPr>
                <w:rFonts w:ascii="標楷體" w:eastAsia="標楷體" w:hAnsi="標楷體"/>
                <w:sz w:val="24"/>
                <w:szCs w:val="24"/>
                <w:shd w:val="clear" w:color="auto" w:fill="FFFFFF"/>
                <w:lang w:eastAsia="zh-TW"/>
              </w:rPr>
              <w:t>資恐</w:t>
            </w:r>
            <w:r w:rsidR="00365A26" w:rsidRPr="00A8488F">
              <w:rPr>
                <w:rFonts w:ascii="標楷體" w:eastAsia="標楷體" w:hAnsi="標楷體" w:hint="eastAsia"/>
                <w:sz w:val="24"/>
                <w:szCs w:val="24"/>
                <w:shd w:val="clear" w:color="auto" w:fill="FFFFFF"/>
                <w:lang w:eastAsia="zh-TW"/>
              </w:rPr>
              <w:t>或資助武擴</w:t>
            </w:r>
            <w:r w:rsidRPr="00F655C1">
              <w:rPr>
                <w:rFonts w:ascii="標楷體" w:eastAsia="標楷體" w:hAnsi="標楷體"/>
                <w:sz w:val="24"/>
                <w:lang w:eastAsia="zh-TW"/>
              </w:rPr>
              <w:t>者，不適用之。</w:t>
            </w:r>
          </w:p>
          <w:p w14:paraId="14CD1860"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(二)以非文件資訊驗證，例如：</w:t>
            </w:r>
          </w:p>
          <w:p w14:paraId="1B2CC7D6"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1.在建立業務關係後，以電話或函件聯繫客戶。</w:t>
            </w:r>
          </w:p>
          <w:p w14:paraId="1FFB0F9F"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2.由其他金融機構提供之資訊。</w:t>
            </w:r>
          </w:p>
          <w:p w14:paraId="7D93070C"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3.交叉比對客戶提供之資訊與其他可信賴之公開資訊、付費資料庫等。</w:t>
            </w:r>
          </w:p>
          <w:p w14:paraId="0C8251B9" w14:textId="75727587" w:rsidR="00F655C1" w:rsidRPr="00F655C1" w:rsidRDefault="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九、依據</w:t>
            </w:r>
            <w:r w:rsidRPr="00F655C1">
              <w:rPr>
                <w:rFonts w:ascii="標楷體" w:eastAsia="標楷體" w:hAnsi="標楷體"/>
                <w:sz w:val="24"/>
                <w:szCs w:val="24"/>
                <w:shd w:val="clear" w:color="auto" w:fill="FFFFFF"/>
                <w:lang w:eastAsia="zh-TW"/>
              </w:rPr>
              <w:t>保險業</w:t>
            </w:r>
            <w:r w:rsidRPr="00500E74">
              <w:rPr>
                <w:rFonts w:ascii="標楷體" w:eastAsia="標楷體" w:hAnsi="標楷體"/>
                <w:sz w:val="24"/>
                <w:lang w:eastAsia="zh-TW"/>
              </w:rPr>
              <w:t>洗錢</w:t>
            </w:r>
            <w:r w:rsidR="00365A26" w:rsidRPr="00500E74">
              <w:rPr>
                <w:rFonts w:ascii="標楷體" w:eastAsia="標楷體" w:hAnsi="標楷體" w:hint="eastAsia"/>
                <w:sz w:val="24"/>
                <w:szCs w:val="24"/>
                <w:shd w:val="clear" w:color="auto" w:fill="FFFFFF"/>
                <w:lang w:eastAsia="zh-TW"/>
              </w:rPr>
              <w:t>、</w:t>
            </w:r>
            <w:r w:rsidR="00365A26" w:rsidRPr="00500E74">
              <w:rPr>
                <w:rFonts w:ascii="標楷體" w:eastAsia="標楷體" w:hAnsi="標楷體"/>
                <w:sz w:val="24"/>
                <w:szCs w:val="24"/>
                <w:shd w:val="clear" w:color="auto" w:fill="FFFFFF"/>
                <w:lang w:eastAsia="zh-TW"/>
              </w:rPr>
              <w:t>資恐</w:t>
            </w:r>
            <w:r w:rsidR="00365A26" w:rsidRPr="00500E74">
              <w:rPr>
                <w:rFonts w:ascii="標楷體" w:eastAsia="標楷體" w:hAnsi="標楷體" w:hint="eastAsia"/>
                <w:sz w:val="24"/>
                <w:szCs w:val="24"/>
                <w:shd w:val="clear" w:color="auto" w:fill="FFFFFF"/>
                <w:lang w:eastAsia="zh-TW"/>
              </w:rPr>
              <w:t>及資助武擴</w:t>
            </w:r>
            <w:r w:rsidRPr="00500E74">
              <w:rPr>
                <w:rFonts w:ascii="標楷體" w:eastAsia="標楷體" w:hAnsi="標楷體"/>
                <w:sz w:val="24"/>
                <w:lang w:eastAsia="zh-TW"/>
              </w:rPr>
              <w:t>風</w:t>
            </w:r>
            <w:r w:rsidRPr="00F655C1">
              <w:rPr>
                <w:rFonts w:ascii="標楷體" w:eastAsia="標楷體" w:hAnsi="標楷體"/>
                <w:sz w:val="24"/>
                <w:lang w:eastAsia="zh-TW"/>
              </w:rPr>
              <w:t>險評估相關規範辨識為高風險之客戶，協助保險公司以下列加強方式擇一執行驗證：</w:t>
            </w:r>
          </w:p>
          <w:p w14:paraId="7E85CB25"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(一)取得既往客戶所提供住址之客戶本人/法人或團體之有權人簽署回函或辦理電話訪查。</w:t>
            </w:r>
          </w:p>
          <w:p w14:paraId="6DCF3955"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lastRenderedPageBreak/>
              <w:t>(二)取得個人財富及資金來源資訊之佐證資料。</w:t>
            </w:r>
          </w:p>
          <w:p w14:paraId="41D76B7D"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(三)實地訪查。</w:t>
            </w:r>
          </w:p>
          <w:p w14:paraId="00436CC3"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(四)取得過去保險往來資訊。</w:t>
            </w:r>
          </w:p>
          <w:p w14:paraId="35B019DB" w14:textId="77777777" w:rsidR="00F655C1" w:rsidRPr="00A8488F" w:rsidRDefault="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十、</w:t>
            </w:r>
            <w:r w:rsidRPr="00F655C1">
              <w:rPr>
                <w:rFonts w:ascii="標楷體" w:eastAsia="標楷體" w:hAnsi="標楷體"/>
                <w:sz w:val="24"/>
                <w:szCs w:val="24"/>
                <w:shd w:val="clear" w:color="auto" w:fill="FFFFFF"/>
                <w:lang w:eastAsia="zh-TW"/>
              </w:rPr>
              <w:t>完成</w:t>
            </w:r>
            <w:r w:rsidRPr="00F655C1">
              <w:rPr>
                <w:rFonts w:ascii="標楷體" w:eastAsia="標楷體" w:hAnsi="標楷體"/>
                <w:sz w:val="24"/>
                <w:lang w:eastAsia="zh-TW"/>
              </w:rPr>
              <w:t>確認客戶身分措施前，不得與該客戶建立業務關係。但符合下列各目情形者，得先取得辨識客戶及實質受益人身分之資料，並於保險公司與該客戶建</w:t>
            </w:r>
            <w:r w:rsidRPr="00A8488F">
              <w:rPr>
                <w:rFonts w:ascii="標楷體" w:eastAsia="標楷體" w:hAnsi="標楷體"/>
                <w:sz w:val="24"/>
                <w:lang w:eastAsia="zh-TW"/>
              </w:rPr>
              <w:t>立業務關係後，再由保險公司完成驗證：</w:t>
            </w:r>
          </w:p>
          <w:p w14:paraId="3FDCB60F" w14:textId="114B6806"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A8488F">
              <w:rPr>
                <w:rFonts w:ascii="標楷體" w:eastAsia="標楷體" w:hAnsi="標楷體"/>
                <w:sz w:val="24"/>
                <w:lang w:eastAsia="zh-TW"/>
              </w:rPr>
              <w:t>(一)洗錢</w:t>
            </w:r>
            <w:r w:rsidR="00113FBB" w:rsidRPr="00A8488F">
              <w:rPr>
                <w:rFonts w:ascii="標楷體" w:eastAsia="標楷體" w:hAnsi="標楷體" w:hint="eastAsia"/>
                <w:sz w:val="24"/>
                <w:szCs w:val="24"/>
                <w:shd w:val="clear" w:color="auto" w:fill="FFFFFF"/>
                <w:lang w:eastAsia="zh-TW"/>
              </w:rPr>
              <w:t>、</w:t>
            </w:r>
            <w:r w:rsidR="00113FBB" w:rsidRPr="00A8488F">
              <w:rPr>
                <w:rFonts w:ascii="標楷體" w:eastAsia="標楷體" w:hAnsi="標楷體"/>
                <w:sz w:val="24"/>
                <w:szCs w:val="24"/>
                <w:shd w:val="clear" w:color="auto" w:fill="FFFFFF"/>
                <w:lang w:eastAsia="zh-TW"/>
              </w:rPr>
              <w:t>資恐</w:t>
            </w:r>
            <w:r w:rsidR="00113FBB" w:rsidRPr="00A8488F">
              <w:rPr>
                <w:rFonts w:ascii="標楷體" w:eastAsia="標楷體" w:hAnsi="標楷體" w:hint="eastAsia"/>
                <w:sz w:val="24"/>
                <w:szCs w:val="24"/>
                <w:shd w:val="clear" w:color="auto" w:fill="FFFFFF"/>
                <w:lang w:eastAsia="zh-TW"/>
              </w:rPr>
              <w:t>及資助武擴</w:t>
            </w:r>
            <w:r w:rsidRPr="00F655C1">
              <w:rPr>
                <w:rFonts w:ascii="標楷體" w:eastAsia="標楷體" w:hAnsi="標楷體"/>
                <w:sz w:val="24"/>
                <w:lang w:eastAsia="zh-TW"/>
              </w:rPr>
              <w:t>風險受到有效管理。包括應針對客戶可能利用交易完成後才驗證身分之情形，採取風險管控措施。</w:t>
            </w:r>
          </w:p>
          <w:p w14:paraId="11413AF7"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(二)為避免對客戶業務之正常運作造成干擾所必須。</w:t>
            </w:r>
          </w:p>
          <w:p w14:paraId="0E7FBD39"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(三)會在合理可行之情形下儘速完成客戶及實質受益人之身分驗證。如未能在合理可行之時限內完成客戶及實質受益人之身分驗證，須終止該業務關係，並應事先告知客戶。</w:t>
            </w:r>
          </w:p>
          <w:p w14:paraId="558ADC9E"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十一、</w:t>
            </w:r>
            <w:r w:rsidRPr="00F655C1">
              <w:rPr>
                <w:rFonts w:ascii="標楷體" w:eastAsia="標楷體" w:hAnsi="標楷體"/>
                <w:sz w:val="24"/>
                <w:szCs w:val="24"/>
                <w:shd w:val="clear" w:color="auto" w:fill="FFFFFF"/>
                <w:lang w:eastAsia="zh-TW"/>
              </w:rPr>
              <w:t>對於</w:t>
            </w:r>
            <w:r w:rsidRPr="00F655C1">
              <w:rPr>
                <w:rFonts w:ascii="標楷體" w:eastAsia="標楷體" w:hAnsi="標楷體"/>
                <w:sz w:val="24"/>
                <w:lang w:eastAsia="zh-TW"/>
              </w:rPr>
              <w:t>無法完成確認客戶身分相關規定程序，應考量申報與該客戶有關之可疑交易，協助保險公司提供後續所需資訊。</w:t>
            </w:r>
          </w:p>
          <w:p w14:paraId="4B3E79FB" w14:textId="551A740F" w:rsidR="00F655C1" w:rsidRPr="00F655C1" w:rsidRDefault="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十二、</w:t>
            </w:r>
            <w:r w:rsidRPr="00F655C1">
              <w:rPr>
                <w:rFonts w:ascii="標楷體" w:eastAsia="標楷體" w:hAnsi="標楷體"/>
                <w:sz w:val="24"/>
                <w:szCs w:val="24"/>
                <w:shd w:val="clear" w:color="auto" w:fill="FFFFFF"/>
                <w:lang w:eastAsia="zh-TW"/>
              </w:rPr>
              <w:t>懷疑</w:t>
            </w:r>
            <w:r w:rsidRPr="00F655C1">
              <w:rPr>
                <w:rFonts w:ascii="標楷體" w:eastAsia="標楷體" w:hAnsi="標楷體"/>
                <w:sz w:val="24"/>
                <w:lang w:eastAsia="zh-TW"/>
              </w:rPr>
              <w:t>某客戶或交易可能涉及</w:t>
            </w:r>
            <w:r w:rsidRPr="00A8488F">
              <w:rPr>
                <w:rFonts w:ascii="標楷體" w:eastAsia="標楷體" w:hAnsi="標楷體"/>
                <w:sz w:val="24"/>
                <w:lang w:eastAsia="zh-TW"/>
              </w:rPr>
              <w:t>洗錢</w:t>
            </w:r>
            <w:r w:rsidR="00113FBB" w:rsidRPr="00A8488F">
              <w:rPr>
                <w:rFonts w:ascii="標楷體" w:eastAsia="標楷體" w:hAnsi="標楷體" w:hint="eastAsia"/>
                <w:sz w:val="24"/>
                <w:szCs w:val="24"/>
                <w:shd w:val="clear" w:color="auto" w:fill="FFFFFF"/>
                <w:lang w:eastAsia="zh-TW"/>
              </w:rPr>
              <w:t>、</w:t>
            </w:r>
            <w:r w:rsidR="00113FBB" w:rsidRPr="00A8488F">
              <w:rPr>
                <w:rFonts w:ascii="標楷體" w:eastAsia="標楷體" w:hAnsi="標楷體"/>
                <w:sz w:val="24"/>
                <w:szCs w:val="24"/>
                <w:shd w:val="clear" w:color="auto" w:fill="FFFFFF"/>
                <w:lang w:eastAsia="zh-TW"/>
              </w:rPr>
              <w:t>資恐</w:t>
            </w:r>
            <w:r w:rsidR="00113FBB"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w:t>
            </w:r>
            <w:r w:rsidRPr="00F655C1">
              <w:rPr>
                <w:rFonts w:ascii="標楷體" w:eastAsia="標楷體" w:hAnsi="標楷體"/>
                <w:sz w:val="24"/>
                <w:lang w:eastAsia="zh-TW"/>
              </w:rPr>
              <w:t>且合理相信執行確認客戶身分程序可能對客戶洩露訊息時，得不執行該等程序，而改以申報可疑交易。</w:t>
            </w:r>
          </w:p>
          <w:p w14:paraId="36DA7132" w14:textId="77777777" w:rsidR="00F655C1" w:rsidRPr="00F655C1" w:rsidRDefault="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十三、</w:t>
            </w:r>
            <w:r w:rsidRPr="00F655C1">
              <w:rPr>
                <w:rFonts w:ascii="標楷體" w:eastAsia="標楷體" w:hAnsi="標楷體"/>
                <w:sz w:val="24"/>
                <w:szCs w:val="24"/>
                <w:shd w:val="clear" w:color="auto" w:fill="FFFFFF"/>
                <w:lang w:eastAsia="zh-TW"/>
              </w:rPr>
              <w:t>確認</w:t>
            </w:r>
            <w:r w:rsidRPr="00F655C1">
              <w:rPr>
                <w:rFonts w:ascii="標楷體" w:eastAsia="標楷體" w:hAnsi="標楷體"/>
                <w:sz w:val="24"/>
                <w:lang w:eastAsia="zh-TW"/>
              </w:rPr>
              <w:t>客戶身分其他應遵循之事項</w:t>
            </w:r>
          </w:p>
          <w:p w14:paraId="75354AED"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(一)招攬時應注意事項：</w:t>
            </w:r>
          </w:p>
          <w:p w14:paraId="1888560B" w14:textId="279F68BE"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1.業務員於個人投保時，應要求要保人、被保險人提供身分證明文件(身分證、護照、駕照，或其他足資證明其身分之文件等)或予以記錄；若評估有疑似</w:t>
            </w:r>
            <w:r w:rsidRPr="00A8488F">
              <w:rPr>
                <w:rFonts w:ascii="標楷體" w:eastAsia="標楷體" w:hAnsi="標楷體"/>
                <w:sz w:val="24"/>
                <w:lang w:eastAsia="zh-TW"/>
              </w:rPr>
              <w:t>洗錢</w:t>
            </w:r>
            <w:r w:rsidR="00113FBB" w:rsidRPr="00A8488F">
              <w:rPr>
                <w:rFonts w:ascii="標楷體" w:eastAsia="標楷體" w:hAnsi="標楷體" w:hint="eastAsia"/>
                <w:sz w:val="24"/>
                <w:szCs w:val="24"/>
                <w:shd w:val="clear" w:color="auto" w:fill="FFFFFF"/>
                <w:lang w:eastAsia="zh-TW"/>
              </w:rPr>
              <w:t>、</w:t>
            </w:r>
            <w:r w:rsidR="00113FBB" w:rsidRPr="00A8488F">
              <w:rPr>
                <w:rFonts w:ascii="標楷體" w:eastAsia="標楷體" w:hAnsi="標楷體"/>
                <w:sz w:val="24"/>
                <w:szCs w:val="24"/>
                <w:shd w:val="clear" w:color="auto" w:fill="FFFFFF"/>
                <w:lang w:eastAsia="zh-TW"/>
              </w:rPr>
              <w:t>資恐</w:t>
            </w:r>
            <w:r w:rsidR="00113FBB"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主</w:t>
            </w:r>
            <w:r w:rsidRPr="00F655C1">
              <w:rPr>
                <w:rFonts w:ascii="標楷體" w:eastAsia="標楷體" w:hAnsi="標楷體"/>
                <w:sz w:val="24"/>
                <w:lang w:eastAsia="zh-TW"/>
              </w:rPr>
              <w:t>義徵兆，應留存交易紀錄、憑證，並向法務部調查局申報；法人投保時，應要求提供法人合格登記資格證照、代理人之合法證明(如營業執照、其他設立或登記</w:t>
            </w:r>
            <w:r w:rsidRPr="00F655C1">
              <w:rPr>
                <w:rFonts w:ascii="標楷體" w:eastAsia="標楷體" w:hAnsi="標楷體"/>
                <w:sz w:val="24"/>
                <w:lang w:eastAsia="zh-TW"/>
              </w:rPr>
              <w:lastRenderedPageBreak/>
              <w:t>證照等)及持有或控制該法人之實質受益人的身分文件、資料或資訊或予以記錄；並與要保書填載內容核對無誤後於招攬報告註明。</w:t>
            </w:r>
          </w:p>
          <w:p w14:paraId="4159A5DC" w14:textId="1C6B05B5"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2.代理</w:t>
            </w:r>
            <w:r w:rsidRPr="000520B8">
              <w:rPr>
                <w:rFonts w:ascii="標楷體" w:eastAsia="標楷體" w:hAnsi="標楷體"/>
                <w:sz w:val="24"/>
                <w:lang w:eastAsia="zh-TW"/>
              </w:rPr>
              <w:t>人</w:t>
            </w:r>
            <w:r w:rsidR="00427ED3" w:rsidRPr="000520B8">
              <w:rPr>
                <w:rFonts w:ascii="標楷體" w:eastAsia="標楷體" w:hAnsi="標楷體" w:hint="eastAsia"/>
                <w:sz w:val="24"/>
                <w:lang w:eastAsia="zh-TW"/>
              </w:rPr>
              <w:t>公司及銀行</w:t>
            </w:r>
            <w:r w:rsidRPr="000520B8">
              <w:rPr>
                <w:rFonts w:ascii="標楷體" w:eastAsia="標楷體" w:hAnsi="標楷體"/>
                <w:sz w:val="24"/>
                <w:lang w:eastAsia="zh-TW"/>
              </w:rPr>
              <w:t>於</w:t>
            </w:r>
            <w:r w:rsidR="00427ED3" w:rsidRPr="000520B8">
              <w:rPr>
                <w:rFonts w:ascii="標楷體" w:eastAsia="標楷體" w:hAnsi="標楷體" w:hint="eastAsia"/>
                <w:sz w:val="24"/>
                <w:lang w:eastAsia="zh-TW"/>
              </w:rPr>
              <w:t>辦理檢核管理作業程序</w:t>
            </w:r>
            <w:r w:rsidRPr="000520B8">
              <w:rPr>
                <w:rFonts w:ascii="標楷體" w:eastAsia="標楷體" w:hAnsi="標楷體"/>
                <w:sz w:val="24"/>
                <w:lang w:eastAsia="zh-TW"/>
              </w:rPr>
              <w:t>時應確實審閱要保人或被保險人填寫之要保文件。法人投保者，應採</w:t>
            </w:r>
            <w:r w:rsidRPr="00F655C1">
              <w:rPr>
                <w:rFonts w:ascii="標楷體" w:eastAsia="標楷體" w:hAnsi="標楷體"/>
                <w:sz w:val="24"/>
                <w:lang w:eastAsia="zh-TW"/>
              </w:rPr>
              <w:t>合理方式了解其營業性質、實質受益人與控制結構，並保留相關資料。</w:t>
            </w:r>
          </w:p>
          <w:p w14:paraId="273CB5CD"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3.為確認客戶身分，必要時得要求提供有關身分證或登記證照外之第二身分證明文件。該第二身分證明文件應具辨識力。機關學校團體之清冊，如可確認當事人身分，亦可當作第二身分證明文件。若當事人拒絕提供者，應予婉拒受理或經確實查證身分屬實後始予辦理。</w:t>
            </w:r>
          </w:p>
          <w:p w14:paraId="5F173AE2" w14:textId="77777777" w:rsidR="00F655C1" w:rsidRPr="00F655C1" w:rsidRDefault="00F655C1" w:rsidP="004366BB">
            <w:pPr>
              <w:pStyle w:val="TableParagraph"/>
              <w:spacing w:line="380" w:lineRule="exact"/>
              <w:ind w:leftChars="395" w:left="1151" w:rightChars="43" w:right="95" w:hanging="282"/>
              <w:jc w:val="both"/>
              <w:rPr>
                <w:rFonts w:ascii="標楷體" w:eastAsia="標楷體" w:hAnsi="標楷體"/>
                <w:sz w:val="24"/>
                <w:lang w:eastAsia="zh-TW"/>
              </w:rPr>
            </w:pPr>
            <w:r w:rsidRPr="00F655C1">
              <w:rPr>
                <w:rFonts w:ascii="標楷體" w:eastAsia="標楷體" w:hAnsi="標楷體"/>
                <w:sz w:val="24"/>
                <w:lang w:eastAsia="zh-TW"/>
              </w:rPr>
              <w:t>4.對於由代理人辦理投保，應依本條第三款第二目規定辦理。</w:t>
            </w:r>
          </w:p>
          <w:p w14:paraId="193ADFE6"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(二)對於非「面對面」招攬之客戶，應依「保險業辦理電子商務應注意事項」辦理，以降低風險。</w:t>
            </w:r>
          </w:p>
          <w:p w14:paraId="02AC2E56"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(三)以網路方式建立業務關係者，應依本會所訂並經主管機關備查之相關作業範本辦理。</w:t>
            </w:r>
          </w:p>
          <w:p w14:paraId="227A3A10" w14:textId="77777777" w:rsidR="00F655C1" w:rsidRPr="00F655C1" w:rsidRDefault="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(四)對客戶或業務員有疑似規避洗錢防制法規定之行為(如同一要保人或被保險人分散投保鉅額保件)，應予注意並瞭解其動機。</w:t>
            </w:r>
          </w:p>
          <w:p w14:paraId="461240B8"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p>
          <w:p w14:paraId="4549B992" w14:textId="2D6D6BCD" w:rsidR="00F655C1" w:rsidRPr="00113FBB" w:rsidRDefault="0004224B" w:rsidP="00F655C1">
            <w:pPr>
              <w:pStyle w:val="TableParagraph"/>
              <w:spacing w:line="380" w:lineRule="exact"/>
              <w:ind w:left="107" w:right="95"/>
              <w:rPr>
                <w:rFonts w:ascii="標楷體" w:eastAsia="標楷體" w:hAnsi="標楷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F655C1" w:rsidRPr="00113FBB">
              <w:rPr>
                <w:rFonts w:ascii="標楷體" w:eastAsia="標楷體" w:hAnsi="標楷體"/>
                <w:sz w:val="24"/>
                <w:lang w:eastAsia="zh-TW"/>
              </w:rPr>
              <w:t>四、第 5 條</w:t>
            </w:r>
          </w:p>
          <w:p w14:paraId="3860F101"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r w:rsidRPr="00F655C1">
              <w:rPr>
                <w:rFonts w:ascii="標楷體" w:eastAsia="標楷體" w:hAnsi="標楷體"/>
                <w:sz w:val="24"/>
                <w:lang w:eastAsia="zh-TW"/>
              </w:rPr>
              <w:t>第四條第三款規定之確認客戶身分措施，應以風險基礎方法決定其執行強度，以協助保險公司，包括：</w:t>
            </w:r>
          </w:p>
          <w:p w14:paraId="7A0A7A78"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一、對於高</w:t>
            </w:r>
            <w:r w:rsidRPr="00F655C1">
              <w:rPr>
                <w:rFonts w:ascii="標楷體" w:eastAsia="標楷體" w:hAnsi="標楷體"/>
                <w:sz w:val="24"/>
                <w:szCs w:val="24"/>
                <w:shd w:val="clear" w:color="auto" w:fill="FFFFFF"/>
                <w:lang w:eastAsia="zh-TW"/>
              </w:rPr>
              <w:t>風險</w:t>
            </w:r>
            <w:r w:rsidRPr="00F655C1">
              <w:rPr>
                <w:rFonts w:ascii="標楷體" w:eastAsia="標楷體" w:hAnsi="標楷體"/>
                <w:sz w:val="24"/>
                <w:lang w:eastAsia="zh-TW"/>
              </w:rPr>
              <w:t>情形，應加強確認客戶身分措施，其中至少應額外採取下列強化措施:</w:t>
            </w:r>
          </w:p>
          <w:p w14:paraId="7F0935E4" w14:textId="77777777"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(一)在建立或新增業務往來關係前，應取得高階管理人員同意。</w:t>
            </w:r>
          </w:p>
          <w:p w14:paraId="40B6B1C9" w14:textId="77777777" w:rsidR="00443E34" w:rsidRPr="00A8488F" w:rsidRDefault="00F655C1" w:rsidP="00443E34">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(二)應採</w:t>
            </w:r>
            <w:r w:rsidRPr="00A8488F">
              <w:rPr>
                <w:rFonts w:ascii="標楷體" w:eastAsia="標楷體" w:hAnsi="標楷體"/>
                <w:sz w:val="24"/>
                <w:lang w:eastAsia="zh-TW"/>
              </w:rPr>
              <w:t>取合理措施以瞭解客戶財富及資金來源。其中資金來源係</w:t>
            </w:r>
            <w:r w:rsidR="00443E34" w:rsidRPr="00A8488F">
              <w:rPr>
                <w:rFonts w:ascii="標楷體" w:eastAsia="標楷體" w:hAnsi="標楷體"/>
                <w:sz w:val="24"/>
                <w:lang w:eastAsia="zh-TW"/>
              </w:rPr>
              <w:t>指產生</w:t>
            </w:r>
            <w:r w:rsidR="00443E34" w:rsidRPr="00A8488F">
              <w:rPr>
                <w:rFonts w:ascii="標楷體" w:eastAsia="標楷體" w:hAnsi="標楷體"/>
                <w:sz w:val="24"/>
                <w:lang w:eastAsia="zh-TW"/>
              </w:rPr>
              <w:lastRenderedPageBreak/>
              <w:t>該資金之實質來源(如薪資、投資收益、買賣不動產等)。</w:t>
            </w:r>
          </w:p>
          <w:p w14:paraId="10084B01" w14:textId="12CF95E8" w:rsidR="00F655C1" w:rsidRPr="00A8488F" w:rsidRDefault="00F655C1" w:rsidP="00443E34">
            <w:pPr>
              <w:pStyle w:val="TableParagraph"/>
              <w:spacing w:line="380" w:lineRule="exact"/>
              <w:ind w:leftChars="282" w:left="1081" w:hangingChars="192" w:hanging="461"/>
              <w:jc w:val="both"/>
              <w:rPr>
                <w:rFonts w:ascii="標楷體" w:eastAsia="標楷體" w:hAnsi="標楷體"/>
                <w:sz w:val="24"/>
                <w:lang w:eastAsia="zh-TW"/>
              </w:rPr>
            </w:pPr>
            <w:r w:rsidRPr="00A8488F">
              <w:rPr>
                <w:rFonts w:ascii="標楷體" w:eastAsia="標楷體" w:hAnsi="標楷體"/>
                <w:sz w:val="24"/>
                <w:lang w:eastAsia="zh-TW"/>
              </w:rPr>
              <w:t>(三)對於業務往來關係應採取強化之持續監督。</w:t>
            </w:r>
          </w:p>
          <w:p w14:paraId="29320FC6" w14:textId="3BF61053" w:rsidR="00F655C1" w:rsidRPr="00A8488F"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A8488F">
              <w:rPr>
                <w:rFonts w:ascii="標楷體" w:eastAsia="標楷體" w:hAnsi="標楷體"/>
                <w:sz w:val="24"/>
                <w:lang w:eastAsia="zh-TW"/>
              </w:rPr>
              <w:t>二、對於來自洗錢</w:t>
            </w:r>
            <w:r w:rsidR="00443E34" w:rsidRPr="00A8488F">
              <w:rPr>
                <w:rFonts w:ascii="標楷體" w:eastAsia="標楷體" w:hAnsi="標楷體" w:hint="eastAsia"/>
                <w:sz w:val="24"/>
                <w:szCs w:val="24"/>
                <w:shd w:val="clear" w:color="auto" w:fill="FFFFFF"/>
                <w:lang w:eastAsia="zh-TW"/>
              </w:rPr>
              <w:t>、</w:t>
            </w:r>
            <w:r w:rsidR="00443E34" w:rsidRPr="00A8488F">
              <w:rPr>
                <w:rFonts w:ascii="標楷體" w:eastAsia="標楷體" w:hAnsi="標楷體"/>
                <w:sz w:val="24"/>
                <w:szCs w:val="24"/>
                <w:shd w:val="clear" w:color="auto" w:fill="FFFFFF"/>
                <w:lang w:eastAsia="zh-TW"/>
              </w:rPr>
              <w:t>資恐</w:t>
            </w:r>
            <w:r w:rsidR="00443E34"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高風險國家或地區之客戶，應採行與其風險相當之強化措施。</w:t>
            </w:r>
          </w:p>
          <w:p w14:paraId="0093F16E"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三、對於較低風險情形，得採取簡化措施，該簡化措施應與其較低風險因素相當。但有下列情形者，不得採取簡化確認客戶身分措施：</w:t>
            </w:r>
          </w:p>
          <w:p w14:paraId="46A1BBE9" w14:textId="77777777" w:rsidR="00F655C1" w:rsidRPr="00A8488F"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(一)客戶來自未採取有效防制洗錢或打擊資恐之高風險國家或地區，包括但不限於金管會函轉國際防制洗錢組織所公告防制洗錢與打擊資恐有嚴重缺失之國家或地區，</w:t>
            </w:r>
            <w:r w:rsidRPr="00A8488F">
              <w:rPr>
                <w:rFonts w:ascii="標楷體" w:eastAsia="標楷體" w:hAnsi="標楷體"/>
                <w:sz w:val="24"/>
                <w:lang w:eastAsia="zh-TW"/>
              </w:rPr>
              <w:t>及其他未遵循或未充分遵循國際防制洗錢組織建議之國家或地區。</w:t>
            </w:r>
          </w:p>
          <w:p w14:paraId="45B2C744" w14:textId="1F94B732" w:rsidR="00F655C1" w:rsidRPr="00A8488F"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A8488F">
              <w:rPr>
                <w:rFonts w:ascii="標楷體" w:eastAsia="標楷體" w:hAnsi="標楷體"/>
                <w:sz w:val="24"/>
                <w:lang w:eastAsia="zh-TW"/>
              </w:rPr>
              <w:t>(二)足資懷疑該客戶或交易涉及洗錢</w:t>
            </w:r>
            <w:r w:rsidR="00AD4D9D" w:rsidRPr="00A8488F">
              <w:rPr>
                <w:rFonts w:ascii="標楷體" w:eastAsia="標楷體" w:hAnsi="標楷體" w:hint="eastAsia"/>
                <w:sz w:val="24"/>
                <w:szCs w:val="24"/>
                <w:shd w:val="clear" w:color="auto" w:fill="FFFFFF"/>
                <w:lang w:eastAsia="zh-TW"/>
              </w:rPr>
              <w:t>、</w:t>
            </w:r>
            <w:r w:rsidR="00AD4D9D" w:rsidRPr="00A8488F">
              <w:rPr>
                <w:rFonts w:ascii="標楷體" w:eastAsia="標楷體" w:hAnsi="標楷體"/>
                <w:sz w:val="24"/>
                <w:szCs w:val="24"/>
                <w:shd w:val="clear" w:color="auto" w:fill="FFFFFF"/>
                <w:lang w:eastAsia="zh-TW"/>
              </w:rPr>
              <w:t>資恐</w:t>
            </w:r>
            <w:r w:rsidR="00AD4D9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w:t>
            </w:r>
          </w:p>
          <w:p w14:paraId="7693570A" w14:textId="77777777" w:rsidR="00F655C1" w:rsidRPr="00A8488F" w:rsidRDefault="00F655C1" w:rsidP="00F655C1">
            <w:pPr>
              <w:pStyle w:val="TableParagraph"/>
              <w:spacing w:line="380" w:lineRule="exact"/>
              <w:ind w:left="107" w:right="95"/>
              <w:rPr>
                <w:rFonts w:ascii="標楷體" w:eastAsia="標楷體" w:hAnsi="標楷體"/>
                <w:sz w:val="24"/>
                <w:lang w:eastAsia="zh-TW"/>
              </w:rPr>
            </w:pPr>
            <w:r w:rsidRPr="00A8488F">
              <w:rPr>
                <w:rFonts w:ascii="標楷體" w:eastAsia="標楷體" w:hAnsi="標楷體"/>
                <w:sz w:val="24"/>
                <w:lang w:eastAsia="zh-TW"/>
              </w:rPr>
              <w:t>保險代理人公司得採行之簡化確認客戶身分措施如下:</w:t>
            </w:r>
          </w:p>
          <w:p w14:paraId="0D7F0496" w14:textId="77777777" w:rsidR="00F655C1" w:rsidRPr="00A8488F"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A8488F">
              <w:rPr>
                <w:rFonts w:ascii="標楷體" w:eastAsia="標楷體" w:hAnsi="標楷體"/>
                <w:sz w:val="24"/>
                <w:lang w:eastAsia="zh-TW"/>
              </w:rPr>
              <w:t>一、降低客</w:t>
            </w:r>
            <w:r w:rsidRPr="00A8488F">
              <w:rPr>
                <w:rFonts w:ascii="標楷體" w:eastAsia="標楷體" w:hAnsi="標楷體"/>
                <w:sz w:val="24"/>
                <w:szCs w:val="24"/>
                <w:shd w:val="clear" w:color="auto" w:fill="FFFFFF"/>
                <w:lang w:eastAsia="zh-TW"/>
              </w:rPr>
              <w:t>戶身分資訊更新之頻率。</w:t>
            </w:r>
          </w:p>
          <w:p w14:paraId="5CDF9BF9"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szCs w:val="24"/>
                <w:shd w:val="clear" w:color="auto" w:fill="FFFFFF"/>
                <w:lang w:eastAsia="zh-TW"/>
              </w:rPr>
              <w:t>二、從交易</w:t>
            </w:r>
            <w:r w:rsidRPr="00F655C1">
              <w:rPr>
                <w:rFonts w:ascii="標楷體" w:eastAsia="標楷體" w:hAnsi="標楷體"/>
                <w:sz w:val="24"/>
                <w:lang w:eastAsia="zh-TW"/>
              </w:rPr>
              <w:t>類型或已建立業務往來關係可推斷其目的及性質者，得無須再蒐集特定資訊或執行特別措施以瞭解業務往來關係之目的及其性質。</w:t>
            </w:r>
          </w:p>
          <w:p w14:paraId="096F831E"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p>
          <w:p w14:paraId="1605B958" w14:textId="36957D5C" w:rsidR="00F655C1" w:rsidRPr="00AD4D9D" w:rsidRDefault="0004224B" w:rsidP="00F655C1">
            <w:pPr>
              <w:pStyle w:val="TableParagraph"/>
              <w:spacing w:line="380" w:lineRule="exact"/>
              <w:ind w:left="107" w:right="95"/>
              <w:rPr>
                <w:rFonts w:ascii="標楷體" w:eastAsia="標楷體" w:hAnsi="標楷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F655C1" w:rsidRPr="00AD4D9D">
              <w:rPr>
                <w:rFonts w:ascii="標楷體" w:eastAsia="標楷體" w:hAnsi="標楷體"/>
                <w:sz w:val="24"/>
                <w:lang w:eastAsia="zh-TW"/>
              </w:rPr>
              <w:t>五、第 6 條</w:t>
            </w:r>
          </w:p>
          <w:p w14:paraId="74A41538"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r w:rsidRPr="00F655C1">
              <w:rPr>
                <w:rFonts w:ascii="標楷體" w:eastAsia="標楷體" w:hAnsi="標楷體"/>
                <w:sz w:val="24"/>
                <w:lang w:eastAsia="zh-TW"/>
              </w:rPr>
              <w:t>保險代理人公司應以紙本或電子資料保存與客戶往來及交易之紀錄憑證，並依下列規定辦理：</w:t>
            </w:r>
          </w:p>
          <w:p w14:paraId="55CF04A5"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一、對</w:t>
            </w:r>
            <w:r w:rsidRPr="00F655C1">
              <w:rPr>
                <w:rFonts w:ascii="標楷體" w:eastAsia="標楷體" w:hAnsi="標楷體"/>
                <w:sz w:val="24"/>
                <w:szCs w:val="24"/>
                <w:shd w:val="clear" w:color="auto" w:fill="FFFFFF"/>
                <w:lang w:eastAsia="zh-TW"/>
              </w:rPr>
              <w:t>國內外</w:t>
            </w:r>
            <w:r w:rsidRPr="00F655C1">
              <w:rPr>
                <w:rFonts w:ascii="標楷體" w:eastAsia="標楷體" w:hAnsi="標楷體"/>
                <w:sz w:val="24"/>
                <w:lang w:eastAsia="zh-TW"/>
              </w:rPr>
              <w:t>交易之所有必要紀錄，應至少保存五年。但法律另有較長保存期間規定者，從其規定。</w:t>
            </w:r>
          </w:p>
          <w:p w14:paraId="01F21F2A"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二、對</w:t>
            </w:r>
            <w:r w:rsidRPr="00F655C1">
              <w:rPr>
                <w:rFonts w:ascii="標楷體" w:eastAsia="標楷體" w:hAnsi="標楷體"/>
                <w:sz w:val="24"/>
                <w:szCs w:val="24"/>
                <w:shd w:val="clear" w:color="auto" w:fill="FFFFFF"/>
                <w:lang w:eastAsia="zh-TW"/>
              </w:rPr>
              <w:t>下列</w:t>
            </w:r>
            <w:r w:rsidRPr="00F655C1">
              <w:rPr>
                <w:rFonts w:ascii="標楷體" w:eastAsia="標楷體" w:hAnsi="標楷體"/>
                <w:sz w:val="24"/>
                <w:lang w:eastAsia="zh-TW"/>
              </w:rPr>
              <w:t>資料，應保存至與客戶業務關係結束後至少五年。但法律另有較長保存期間規定者，從其規定：</w:t>
            </w:r>
          </w:p>
          <w:p w14:paraId="40A22CFB" w14:textId="77777777"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（一）確認客戶身分所取得之所有紀錄，如護照、身分證、駕照或類似之</w:t>
            </w:r>
            <w:r w:rsidRPr="00F655C1">
              <w:rPr>
                <w:rFonts w:ascii="標楷體" w:eastAsia="標楷體" w:hAnsi="標楷體"/>
                <w:sz w:val="24"/>
                <w:lang w:eastAsia="zh-TW"/>
              </w:rPr>
              <w:lastRenderedPageBreak/>
              <w:t>官方身分證明文件影本或紀錄。</w:t>
            </w:r>
          </w:p>
          <w:p w14:paraId="28A45ECC" w14:textId="77777777"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（二）契約文件檔案。</w:t>
            </w:r>
          </w:p>
          <w:p w14:paraId="44D578C6" w14:textId="77777777"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（三）業務往來資訊，包括對複雜、異常交易進行詢問所取得之背景或目的資訊與分析資料。</w:t>
            </w:r>
          </w:p>
          <w:p w14:paraId="4C871467"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lang w:eastAsia="zh-TW"/>
              </w:rPr>
              <w:t>三、對疑似</w:t>
            </w:r>
            <w:r w:rsidRPr="00F655C1">
              <w:rPr>
                <w:rFonts w:ascii="標楷體" w:eastAsia="標楷體" w:hAnsi="標楷體"/>
                <w:sz w:val="24"/>
                <w:szCs w:val="24"/>
                <w:shd w:val="clear" w:color="auto" w:fill="FFFFFF"/>
                <w:lang w:eastAsia="zh-TW"/>
              </w:rPr>
              <w:t>洗錢或資恐交易之申報，其申報之相關紀錄憑證，以原本方式至少保存五年。</w:t>
            </w:r>
          </w:p>
          <w:p w14:paraId="75269067"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四、保存之交易紀錄應足以重建個別交易，以備作為認定不法活動之證據。</w:t>
            </w:r>
          </w:p>
          <w:p w14:paraId="637EA937"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szCs w:val="24"/>
                <w:shd w:val="clear" w:color="auto" w:fill="FFFFFF"/>
                <w:lang w:eastAsia="zh-TW"/>
              </w:rPr>
              <w:t>五、對權責機關依適當授權要求提供交易紀錄及確認客戶身分等相關資訊時，應確保能夠迅速提</w:t>
            </w:r>
            <w:r w:rsidRPr="00F655C1">
              <w:rPr>
                <w:rFonts w:ascii="標楷體" w:eastAsia="標楷體" w:hAnsi="標楷體"/>
                <w:sz w:val="24"/>
                <w:lang w:eastAsia="zh-TW"/>
              </w:rPr>
              <w:t>供。</w:t>
            </w:r>
          </w:p>
          <w:p w14:paraId="7CD0A89D"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p>
          <w:p w14:paraId="6BE194DB" w14:textId="59D688F6" w:rsidR="00F655C1" w:rsidRPr="00AD4D9D" w:rsidRDefault="0004224B" w:rsidP="00F655C1">
            <w:pPr>
              <w:pStyle w:val="TableParagraph"/>
              <w:spacing w:line="380" w:lineRule="exact"/>
              <w:ind w:left="107" w:right="95"/>
              <w:rPr>
                <w:rFonts w:ascii="標楷體" w:eastAsia="標楷體" w:hAnsi="標楷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514FDA" w:rsidRPr="00AD4D9D">
              <w:rPr>
                <w:rFonts w:ascii="標楷體" w:eastAsia="標楷體" w:hAnsi="標楷體"/>
                <w:sz w:val="24"/>
                <w:lang w:eastAsia="zh-TW"/>
              </w:rPr>
              <w:t>六</w:t>
            </w:r>
            <w:r w:rsidR="00F655C1" w:rsidRPr="00AD4D9D">
              <w:rPr>
                <w:rFonts w:ascii="標楷體" w:eastAsia="標楷體" w:hAnsi="標楷體" w:hint="eastAsia"/>
                <w:sz w:val="24"/>
                <w:lang w:eastAsia="zh-TW"/>
              </w:rPr>
              <w:t>、</w:t>
            </w:r>
            <w:r w:rsidR="00514FDA" w:rsidRPr="00AD4D9D">
              <w:rPr>
                <w:rFonts w:ascii="標楷體" w:eastAsia="標楷體" w:hAnsi="標楷體"/>
                <w:sz w:val="24"/>
                <w:lang w:eastAsia="zh-TW"/>
              </w:rPr>
              <w:t>第7</w:t>
            </w:r>
            <w:r w:rsidR="00F655C1" w:rsidRPr="00AD4D9D">
              <w:rPr>
                <w:rFonts w:ascii="標楷體" w:eastAsia="標楷體" w:hAnsi="標楷體"/>
                <w:sz w:val="24"/>
                <w:lang w:eastAsia="zh-TW"/>
              </w:rPr>
              <w:t>條</w:t>
            </w:r>
          </w:p>
          <w:p w14:paraId="48187F48" w14:textId="55C5CD1E" w:rsidR="00F655C1" w:rsidRPr="00A8488F"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lang w:eastAsia="zh-TW"/>
              </w:rPr>
              <w:t>一、保險代</w:t>
            </w:r>
            <w:r w:rsidRPr="00F655C1">
              <w:rPr>
                <w:rFonts w:ascii="標楷體" w:eastAsia="標楷體" w:hAnsi="標楷體"/>
                <w:sz w:val="24"/>
                <w:szCs w:val="24"/>
                <w:shd w:val="clear" w:color="auto" w:fill="FFFFFF"/>
                <w:lang w:eastAsia="zh-TW"/>
              </w:rPr>
              <w:t>理人公司、個人執業之保險代理人如</w:t>
            </w:r>
            <w:r w:rsidRPr="00A8488F">
              <w:rPr>
                <w:rFonts w:ascii="標楷體" w:eastAsia="標楷體" w:hAnsi="標楷體"/>
                <w:sz w:val="24"/>
                <w:szCs w:val="24"/>
                <w:shd w:val="clear" w:color="auto" w:fill="FFFFFF"/>
                <w:lang w:eastAsia="zh-TW"/>
              </w:rPr>
              <w:t>發現或有合理理由懷疑客戶、客戶之資金、資產或其欲已進行之交易與洗錢</w:t>
            </w:r>
            <w:r w:rsidR="00AD4D9D" w:rsidRPr="00A8488F">
              <w:rPr>
                <w:rFonts w:ascii="標楷體" w:eastAsia="標楷體" w:hAnsi="標楷體" w:hint="eastAsia"/>
                <w:sz w:val="24"/>
                <w:szCs w:val="24"/>
                <w:shd w:val="clear" w:color="auto" w:fill="FFFFFF"/>
                <w:lang w:eastAsia="zh-TW"/>
              </w:rPr>
              <w:t>、</w:t>
            </w:r>
            <w:r w:rsidR="00AD4D9D" w:rsidRPr="00A8488F">
              <w:rPr>
                <w:rFonts w:ascii="標楷體" w:eastAsia="標楷體" w:hAnsi="標楷體"/>
                <w:sz w:val="24"/>
                <w:szCs w:val="24"/>
                <w:shd w:val="clear" w:color="auto" w:fill="FFFFFF"/>
                <w:lang w:eastAsia="zh-TW"/>
              </w:rPr>
              <w:t>資恐</w:t>
            </w:r>
            <w:r w:rsidR="00AD4D9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szCs w:val="24"/>
                <w:shd w:val="clear" w:color="auto" w:fill="FFFFFF"/>
                <w:lang w:eastAsia="zh-TW"/>
              </w:rPr>
              <w:t>等有關者，不論金額或價值大小或交易完成與否，均應對客戶身分進一步審查。</w:t>
            </w:r>
          </w:p>
          <w:p w14:paraId="6ED7D262" w14:textId="4261C1C8" w:rsidR="00F655C1" w:rsidRPr="00A8488F"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A8488F">
              <w:rPr>
                <w:rFonts w:ascii="標楷體" w:eastAsia="標楷體" w:hAnsi="標楷體"/>
                <w:sz w:val="24"/>
                <w:szCs w:val="24"/>
                <w:shd w:val="clear" w:color="auto" w:fill="FFFFFF"/>
                <w:lang w:eastAsia="zh-TW"/>
              </w:rPr>
              <w:t>二、附錄所列為可能產生之疑似洗錢</w:t>
            </w:r>
            <w:r w:rsidR="00AD4D9D" w:rsidRPr="00A8488F">
              <w:rPr>
                <w:rFonts w:ascii="標楷體" w:eastAsia="標楷體" w:hAnsi="標楷體" w:hint="eastAsia"/>
                <w:sz w:val="24"/>
                <w:szCs w:val="24"/>
                <w:shd w:val="clear" w:color="auto" w:fill="FFFFFF"/>
                <w:lang w:eastAsia="zh-TW"/>
              </w:rPr>
              <w:t>、</w:t>
            </w:r>
            <w:r w:rsidR="00AD4D9D" w:rsidRPr="00A8488F">
              <w:rPr>
                <w:rFonts w:ascii="標楷體" w:eastAsia="標楷體" w:hAnsi="標楷體"/>
                <w:sz w:val="24"/>
                <w:szCs w:val="24"/>
                <w:shd w:val="clear" w:color="auto" w:fill="FFFFFF"/>
                <w:lang w:eastAsia="zh-TW"/>
              </w:rPr>
              <w:t>資恐</w:t>
            </w:r>
            <w:r w:rsidR="00AD4D9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szCs w:val="24"/>
                <w:shd w:val="clear" w:color="auto" w:fill="FFFFFF"/>
                <w:lang w:eastAsia="zh-TW"/>
              </w:rPr>
              <w:t>交易表徵，惟並非詳盡無遺，保險代理人公司、個人執業之保險代理人應依本身資產規模、地域分布、業務特點、客群性質及交易特徵，並參照內部之洗錢</w:t>
            </w:r>
            <w:r w:rsidR="00AD4D9D" w:rsidRPr="00A8488F">
              <w:rPr>
                <w:rFonts w:ascii="標楷體" w:eastAsia="標楷體" w:hAnsi="標楷體" w:hint="eastAsia"/>
                <w:sz w:val="24"/>
                <w:szCs w:val="24"/>
                <w:shd w:val="clear" w:color="auto" w:fill="FFFFFF"/>
                <w:lang w:eastAsia="zh-TW"/>
              </w:rPr>
              <w:t>、</w:t>
            </w:r>
            <w:r w:rsidR="00AD4D9D" w:rsidRPr="00A8488F">
              <w:rPr>
                <w:rFonts w:ascii="標楷體" w:eastAsia="標楷體" w:hAnsi="標楷體"/>
                <w:sz w:val="24"/>
                <w:szCs w:val="24"/>
                <w:shd w:val="clear" w:color="auto" w:fill="FFFFFF"/>
                <w:lang w:eastAsia="zh-TW"/>
              </w:rPr>
              <w:t>資恐</w:t>
            </w:r>
            <w:r w:rsidR="00AD4D9D" w:rsidRPr="00A8488F">
              <w:rPr>
                <w:rFonts w:ascii="標楷體" w:eastAsia="標楷體" w:hAnsi="標楷體" w:hint="eastAsia"/>
                <w:sz w:val="24"/>
                <w:szCs w:val="24"/>
                <w:shd w:val="clear" w:color="auto" w:fill="FFFFFF"/>
                <w:lang w:eastAsia="zh-TW"/>
              </w:rPr>
              <w:t>及資助武擴</w:t>
            </w:r>
            <w:r w:rsidRPr="00A8488F">
              <w:rPr>
                <w:rFonts w:ascii="標楷體" w:eastAsia="標楷體" w:hAnsi="標楷體"/>
                <w:sz w:val="24"/>
                <w:szCs w:val="24"/>
                <w:shd w:val="clear" w:color="auto" w:fill="FFFFFF"/>
                <w:lang w:eastAsia="zh-TW"/>
              </w:rPr>
              <w:t>風險評估或日常交易資訊等，選擇或自行</w:t>
            </w:r>
            <w:r w:rsidRPr="00A8488F">
              <w:rPr>
                <w:rFonts w:ascii="標楷體" w:eastAsia="標楷體" w:hAnsi="標楷體"/>
                <w:sz w:val="24"/>
                <w:lang w:eastAsia="zh-TW"/>
              </w:rPr>
              <w:t>發展契合本身之表徵，以辨識出可能為洗錢</w:t>
            </w:r>
            <w:r w:rsidR="00AD4D9D" w:rsidRPr="00A8488F">
              <w:rPr>
                <w:rFonts w:ascii="標楷體" w:eastAsia="標楷體" w:hAnsi="標楷體" w:hint="eastAsia"/>
                <w:sz w:val="24"/>
                <w:szCs w:val="24"/>
                <w:shd w:val="clear" w:color="auto" w:fill="FFFFFF"/>
                <w:lang w:eastAsia="zh-TW"/>
              </w:rPr>
              <w:t>、</w:t>
            </w:r>
            <w:r w:rsidR="00AD4D9D" w:rsidRPr="00A8488F">
              <w:rPr>
                <w:rFonts w:ascii="標楷體" w:eastAsia="標楷體" w:hAnsi="標楷體"/>
                <w:sz w:val="24"/>
                <w:szCs w:val="24"/>
                <w:shd w:val="clear" w:color="auto" w:fill="FFFFFF"/>
                <w:lang w:eastAsia="zh-TW"/>
              </w:rPr>
              <w:t>資恐</w:t>
            </w:r>
            <w:r w:rsidR="00AD4D9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之警示交易。</w:t>
            </w:r>
          </w:p>
          <w:p w14:paraId="68AEE2A6" w14:textId="6781604E" w:rsidR="00F655C1" w:rsidRPr="00A8488F"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A8488F">
              <w:rPr>
                <w:rFonts w:ascii="標楷體" w:eastAsia="標楷體" w:hAnsi="標楷體"/>
                <w:sz w:val="24"/>
                <w:lang w:eastAsia="zh-TW"/>
              </w:rPr>
              <w:t>三、前款辨識出之警示交易應就客戶個案情況判斷</w:t>
            </w:r>
            <w:r w:rsidRPr="00F655C1">
              <w:rPr>
                <w:rFonts w:ascii="標楷體" w:eastAsia="標楷體" w:hAnsi="標楷體"/>
                <w:sz w:val="24"/>
                <w:lang w:eastAsia="zh-TW"/>
              </w:rPr>
              <w:t>其合理性（合理性之判斷例如是否有與客戶身分、收入或營業規模顯不相當、與客戶本身營業性質無關、不符合客戶商業模式、無合理經濟目的、無合理解釋、無合理用途、或資金來源不明或交代不清），並留存檢視紀錄。經認定非疑似洗錢</w:t>
            </w:r>
            <w:r w:rsidR="00AD4D9D" w:rsidRPr="00365A26">
              <w:rPr>
                <w:rFonts w:ascii="標楷體" w:eastAsia="標楷體" w:hAnsi="標楷體" w:hint="eastAsia"/>
                <w:sz w:val="24"/>
                <w:szCs w:val="24"/>
                <w:u w:val="single"/>
                <w:shd w:val="clear" w:color="auto" w:fill="FFFFFF"/>
                <w:lang w:eastAsia="zh-TW"/>
              </w:rPr>
              <w:t>、</w:t>
            </w:r>
            <w:r w:rsidR="00AD4D9D" w:rsidRPr="00F655C1">
              <w:rPr>
                <w:rFonts w:ascii="標楷體" w:eastAsia="標楷體" w:hAnsi="標楷體"/>
                <w:sz w:val="24"/>
                <w:szCs w:val="24"/>
                <w:shd w:val="clear" w:color="auto" w:fill="FFFFFF"/>
                <w:lang w:eastAsia="zh-TW"/>
              </w:rPr>
              <w:t>資</w:t>
            </w:r>
            <w:r w:rsidR="00AD4D9D" w:rsidRPr="00A8488F">
              <w:rPr>
                <w:rFonts w:ascii="標楷體" w:eastAsia="標楷體" w:hAnsi="標楷體"/>
                <w:sz w:val="24"/>
                <w:szCs w:val="24"/>
                <w:shd w:val="clear" w:color="auto" w:fill="FFFFFF"/>
                <w:lang w:eastAsia="zh-TW"/>
              </w:rPr>
              <w:t>恐</w:t>
            </w:r>
            <w:r w:rsidR="00AD4D9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交易者，應當記錄分析排除理由；如認為有疑似洗錢</w:t>
            </w:r>
            <w:r w:rsidR="00AD4D9D" w:rsidRPr="00A8488F">
              <w:rPr>
                <w:rFonts w:ascii="標楷體" w:eastAsia="標楷體" w:hAnsi="標楷體" w:hint="eastAsia"/>
                <w:sz w:val="24"/>
                <w:szCs w:val="24"/>
                <w:shd w:val="clear" w:color="auto" w:fill="FFFFFF"/>
                <w:lang w:eastAsia="zh-TW"/>
              </w:rPr>
              <w:t>、</w:t>
            </w:r>
            <w:r w:rsidR="00AD4D9D" w:rsidRPr="00A8488F">
              <w:rPr>
                <w:rFonts w:ascii="標楷體" w:eastAsia="標楷體" w:hAnsi="標楷體"/>
                <w:sz w:val="24"/>
                <w:szCs w:val="24"/>
                <w:shd w:val="clear" w:color="auto" w:fill="FFFFFF"/>
                <w:lang w:eastAsia="zh-TW"/>
              </w:rPr>
              <w:t>資恐</w:t>
            </w:r>
            <w:r w:rsidR="00AD4D9D" w:rsidRPr="00A8488F">
              <w:rPr>
                <w:rFonts w:ascii="標楷體" w:eastAsia="標楷體" w:hAnsi="標楷體" w:hint="eastAsia"/>
                <w:sz w:val="24"/>
                <w:szCs w:val="24"/>
                <w:shd w:val="clear" w:color="auto" w:fill="FFFFFF"/>
                <w:lang w:eastAsia="zh-TW"/>
              </w:rPr>
              <w:lastRenderedPageBreak/>
              <w:t>或資助武擴</w:t>
            </w:r>
            <w:r w:rsidRPr="00A8488F">
              <w:rPr>
                <w:rFonts w:ascii="標楷體" w:eastAsia="標楷體" w:hAnsi="標楷體"/>
                <w:sz w:val="24"/>
                <w:lang w:eastAsia="zh-TW"/>
              </w:rPr>
              <w:t>之交易，除應確認客戶身分並留存相關紀錄憑證外，應向調查局申報。</w:t>
            </w:r>
          </w:p>
          <w:p w14:paraId="1839ED9F" w14:textId="01342128" w:rsidR="00F655C1" w:rsidRPr="00A8488F"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A8488F">
              <w:rPr>
                <w:rFonts w:ascii="標楷體" w:eastAsia="標楷體" w:hAnsi="標楷體"/>
                <w:sz w:val="24"/>
                <w:lang w:eastAsia="zh-TW"/>
              </w:rPr>
              <w:t>四、各項疑似洗錢</w:t>
            </w:r>
            <w:r w:rsidR="00AF3B3D" w:rsidRPr="00A8488F">
              <w:rPr>
                <w:rFonts w:ascii="標楷體" w:eastAsia="標楷體" w:hAnsi="標楷體" w:hint="eastAsia"/>
                <w:sz w:val="24"/>
                <w:szCs w:val="24"/>
                <w:shd w:val="clear" w:color="auto" w:fill="FFFFFF"/>
                <w:lang w:eastAsia="zh-TW"/>
              </w:rPr>
              <w:t>、</w:t>
            </w:r>
            <w:r w:rsidR="00AF3B3D" w:rsidRPr="00A8488F">
              <w:rPr>
                <w:rFonts w:ascii="標楷體" w:eastAsia="標楷體" w:hAnsi="標楷體"/>
                <w:sz w:val="24"/>
                <w:szCs w:val="24"/>
                <w:shd w:val="clear" w:color="auto" w:fill="FFFFFF"/>
                <w:lang w:eastAsia="zh-TW"/>
              </w:rPr>
              <w:t>資恐</w:t>
            </w:r>
            <w:r w:rsidR="00AF3B3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交易表徵，應以風險基礎方法辨別須建立相關輔助監控機制。</w:t>
            </w:r>
          </w:p>
          <w:p w14:paraId="015DB526" w14:textId="46B0D8D4" w:rsidR="00F655C1" w:rsidRPr="00A8488F"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A8488F">
              <w:rPr>
                <w:rFonts w:ascii="標楷體" w:eastAsia="標楷體" w:hAnsi="標楷體"/>
                <w:sz w:val="24"/>
                <w:lang w:eastAsia="zh-TW"/>
              </w:rPr>
              <w:t>五、對疑似洗錢</w:t>
            </w:r>
            <w:r w:rsidR="00AF3B3D" w:rsidRPr="00A8488F">
              <w:rPr>
                <w:rFonts w:ascii="標楷體" w:eastAsia="標楷體" w:hAnsi="標楷體" w:hint="eastAsia"/>
                <w:sz w:val="24"/>
                <w:szCs w:val="24"/>
                <w:shd w:val="clear" w:color="auto" w:fill="FFFFFF"/>
                <w:lang w:eastAsia="zh-TW"/>
              </w:rPr>
              <w:t>、</w:t>
            </w:r>
            <w:r w:rsidR="00AF3B3D" w:rsidRPr="00A8488F">
              <w:rPr>
                <w:rFonts w:ascii="標楷體" w:eastAsia="標楷體" w:hAnsi="標楷體"/>
                <w:sz w:val="24"/>
                <w:szCs w:val="24"/>
                <w:shd w:val="clear" w:color="auto" w:fill="FFFFFF"/>
                <w:lang w:eastAsia="zh-TW"/>
              </w:rPr>
              <w:t>資恐</w:t>
            </w:r>
            <w:r w:rsidR="00AF3B3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交易之申報，應依下列規定辦理。</w:t>
            </w:r>
          </w:p>
          <w:p w14:paraId="02FB11C1" w14:textId="51738961" w:rsidR="00F655C1" w:rsidRPr="00A8488F"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A8488F">
              <w:rPr>
                <w:rFonts w:ascii="標楷體" w:eastAsia="標楷體" w:hAnsi="標楷體"/>
                <w:sz w:val="24"/>
                <w:lang w:eastAsia="zh-TW"/>
              </w:rPr>
              <w:t xml:space="preserve">  (一)對於經檢視屬疑似洗錢</w:t>
            </w:r>
            <w:r w:rsidR="00AF3B3D" w:rsidRPr="00A8488F">
              <w:rPr>
                <w:rFonts w:ascii="標楷體" w:eastAsia="標楷體" w:hAnsi="標楷體" w:hint="eastAsia"/>
                <w:sz w:val="24"/>
                <w:szCs w:val="24"/>
                <w:shd w:val="clear" w:color="auto" w:fill="FFFFFF"/>
                <w:lang w:eastAsia="zh-TW"/>
              </w:rPr>
              <w:t>、</w:t>
            </w:r>
            <w:r w:rsidR="00AF3B3D" w:rsidRPr="00A8488F">
              <w:rPr>
                <w:rFonts w:ascii="標楷體" w:eastAsia="標楷體" w:hAnsi="標楷體"/>
                <w:sz w:val="24"/>
                <w:szCs w:val="24"/>
                <w:shd w:val="clear" w:color="auto" w:fill="FFFFFF"/>
                <w:lang w:eastAsia="zh-TW"/>
              </w:rPr>
              <w:t>資恐</w:t>
            </w:r>
            <w:r w:rsidR="00AF3B3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交易者，不論交易金額多寡，均應依調查局所定之申報格式簽報，並於專責主管（或人員）核定後，立即向調查局申報，核定後之申報期限不得逾二個營業日。交易未完成者，亦同。</w:t>
            </w:r>
          </w:p>
          <w:p w14:paraId="74E4CD43" w14:textId="7A29091A"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A8488F">
              <w:rPr>
                <w:rFonts w:ascii="標楷體" w:eastAsia="標楷體" w:hAnsi="標楷體"/>
                <w:sz w:val="24"/>
                <w:lang w:eastAsia="zh-TW"/>
              </w:rPr>
              <w:t xml:space="preserve">  (二)對屬明顯重大緊急之疑似洗錢</w:t>
            </w:r>
            <w:r w:rsidR="00AF3B3D" w:rsidRPr="00A8488F">
              <w:rPr>
                <w:rFonts w:ascii="標楷體" w:eastAsia="標楷體" w:hAnsi="標楷體" w:hint="eastAsia"/>
                <w:sz w:val="24"/>
                <w:szCs w:val="24"/>
                <w:shd w:val="clear" w:color="auto" w:fill="FFFFFF"/>
                <w:lang w:eastAsia="zh-TW"/>
              </w:rPr>
              <w:t>、</w:t>
            </w:r>
            <w:r w:rsidR="00AF3B3D" w:rsidRPr="00A8488F">
              <w:rPr>
                <w:rFonts w:ascii="標楷體" w:eastAsia="標楷體" w:hAnsi="標楷體"/>
                <w:sz w:val="24"/>
                <w:szCs w:val="24"/>
                <w:shd w:val="clear" w:color="auto" w:fill="FFFFFF"/>
                <w:lang w:eastAsia="zh-TW"/>
              </w:rPr>
              <w:t>資恐</w:t>
            </w:r>
            <w:r w:rsidR="00AF3B3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交易案件之申報，應立即以傳真或其他可行方式儘速向調查局申報，並應補辦書面資料。但經調查局以傳真資料確認回條確認收件者</w:t>
            </w:r>
            <w:r w:rsidRPr="00F655C1">
              <w:rPr>
                <w:rFonts w:ascii="標楷體" w:eastAsia="標楷體" w:hAnsi="標楷體"/>
                <w:sz w:val="24"/>
                <w:lang w:eastAsia="zh-TW"/>
              </w:rPr>
              <w:t>，無需補辦申報書，並應留存傳真資料確認回條。</w:t>
            </w:r>
          </w:p>
          <w:p w14:paraId="08A378DE" w14:textId="77777777"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 xml:space="preserve">  (三)前二款申報書及傳真資料確認回條，應依法務部調查局規定之格式辦理。向法務部調查局申報資料及相關紀錄憑證之保存，應依第六條規定辦理。</w:t>
            </w:r>
          </w:p>
          <w:p w14:paraId="026088A3"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六、防止申報資料及消息洩露之保密規定：</w:t>
            </w:r>
          </w:p>
          <w:p w14:paraId="4C667A3B" w14:textId="5BC87AA5"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(一)疑似洗</w:t>
            </w:r>
            <w:r w:rsidRPr="00A8488F">
              <w:rPr>
                <w:rFonts w:ascii="標楷體" w:eastAsia="標楷體" w:hAnsi="標楷體"/>
                <w:sz w:val="24"/>
                <w:lang w:eastAsia="zh-TW"/>
              </w:rPr>
              <w:t>錢</w:t>
            </w:r>
            <w:r w:rsidR="00AF3B3D" w:rsidRPr="00A8488F">
              <w:rPr>
                <w:rFonts w:ascii="標楷體" w:eastAsia="標楷體" w:hAnsi="標楷體" w:hint="eastAsia"/>
                <w:sz w:val="24"/>
                <w:szCs w:val="24"/>
                <w:shd w:val="clear" w:color="auto" w:fill="FFFFFF"/>
                <w:lang w:eastAsia="zh-TW"/>
              </w:rPr>
              <w:t>、</w:t>
            </w:r>
            <w:r w:rsidR="00AF3B3D" w:rsidRPr="00A8488F">
              <w:rPr>
                <w:rFonts w:ascii="標楷體" w:eastAsia="標楷體" w:hAnsi="標楷體"/>
                <w:sz w:val="24"/>
                <w:szCs w:val="24"/>
                <w:shd w:val="clear" w:color="auto" w:fill="FFFFFF"/>
                <w:lang w:eastAsia="zh-TW"/>
              </w:rPr>
              <w:t>資恐</w:t>
            </w:r>
            <w:r w:rsidR="00AF3B3D" w:rsidRPr="00A8488F">
              <w:rPr>
                <w:rFonts w:ascii="標楷體" w:eastAsia="標楷體" w:hAnsi="標楷體" w:hint="eastAsia"/>
                <w:sz w:val="24"/>
                <w:szCs w:val="24"/>
                <w:shd w:val="clear" w:color="auto" w:fill="FFFFFF"/>
                <w:lang w:eastAsia="zh-TW"/>
              </w:rPr>
              <w:t>或資助武擴</w:t>
            </w:r>
            <w:r w:rsidRPr="00A8488F">
              <w:rPr>
                <w:rFonts w:ascii="標楷體" w:eastAsia="標楷體" w:hAnsi="標楷體"/>
                <w:sz w:val="24"/>
                <w:lang w:eastAsia="zh-TW"/>
              </w:rPr>
              <w:t>交易申報事項，各級人員應保守秘密，不得任意洩露。保險代理人公司、個人</w:t>
            </w:r>
            <w:r w:rsidRPr="00F655C1">
              <w:rPr>
                <w:rFonts w:ascii="標楷體" w:eastAsia="標楷體" w:hAnsi="標楷體"/>
                <w:sz w:val="24"/>
                <w:lang w:eastAsia="zh-TW"/>
              </w:rPr>
              <w:t>執業之保險代理人並應提供員工如何避免資訊洩露之訓練或教材，避免員工與客戶應對或辦理日常作業時，發生資訊洩露情形。</w:t>
            </w:r>
          </w:p>
          <w:p w14:paraId="126BF8F0" w14:textId="77777777"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(二)本申報事項有關之文書，均應以機密文件處理，如有洩密案件應依有關規定處理。</w:t>
            </w:r>
          </w:p>
          <w:p w14:paraId="5339CEF3" w14:textId="77777777"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(三)防制洗錢及打擊資恐專責人員、法令遵循單位所屬人員或稽核單位人</w:t>
            </w:r>
            <w:r w:rsidRPr="00F655C1">
              <w:rPr>
                <w:rFonts w:ascii="標楷體" w:eastAsia="標楷體" w:hAnsi="標楷體"/>
                <w:sz w:val="24"/>
                <w:lang w:eastAsia="zh-TW"/>
              </w:rPr>
              <w:lastRenderedPageBreak/>
              <w:t>員為執行職務需要，得及時取得客戶資料與交易紀錄，惟仍應遵循保密之規定。</w:t>
            </w:r>
          </w:p>
          <w:p w14:paraId="6BC53038"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p>
          <w:p w14:paraId="06D7BC6C" w14:textId="41EA7D22" w:rsidR="00F655C1" w:rsidRPr="00AF3B3D" w:rsidRDefault="0004224B" w:rsidP="00F655C1">
            <w:pPr>
              <w:pStyle w:val="TableParagraph"/>
              <w:spacing w:line="380" w:lineRule="exact"/>
              <w:ind w:left="107" w:right="95"/>
              <w:rPr>
                <w:rFonts w:ascii="標楷體" w:eastAsia="標楷體" w:hAnsi="標楷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514FDA" w:rsidRPr="00AF3B3D">
              <w:rPr>
                <w:rFonts w:ascii="標楷體" w:eastAsia="標楷體" w:hAnsi="標楷體" w:hint="eastAsia"/>
                <w:sz w:val="24"/>
                <w:lang w:eastAsia="zh-TW"/>
              </w:rPr>
              <w:t>七</w:t>
            </w:r>
            <w:r w:rsidR="00F655C1" w:rsidRPr="00AF3B3D">
              <w:rPr>
                <w:rFonts w:ascii="標楷體" w:eastAsia="標楷體" w:hAnsi="標楷體" w:hint="eastAsia"/>
                <w:sz w:val="24"/>
                <w:lang w:eastAsia="zh-TW"/>
              </w:rPr>
              <w:t>、第</w:t>
            </w:r>
            <w:r w:rsidR="00514FDA" w:rsidRPr="00AF3B3D">
              <w:rPr>
                <w:rFonts w:ascii="標楷體" w:eastAsia="標楷體" w:hAnsi="標楷體"/>
                <w:sz w:val="24"/>
                <w:lang w:eastAsia="zh-TW"/>
              </w:rPr>
              <w:t>8</w:t>
            </w:r>
            <w:r w:rsidR="00F655C1" w:rsidRPr="00AF3B3D">
              <w:rPr>
                <w:rFonts w:ascii="標楷體" w:eastAsia="標楷體" w:hAnsi="標楷體" w:hint="eastAsia"/>
                <w:sz w:val="24"/>
                <w:lang w:eastAsia="zh-TW"/>
              </w:rPr>
              <w:t>條</w:t>
            </w:r>
          </w:p>
          <w:p w14:paraId="1D643A40" w14:textId="0958C814" w:rsidR="00F655C1" w:rsidRPr="00F655C1" w:rsidRDefault="00F655C1" w:rsidP="00F655C1">
            <w:pPr>
              <w:pStyle w:val="TableParagraph"/>
              <w:spacing w:line="380" w:lineRule="exact"/>
              <w:ind w:left="107" w:right="95"/>
              <w:rPr>
                <w:rFonts w:ascii="標楷體" w:eastAsia="標楷體" w:hAnsi="標楷體"/>
                <w:sz w:val="24"/>
                <w:lang w:eastAsia="zh-TW"/>
              </w:rPr>
            </w:pPr>
            <w:r w:rsidRPr="00F655C1">
              <w:rPr>
                <w:rFonts w:ascii="標楷體" w:eastAsia="標楷體" w:hAnsi="標楷體"/>
                <w:sz w:val="24"/>
                <w:lang w:eastAsia="zh-TW"/>
              </w:rPr>
              <w:t>保險代理人公司、個人執業之保險代理人對達一定金額之通貨交易，應依下列規定辦理:</w:t>
            </w:r>
          </w:p>
          <w:p w14:paraId="291B79E0"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lang w:eastAsia="zh-TW"/>
              </w:rPr>
              <w:t>一、應確認客戶身</w:t>
            </w:r>
            <w:r w:rsidRPr="00F655C1">
              <w:rPr>
                <w:rFonts w:ascii="標楷體" w:eastAsia="標楷體" w:hAnsi="標楷體"/>
                <w:sz w:val="24"/>
                <w:szCs w:val="24"/>
                <w:shd w:val="clear" w:color="auto" w:fill="FFFFFF"/>
                <w:lang w:eastAsia="zh-TW"/>
              </w:rPr>
              <w:t>分並留存交易紀錄憑證。</w:t>
            </w:r>
          </w:p>
          <w:p w14:paraId="1E1F4AF0"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szCs w:val="24"/>
                <w:shd w:val="clear" w:color="auto" w:fill="FFFFFF"/>
                <w:lang w:eastAsia="zh-TW"/>
              </w:rPr>
              <w:t>二、確認客戶身分措</w:t>
            </w:r>
            <w:r w:rsidRPr="00F655C1">
              <w:rPr>
                <w:rFonts w:ascii="標楷體" w:eastAsia="標楷體" w:hAnsi="標楷體"/>
                <w:sz w:val="24"/>
                <w:lang w:eastAsia="zh-TW"/>
              </w:rPr>
              <w:t>施，應依下列規定辦理：</w:t>
            </w:r>
          </w:p>
          <w:p w14:paraId="318A9462" w14:textId="77777777"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一)憑客戶提供之身分證明文件或護照確認其身分，並將其姓名、出生年月日、住址、電話、交易帳戶號碼、交易金額及身分證明文件號碼加以記錄。但如能確認客戶為交易帳戶本人者，可免確認身分，惟應於交易紀錄上敘明係本人交易。</w:t>
            </w:r>
          </w:p>
          <w:p w14:paraId="2C6B3A1C" w14:textId="77777777" w:rsidR="00F655C1" w:rsidRPr="00F655C1" w:rsidRDefault="00F655C1" w:rsidP="00F655C1">
            <w:pPr>
              <w:pStyle w:val="TableParagraph"/>
              <w:spacing w:line="380" w:lineRule="exact"/>
              <w:ind w:leftChars="282" w:left="1081" w:hangingChars="192" w:hanging="461"/>
              <w:jc w:val="both"/>
              <w:rPr>
                <w:rFonts w:ascii="標楷體" w:eastAsia="標楷體" w:hAnsi="標楷體"/>
                <w:sz w:val="24"/>
                <w:lang w:eastAsia="zh-TW"/>
              </w:rPr>
            </w:pPr>
            <w:r w:rsidRPr="00F655C1">
              <w:rPr>
                <w:rFonts w:ascii="標楷體" w:eastAsia="標楷體" w:hAnsi="標楷體"/>
                <w:sz w:val="24"/>
                <w:lang w:eastAsia="zh-TW"/>
              </w:rPr>
              <w:t>(二)交易如係由代理人為之者，應憑代理人提供之身分證明文件或護照確認其身分，並將姓名、出生年月日、住址、電話、交易帳戶號碼、交易金額及身分證明文件號碼加以記錄。</w:t>
            </w:r>
          </w:p>
          <w:p w14:paraId="28A11B17"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 xml:space="preserve"> 三、除第九條規定之情形外，應於交易完成後五個營業日內以媒體申報方式（格式請至法務部調查局網站下載），向法務部調查局申報。無法以媒體方式申報而有正當理由者，得報經法務部調查局同意後，以書面（格式請至法務部調查局網站下載）申報之。</w:t>
            </w:r>
          </w:p>
          <w:p w14:paraId="47990FCE"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r w:rsidRPr="00F655C1">
              <w:rPr>
                <w:rFonts w:ascii="標楷體" w:eastAsia="標楷體" w:hAnsi="標楷體"/>
                <w:sz w:val="24"/>
                <w:lang w:eastAsia="zh-TW"/>
              </w:rPr>
              <w:t>四、向調查局申報資料及相關紀錄憑證之保存，應依第六條規定辦理。</w:t>
            </w:r>
          </w:p>
          <w:p w14:paraId="5600327E"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p>
          <w:p w14:paraId="609DF1C0" w14:textId="3EE3069A" w:rsidR="00F655C1" w:rsidRPr="00AF3B3D" w:rsidRDefault="0004224B" w:rsidP="00F655C1">
            <w:pPr>
              <w:pStyle w:val="TableParagraph"/>
              <w:spacing w:line="380" w:lineRule="exact"/>
              <w:ind w:left="107" w:right="95"/>
              <w:rPr>
                <w:rFonts w:ascii="標楷體" w:eastAsia="標楷體" w:hAnsi="標楷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514FDA" w:rsidRPr="00AF3B3D">
              <w:rPr>
                <w:rFonts w:ascii="標楷體" w:eastAsia="標楷體" w:hAnsi="標楷體" w:hint="eastAsia"/>
                <w:sz w:val="24"/>
                <w:lang w:eastAsia="zh-TW"/>
              </w:rPr>
              <w:t>八</w:t>
            </w:r>
            <w:r w:rsidR="00F655C1" w:rsidRPr="00AF3B3D">
              <w:rPr>
                <w:rFonts w:ascii="標楷體" w:eastAsia="標楷體" w:hAnsi="標楷體" w:hint="eastAsia"/>
                <w:sz w:val="24"/>
                <w:lang w:eastAsia="zh-TW"/>
              </w:rPr>
              <w:t>、</w:t>
            </w:r>
            <w:r w:rsidR="00514FDA" w:rsidRPr="00AF3B3D">
              <w:rPr>
                <w:rFonts w:ascii="標楷體" w:eastAsia="標楷體" w:hAnsi="標楷體"/>
                <w:sz w:val="24"/>
                <w:lang w:eastAsia="zh-TW"/>
              </w:rPr>
              <w:t>第11</w:t>
            </w:r>
            <w:r w:rsidR="00F655C1" w:rsidRPr="00AF3B3D">
              <w:rPr>
                <w:rFonts w:ascii="標楷體" w:eastAsia="標楷體" w:hAnsi="標楷體"/>
                <w:sz w:val="24"/>
                <w:lang w:eastAsia="zh-TW"/>
              </w:rPr>
              <w:t>條</w:t>
            </w:r>
          </w:p>
          <w:p w14:paraId="265034C2"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r w:rsidRPr="00F655C1">
              <w:rPr>
                <w:rFonts w:ascii="標楷體" w:eastAsia="標楷體" w:hAnsi="標楷體"/>
                <w:sz w:val="24"/>
                <w:lang w:eastAsia="zh-TW"/>
              </w:rPr>
              <w:t>保險代理人公司、個人執業之保險代理人依資恐防制法第七條進行經指定制裁對象之財物或財產上利益及所在地之通報，應依下列規定辦理：</w:t>
            </w:r>
          </w:p>
          <w:p w14:paraId="6E04C06E"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lang w:eastAsia="zh-TW"/>
              </w:rPr>
              <w:lastRenderedPageBreak/>
              <w:t>一、</w:t>
            </w:r>
            <w:r w:rsidRPr="00F655C1">
              <w:rPr>
                <w:rFonts w:ascii="標楷體" w:eastAsia="標楷體" w:hAnsi="標楷體"/>
                <w:sz w:val="24"/>
                <w:lang w:eastAsia="zh-TW"/>
              </w:rPr>
              <w:tab/>
              <w:t>依法</w:t>
            </w:r>
            <w:r w:rsidRPr="00F655C1">
              <w:rPr>
                <w:rFonts w:ascii="標楷體" w:eastAsia="標楷體" w:hAnsi="標楷體"/>
                <w:sz w:val="24"/>
                <w:szCs w:val="24"/>
                <w:shd w:val="clear" w:color="auto" w:fill="FFFFFF"/>
                <w:lang w:eastAsia="zh-TW"/>
              </w:rPr>
              <w:t>務部調查局所定之通報格式及方式，由專責主管（或人員）核定後，立即向法務部調查局通報，核定後之通報期限不得逾二個營業日。</w:t>
            </w:r>
          </w:p>
          <w:p w14:paraId="47572084"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w:t>
            </w:r>
            <w:r w:rsidRPr="00F655C1">
              <w:rPr>
                <w:rFonts w:ascii="標楷體" w:eastAsia="標楷體" w:hAnsi="標楷體"/>
                <w:sz w:val="24"/>
                <w:szCs w:val="24"/>
                <w:shd w:val="clear" w:color="auto" w:fill="FFFFFF"/>
                <w:lang w:eastAsia="zh-TW"/>
              </w:rPr>
              <w:tab/>
              <w:t>前揭申報如有明顯重大緊急案，應立即以傳真或其他可行方式儘速辦理通報，並應依法務部調查局以所定之通報格式及方式補辦通報。但經法務部調查局以所定格式傳真回覆確認，無需補辦通報。保險代理人公司、個人執業之保險代理人並應留存法務部調查局之傳真回覆資料。</w:t>
            </w:r>
          </w:p>
          <w:p w14:paraId="748738CC" w14:textId="77777777" w:rsidR="00F655C1" w:rsidRPr="00F655C1" w:rsidRDefault="00F655C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szCs w:val="24"/>
                <w:shd w:val="clear" w:color="auto" w:fill="FFFFFF"/>
                <w:lang w:eastAsia="zh-TW"/>
              </w:rPr>
              <w:t>三、</w:t>
            </w:r>
            <w:r w:rsidRPr="00F655C1">
              <w:rPr>
                <w:rFonts w:ascii="標楷體" w:eastAsia="標楷體" w:hAnsi="標楷體"/>
                <w:sz w:val="24"/>
                <w:szCs w:val="24"/>
                <w:shd w:val="clear" w:color="auto" w:fill="FFFFFF"/>
                <w:lang w:eastAsia="zh-TW"/>
              </w:rPr>
              <w:tab/>
              <w:t>保險代理人公司、個人執業之保險代理人以每年十二月三十一日為結算基準日，應依法務部調查局所定之格式編製年度報告，記載保險代理人公司、個人執業之保險代理人於結算</w:t>
            </w:r>
            <w:r w:rsidRPr="00F655C1">
              <w:rPr>
                <w:rFonts w:ascii="標楷體" w:eastAsia="標楷體" w:hAnsi="標楷體"/>
                <w:sz w:val="24"/>
                <w:lang w:eastAsia="zh-TW"/>
              </w:rPr>
              <w:t>基準日當日依資恐防制法第七條所管理或持有一切經指定制裁之個人、法人或團體之財物或財產上利益，並於次年三月三十一日前提報法務部調查局備查。</w:t>
            </w:r>
          </w:p>
          <w:p w14:paraId="029AE9F1" w14:textId="77777777" w:rsidR="00F655C1" w:rsidRPr="00F655C1" w:rsidRDefault="00F655C1" w:rsidP="00F655C1">
            <w:pPr>
              <w:pStyle w:val="TableParagraph"/>
              <w:spacing w:line="380" w:lineRule="exact"/>
              <w:ind w:left="107" w:right="95"/>
              <w:rPr>
                <w:rFonts w:ascii="標楷體" w:eastAsia="標楷體" w:hAnsi="標楷體"/>
                <w:sz w:val="24"/>
                <w:lang w:eastAsia="zh-TW"/>
              </w:rPr>
            </w:pPr>
            <w:r w:rsidRPr="00F655C1">
              <w:rPr>
                <w:rFonts w:ascii="標楷體" w:eastAsia="標楷體" w:hAnsi="標楷體"/>
                <w:sz w:val="24"/>
                <w:lang w:eastAsia="zh-TW"/>
              </w:rPr>
              <w:t>前項通報紀錄、交易憑證及年度報告，應依第六條規定辦理。</w:t>
            </w:r>
          </w:p>
        </w:tc>
        <w:tc>
          <w:tcPr>
            <w:tcW w:w="2976" w:type="dxa"/>
          </w:tcPr>
          <w:p w14:paraId="0C0D7189" w14:textId="402F0ADF" w:rsidR="00F655C1" w:rsidRDefault="0004224B" w:rsidP="00365A26">
            <w:pPr>
              <w:pStyle w:val="TableParagraph"/>
              <w:spacing w:line="380" w:lineRule="exact"/>
              <w:rPr>
                <w:rFonts w:ascii="標楷體" w:eastAsia="標楷體" w:hAnsi="標楷體" w:cs="新細明體"/>
                <w:sz w:val="24"/>
                <w:szCs w:val="24"/>
                <w:lang w:eastAsia="zh-TW"/>
              </w:rPr>
            </w:pPr>
            <w:r>
              <w:rPr>
                <w:rFonts w:ascii="標楷體" w:eastAsia="標楷體" w:hAnsi="標楷體" w:cs="細明體" w:hint="eastAsia"/>
                <w:sz w:val="24"/>
                <w:lang w:eastAsia="zh-TW"/>
              </w:rPr>
              <w:lastRenderedPageBreak/>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365A26">
              <w:rPr>
                <w:rFonts w:ascii="標楷體" w:eastAsia="標楷體" w:hAnsi="標楷體" w:cs="新細明體" w:hint="eastAsia"/>
                <w:sz w:val="24"/>
                <w:szCs w:val="24"/>
                <w:lang w:eastAsia="zh-TW"/>
              </w:rPr>
              <w:t>一、</w:t>
            </w:r>
            <w:r w:rsidR="00F655C1" w:rsidRPr="00F655C1">
              <w:rPr>
                <w:rFonts w:ascii="標楷體" w:eastAsia="標楷體" w:hAnsi="標楷體" w:cs="新細明體" w:hint="eastAsia"/>
                <w:sz w:val="24"/>
                <w:szCs w:val="24"/>
                <w:lang w:eastAsia="zh-TW"/>
              </w:rPr>
              <w:t>新增個人執業之保險代理人亦為義務主體，應建立防制洗錢及打擊資恐之內控制度。</w:t>
            </w:r>
            <w:r w:rsidR="00F655C1" w:rsidRPr="00F655C1">
              <w:rPr>
                <w:rFonts w:ascii="標楷體" w:eastAsia="標楷體" w:hAnsi="標楷體" w:cs="新細明體"/>
                <w:sz w:val="24"/>
                <w:szCs w:val="24"/>
                <w:lang w:eastAsia="zh-TW"/>
              </w:rPr>
              <w:t>防制洗錢及打擊資恐計畫，應包括政策、程序及控管機制。</w:t>
            </w:r>
          </w:p>
          <w:p w14:paraId="2184118C" w14:textId="5E63DFAB" w:rsidR="00365A26" w:rsidRPr="00F655C1" w:rsidRDefault="00FA48F5" w:rsidP="00365A26">
            <w:pPr>
              <w:pStyle w:val="TableParagraph"/>
              <w:spacing w:line="380" w:lineRule="exact"/>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w:t>
            </w:r>
            <w:r>
              <w:rPr>
                <w:rFonts w:ascii="標楷體" w:eastAsia="標楷體" w:hAnsi="標楷體" w:cs="新細明體"/>
                <w:sz w:val="24"/>
                <w:szCs w:val="24"/>
                <w:lang w:eastAsia="zh-TW"/>
              </w:rPr>
              <w:t>114</w:t>
            </w:r>
            <w:r>
              <w:rPr>
                <w:rFonts w:ascii="標楷體" w:eastAsia="標楷體" w:hAnsi="標楷體" w:cs="新細明體" w:hint="eastAsia"/>
                <w:sz w:val="24"/>
                <w:szCs w:val="24"/>
                <w:lang w:eastAsia="zh-TW"/>
              </w:rPr>
              <w:t>年</w:t>
            </w:r>
            <w:r>
              <w:rPr>
                <w:rFonts w:ascii="標楷體" w:eastAsia="標楷體" w:hAnsi="標楷體" w:cs="新細明體"/>
                <w:sz w:val="24"/>
                <w:szCs w:val="24"/>
                <w:lang w:eastAsia="zh-TW"/>
              </w:rPr>
              <w:t>2</w:t>
            </w:r>
            <w:r>
              <w:rPr>
                <w:rFonts w:ascii="標楷體" w:eastAsia="標楷體" w:hAnsi="標楷體" w:cs="新細明體" w:hint="eastAsia"/>
                <w:sz w:val="24"/>
                <w:szCs w:val="24"/>
                <w:lang w:eastAsia="zh-TW"/>
              </w:rPr>
              <w:t>月</w:t>
            </w:r>
            <w:r>
              <w:rPr>
                <w:rFonts w:ascii="標楷體" w:eastAsia="標楷體" w:hAnsi="標楷體" w:cs="新細明體"/>
                <w:sz w:val="24"/>
                <w:szCs w:val="24"/>
                <w:lang w:eastAsia="zh-TW"/>
              </w:rPr>
              <w:t>7</w:t>
            </w:r>
            <w:r>
              <w:rPr>
                <w:rFonts w:ascii="標楷體" w:eastAsia="標楷體" w:hAnsi="標楷體" w:cs="新細明體" w:hint="eastAsia"/>
                <w:sz w:val="24"/>
                <w:szCs w:val="24"/>
                <w:lang w:eastAsia="zh-TW"/>
              </w:rPr>
              <w:t>日修正）</w:t>
            </w:r>
          </w:p>
          <w:p w14:paraId="7AC943F9" w14:textId="77777777" w:rsidR="00F655C1" w:rsidRPr="00F655C1" w:rsidRDefault="00F655C1" w:rsidP="00F655C1">
            <w:pPr>
              <w:pStyle w:val="TableParagraph"/>
              <w:spacing w:line="380" w:lineRule="exact"/>
              <w:rPr>
                <w:rFonts w:ascii="標楷體" w:eastAsia="標楷體" w:hAnsi="標楷體" w:cs="新細明體"/>
                <w:sz w:val="24"/>
                <w:szCs w:val="24"/>
                <w:lang w:eastAsia="zh-TW"/>
              </w:rPr>
            </w:pPr>
          </w:p>
          <w:p w14:paraId="1641A8ED" w14:textId="77777777" w:rsidR="00F655C1" w:rsidRPr="00F655C1" w:rsidRDefault="00F655C1" w:rsidP="00F655C1">
            <w:pPr>
              <w:pStyle w:val="TableParagraph"/>
              <w:spacing w:line="380" w:lineRule="exact"/>
              <w:rPr>
                <w:rFonts w:ascii="標楷體" w:eastAsia="標楷體" w:hAnsi="標楷體" w:cs="新細明體"/>
                <w:sz w:val="24"/>
                <w:szCs w:val="24"/>
                <w:lang w:eastAsia="zh-TW"/>
              </w:rPr>
            </w:pPr>
          </w:p>
          <w:p w14:paraId="6FFA5201" w14:textId="77777777" w:rsidR="00F655C1" w:rsidRPr="00F655C1" w:rsidRDefault="00F655C1" w:rsidP="00F655C1">
            <w:pPr>
              <w:pStyle w:val="TableParagraph"/>
              <w:spacing w:line="380" w:lineRule="exact"/>
              <w:rPr>
                <w:rFonts w:ascii="標楷體" w:eastAsia="標楷體" w:hAnsi="標楷體" w:cs="新細明體"/>
                <w:sz w:val="24"/>
                <w:szCs w:val="24"/>
                <w:lang w:eastAsia="zh-TW"/>
              </w:rPr>
            </w:pPr>
          </w:p>
          <w:p w14:paraId="7128DC42" w14:textId="77777777" w:rsidR="00F655C1" w:rsidRPr="00F655C1" w:rsidRDefault="00F655C1" w:rsidP="00F655C1">
            <w:pPr>
              <w:pStyle w:val="TableParagraph"/>
              <w:spacing w:line="380" w:lineRule="exact"/>
              <w:rPr>
                <w:rFonts w:ascii="標楷體" w:eastAsia="標楷體" w:hAnsi="標楷體" w:cs="新細明體"/>
                <w:sz w:val="24"/>
                <w:szCs w:val="24"/>
                <w:lang w:eastAsia="zh-TW"/>
              </w:rPr>
            </w:pPr>
          </w:p>
          <w:p w14:paraId="4796BF65" w14:textId="77777777" w:rsidR="00F655C1" w:rsidRPr="00F655C1" w:rsidRDefault="00F655C1" w:rsidP="00F655C1">
            <w:pPr>
              <w:pStyle w:val="TableParagraph"/>
              <w:spacing w:line="380" w:lineRule="exact"/>
              <w:rPr>
                <w:rFonts w:ascii="標楷體" w:eastAsia="標楷體" w:hAnsi="標楷體" w:cs="新細明體"/>
                <w:sz w:val="24"/>
                <w:szCs w:val="24"/>
                <w:lang w:eastAsia="zh-TW"/>
              </w:rPr>
            </w:pPr>
          </w:p>
          <w:p w14:paraId="7D39636C" w14:textId="77777777" w:rsidR="00F655C1" w:rsidRPr="00F655C1" w:rsidRDefault="00F655C1" w:rsidP="00F655C1">
            <w:pPr>
              <w:pStyle w:val="TableParagraph"/>
              <w:spacing w:line="380" w:lineRule="exact"/>
              <w:rPr>
                <w:rFonts w:ascii="標楷體" w:eastAsia="標楷體" w:hAnsi="標楷體" w:cs="新細明體"/>
                <w:sz w:val="24"/>
                <w:szCs w:val="24"/>
                <w:lang w:eastAsia="zh-TW"/>
              </w:rPr>
            </w:pPr>
          </w:p>
          <w:p w14:paraId="1DA82F5B" w14:textId="77777777" w:rsidR="00F655C1" w:rsidRPr="00F655C1" w:rsidRDefault="00F655C1" w:rsidP="00F655C1">
            <w:pPr>
              <w:pStyle w:val="TableParagraph"/>
              <w:spacing w:line="380" w:lineRule="exact"/>
              <w:rPr>
                <w:rFonts w:ascii="標楷體" w:eastAsia="標楷體" w:hAnsi="標楷體" w:cs="新細明體"/>
                <w:sz w:val="24"/>
                <w:szCs w:val="24"/>
                <w:lang w:eastAsia="zh-TW"/>
              </w:rPr>
            </w:pPr>
          </w:p>
          <w:p w14:paraId="582D791E" w14:textId="77777777" w:rsidR="00F655C1" w:rsidRPr="00F655C1" w:rsidRDefault="00F655C1" w:rsidP="00F655C1">
            <w:pPr>
              <w:pStyle w:val="TableParagraph"/>
              <w:spacing w:line="380" w:lineRule="exact"/>
              <w:rPr>
                <w:rFonts w:ascii="標楷體" w:eastAsia="標楷體" w:hAnsi="標楷體" w:cs="新細明體"/>
                <w:sz w:val="24"/>
                <w:szCs w:val="24"/>
                <w:lang w:eastAsia="zh-TW"/>
              </w:rPr>
            </w:pPr>
          </w:p>
          <w:p w14:paraId="638C638A" w14:textId="77777777" w:rsidR="00F655C1" w:rsidRPr="00F655C1" w:rsidRDefault="00F655C1" w:rsidP="00F655C1">
            <w:pPr>
              <w:pStyle w:val="TableParagraph"/>
              <w:spacing w:line="380" w:lineRule="exact"/>
              <w:rPr>
                <w:rFonts w:ascii="標楷體" w:eastAsia="標楷體" w:hAnsi="標楷體" w:cs="新細明體"/>
                <w:sz w:val="24"/>
                <w:szCs w:val="24"/>
                <w:lang w:eastAsia="zh-TW"/>
              </w:rPr>
            </w:pPr>
          </w:p>
          <w:p w14:paraId="1F6F7D74"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132C934D"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301BA161"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2F0AC6C1"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4B779CA6"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46C17188"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062D5776"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1480F04F"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318FC125"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72F175FD"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34486B0A"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593F297C"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727657E"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D6D7EBE"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1CA4356A"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2A1D6AF"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75B5D3BC"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5B88BD2B"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27CE0DCA"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26F3B8D4"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F066A90"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4331670"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16F0B7E8"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2BCC045E"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E90957F" w14:textId="08C655D5"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3BC4290A"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F6740DE"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730757D"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49182B87"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3F4AC232"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3208BE13"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1470A470"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406125BE"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9F1C7AE"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7B86605C"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6D2B96D1"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3C45B142"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58AE0904"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279CC8B4" w14:textId="77777777" w:rsidR="00F655C1" w:rsidRPr="00F655C1" w:rsidRDefault="00F655C1" w:rsidP="00F655C1">
            <w:pPr>
              <w:pStyle w:val="TableParagraph"/>
              <w:spacing w:line="380" w:lineRule="exact"/>
              <w:ind w:right="96"/>
              <w:jc w:val="both"/>
              <w:rPr>
                <w:rFonts w:ascii="標楷體" w:eastAsia="標楷體" w:hAnsi="標楷體"/>
                <w:sz w:val="24"/>
                <w:lang w:eastAsia="zh-TW"/>
              </w:rPr>
            </w:pPr>
          </w:p>
          <w:p w14:paraId="44CC6A9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12234D0" w14:textId="77777777" w:rsidR="00F655C1" w:rsidRDefault="00F655C1" w:rsidP="00F655C1">
            <w:pPr>
              <w:pStyle w:val="TableParagraph"/>
              <w:spacing w:line="380" w:lineRule="exact"/>
              <w:ind w:right="96"/>
              <w:jc w:val="both"/>
              <w:rPr>
                <w:rFonts w:ascii="標楷體" w:eastAsia="標楷體" w:hAnsi="標楷體" w:cs="細明體"/>
                <w:sz w:val="24"/>
                <w:lang w:eastAsia="zh-TW"/>
              </w:rPr>
            </w:pPr>
          </w:p>
          <w:p w14:paraId="3A8252CE" w14:textId="77777777" w:rsidR="00500E74" w:rsidRDefault="00500E74" w:rsidP="00F655C1">
            <w:pPr>
              <w:pStyle w:val="TableParagraph"/>
              <w:spacing w:line="380" w:lineRule="exact"/>
              <w:ind w:right="96"/>
              <w:jc w:val="both"/>
              <w:rPr>
                <w:rFonts w:ascii="標楷體" w:eastAsia="標楷體" w:hAnsi="標楷體" w:cs="細明體"/>
                <w:sz w:val="24"/>
                <w:lang w:eastAsia="zh-TW"/>
              </w:rPr>
            </w:pPr>
          </w:p>
          <w:p w14:paraId="4D882942" w14:textId="77777777" w:rsidR="00500E74" w:rsidRPr="00F655C1" w:rsidRDefault="00500E74" w:rsidP="00F655C1">
            <w:pPr>
              <w:pStyle w:val="TableParagraph"/>
              <w:spacing w:line="380" w:lineRule="exact"/>
              <w:ind w:right="96"/>
              <w:jc w:val="both"/>
              <w:rPr>
                <w:rFonts w:ascii="標楷體" w:eastAsia="標楷體" w:hAnsi="標楷體" w:cs="細明體"/>
                <w:sz w:val="24"/>
                <w:lang w:eastAsia="zh-TW"/>
              </w:rPr>
            </w:pPr>
          </w:p>
          <w:p w14:paraId="5E41C2D1" w14:textId="77777777" w:rsidR="00F655C1" w:rsidRPr="003E2E2C" w:rsidRDefault="00F655C1" w:rsidP="00F655C1">
            <w:pPr>
              <w:pStyle w:val="TableParagraph"/>
              <w:spacing w:line="380" w:lineRule="exact"/>
              <w:ind w:right="96"/>
              <w:jc w:val="both"/>
              <w:rPr>
                <w:rFonts w:ascii="標楷體" w:eastAsia="標楷體" w:hAnsi="標楷體" w:cs="細明體"/>
                <w:sz w:val="24"/>
                <w:lang w:eastAsia="zh-TW"/>
              </w:rPr>
            </w:pPr>
          </w:p>
          <w:p w14:paraId="64B5F840" w14:textId="6F22C254" w:rsidR="00DB505B" w:rsidRPr="00F655C1" w:rsidRDefault="0004224B" w:rsidP="00DB505B">
            <w:pPr>
              <w:pStyle w:val="TableParagraph"/>
              <w:spacing w:line="380" w:lineRule="exact"/>
              <w:rPr>
                <w:rFonts w:ascii="標楷體" w:eastAsia="標楷體" w:hAnsi="標楷體" w:cs="新細明體"/>
                <w:sz w:val="24"/>
                <w:szCs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DB505B" w:rsidRPr="00F655C1">
              <w:rPr>
                <w:rFonts w:ascii="標楷體" w:eastAsia="標楷體" w:hAnsi="標楷體" w:cs="新細明體" w:hint="eastAsia"/>
                <w:sz w:val="24"/>
                <w:szCs w:val="24"/>
                <w:lang w:eastAsia="zh-TW"/>
              </w:rPr>
              <w:t>二、</w:t>
            </w:r>
            <w:r w:rsidR="00DB505B" w:rsidRPr="00F655C1">
              <w:rPr>
                <w:rFonts w:ascii="標楷體" w:eastAsia="標楷體" w:hAnsi="標楷體" w:cs="新細明體"/>
                <w:sz w:val="24"/>
                <w:szCs w:val="24"/>
                <w:lang w:eastAsia="zh-TW"/>
              </w:rPr>
              <w:t>範本用詞定義。</w:t>
            </w:r>
          </w:p>
          <w:p w14:paraId="1BDBC34A" w14:textId="2831ABCB"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8DFAEEB"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84660B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EF8085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C63F71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20B549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7B9353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73C663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329110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97F58B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57A50A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074BBC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953D7F1" w14:textId="77777777" w:rsidR="00F655C1" w:rsidRDefault="00F655C1" w:rsidP="00F655C1">
            <w:pPr>
              <w:pStyle w:val="TableParagraph"/>
              <w:spacing w:line="380" w:lineRule="exact"/>
              <w:ind w:right="96"/>
              <w:jc w:val="both"/>
              <w:rPr>
                <w:rFonts w:ascii="標楷體" w:eastAsia="標楷體" w:hAnsi="標楷體" w:cs="細明體"/>
                <w:sz w:val="24"/>
                <w:lang w:eastAsia="zh-TW"/>
              </w:rPr>
            </w:pPr>
          </w:p>
          <w:p w14:paraId="08A69892" w14:textId="77777777" w:rsidR="00AB4357" w:rsidRPr="00F655C1" w:rsidRDefault="00AB4357" w:rsidP="00F655C1">
            <w:pPr>
              <w:pStyle w:val="TableParagraph"/>
              <w:spacing w:line="380" w:lineRule="exact"/>
              <w:ind w:right="96"/>
              <w:jc w:val="both"/>
              <w:rPr>
                <w:rFonts w:ascii="標楷體" w:eastAsia="標楷體" w:hAnsi="標楷體" w:cs="細明體"/>
                <w:sz w:val="24"/>
                <w:lang w:eastAsia="zh-TW"/>
              </w:rPr>
            </w:pPr>
          </w:p>
          <w:p w14:paraId="209029EB"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5A4EF7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38392E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9A8811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06E086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845539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401A826" w14:textId="77777777" w:rsidR="00DB505B" w:rsidRPr="00F655C1" w:rsidRDefault="00DB505B" w:rsidP="00F655C1">
            <w:pPr>
              <w:pStyle w:val="TableParagraph"/>
              <w:spacing w:line="380" w:lineRule="exact"/>
              <w:ind w:right="96"/>
              <w:jc w:val="both"/>
              <w:rPr>
                <w:rFonts w:ascii="標楷體" w:eastAsia="標楷體" w:hAnsi="標楷體" w:cs="細明體"/>
                <w:sz w:val="24"/>
                <w:lang w:eastAsia="zh-TW"/>
              </w:rPr>
            </w:pPr>
          </w:p>
          <w:p w14:paraId="1CEC1383" w14:textId="1BABCF96" w:rsidR="00DB505B" w:rsidRPr="00F655C1" w:rsidRDefault="0004224B" w:rsidP="00DB505B">
            <w:pPr>
              <w:pStyle w:val="TableParagraph"/>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DB505B" w:rsidRPr="00F655C1">
              <w:rPr>
                <w:rFonts w:ascii="標楷體" w:eastAsia="標楷體" w:hAnsi="標楷體"/>
                <w:sz w:val="24"/>
                <w:lang w:eastAsia="zh-TW"/>
              </w:rPr>
              <w:t>三、為確認客戶身分，應辦理及注意事項。</w:t>
            </w:r>
          </w:p>
          <w:p w14:paraId="0CA46296" w14:textId="00EDE305" w:rsidR="00F655C1" w:rsidRPr="00F655C1" w:rsidRDefault="00427ED3" w:rsidP="00F655C1">
            <w:pPr>
              <w:pStyle w:val="TableParagraph"/>
              <w:spacing w:line="380" w:lineRule="exact"/>
              <w:ind w:right="96"/>
              <w:jc w:val="both"/>
              <w:rPr>
                <w:rFonts w:ascii="標楷體" w:eastAsia="標楷體" w:hAnsi="標楷體" w:cs="細明體"/>
                <w:sz w:val="24"/>
                <w:lang w:eastAsia="zh-TW"/>
              </w:rPr>
            </w:pPr>
            <w:r w:rsidRPr="00427ED3">
              <w:rPr>
                <w:rFonts w:ascii="標楷體" w:eastAsia="標楷體" w:hAnsi="標楷體" w:cs="細明體"/>
                <w:sz w:val="24"/>
                <w:lang w:eastAsia="zh-TW"/>
              </w:rPr>
              <w:t>（11</w:t>
            </w:r>
            <w:r w:rsidR="00FA48F5">
              <w:rPr>
                <w:rFonts w:ascii="標楷體" w:eastAsia="標楷體" w:hAnsi="標楷體" w:cs="細明體"/>
                <w:sz w:val="24"/>
                <w:lang w:eastAsia="zh-TW"/>
              </w:rPr>
              <w:t>4</w:t>
            </w:r>
            <w:r w:rsidRPr="00427ED3">
              <w:rPr>
                <w:rFonts w:ascii="標楷體" w:eastAsia="標楷體" w:hAnsi="標楷體" w:cs="細明體"/>
                <w:sz w:val="24"/>
                <w:lang w:eastAsia="zh-TW"/>
              </w:rPr>
              <w:t>年</w:t>
            </w:r>
            <w:r w:rsidR="00FA48F5">
              <w:rPr>
                <w:rFonts w:ascii="標楷體" w:eastAsia="標楷體" w:hAnsi="標楷體" w:cs="細明體"/>
                <w:sz w:val="24"/>
                <w:lang w:eastAsia="zh-TW"/>
              </w:rPr>
              <w:t>2</w:t>
            </w:r>
            <w:r w:rsidRPr="00427ED3">
              <w:rPr>
                <w:rFonts w:ascii="標楷體" w:eastAsia="標楷體" w:hAnsi="標楷體" w:cs="細明體"/>
                <w:sz w:val="24"/>
                <w:lang w:eastAsia="zh-TW"/>
              </w:rPr>
              <w:t>月</w:t>
            </w:r>
            <w:r w:rsidR="00FA48F5">
              <w:rPr>
                <w:rFonts w:ascii="標楷體" w:eastAsia="標楷體" w:hAnsi="標楷體" w:cs="細明體"/>
                <w:sz w:val="24"/>
                <w:lang w:eastAsia="zh-TW"/>
              </w:rPr>
              <w:t>7</w:t>
            </w:r>
            <w:r w:rsidRPr="00427ED3">
              <w:rPr>
                <w:rFonts w:ascii="標楷體" w:eastAsia="標楷體" w:hAnsi="標楷體" w:cs="細明體"/>
                <w:sz w:val="24"/>
                <w:lang w:eastAsia="zh-TW"/>
              </w:rPr>
              <w:t>日修正）</w:t>
            </w:r>
          </w:p>
          <w:p w14:paraId="1966BA4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5043E6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EDBF49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7438E5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5B863A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DD361B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158B33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2DF7FF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33D422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01EE18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BBFB7D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4FC6FD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35CA3C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403634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1057DA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AB2531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62AC15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1482FF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964551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9214F0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DE2EE6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5DFE9B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A15C93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0D5954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CCDA60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866581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94E617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EFEF14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57ABD6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0C01FD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5930ACB"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511FFB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E8BCD9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45B305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9593CB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F7AEF2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A36821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82A7A8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0ABB81B"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6C2B19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6238FC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D5069E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0FB0F1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A7DE4B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ABBABF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CC06BF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CFA785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FE6548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245931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22991B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FC896B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D4BA86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A8845C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8EA566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102CA6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31C72D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56F7C2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0F9AA9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5117FC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B60B05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75AD84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327ABE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3FA98C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FC3FEA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D0D503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2CC32D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EC8280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FB50D1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FC3A57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FAE861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55BEAD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24E027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5C0811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525399B"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01FB88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BF6652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694B5F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2164C6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C7DECA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5ED79D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26851E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719C25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2412D6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97822FB"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0E2F17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D564CD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2CF333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1EDA8AB"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56C651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A6FDDD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09E0C1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A43CFB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68459C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E74E6E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5CB344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FA1C4D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C092A4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6A8767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7D53FF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B03E27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F12B84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C33801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EC5AA1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01B86A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B0A95E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024BC5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C5958A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AA9CCD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F25213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E78EAA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FCF5CD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12A73B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4A5D66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91ED34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E9B5A6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8E7E99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3F8832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FCCEF7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40CC40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8C9728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33A5B3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0C90D3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63DB7B8" w14:textId="2E8A2779"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8BE0BF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DDD37A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AACDB5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4681C2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90D0C2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49874B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7C3231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4261E8B"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56E97A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EBBF33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B6EB59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1391A3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6AF072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3B1F08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C646B7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37A9B1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19C1D9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D28F79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7AF106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DE101F3" w14:textId="4F0CA940"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C14BCFF"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2A3347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A208B0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D83590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2FC0DB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AA6A54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61E99F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F063D8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779DB55" w14:textId="5FD35AA5" w:rsidR="00F655C1" w:rsidRPr="00F655C1" w:rsidRDefault="00F655C1" w:rsidP="00F655C1">
            <w:pPr>
              <w:rPr>
                <w:rFonts w:ascii="標楷體" w:eastAsia="標楷體" w:hAnsi="標楷體" w:cs="細明體"/>
                <w:sz w:val="24"/>
                <w:lang w:eastAsia="zh-TW"/>
              </w:rPr>
            </w:pPr>
          </w:p>
          <w:p w14:paraId="48E030CF" w14:textId="062B5A2C" w:rsidR="00F655C1" w:rsidRPr="00F655C1" w:rsidRDefault="00F655C1" w:rsidP="00F655C1">
            <w:pPr>
              <w:rPr>
                <w:rFonts w:ascii="標楷體" w:eastAsia="標楷體" w:hAnsi="標楷體" w:cs="細明體"/>
                <w:sz w:val="24"/>
                <w:lang w:eastAsia="zh-TW"/>
              </w:rPr>
            </w:pPr>
            <w:r w:rsidRPr="00F655C1">
              <w:rPr>
                <w:rFonts w:ascii="標楷體" w:eastAsia="標楷體" w:hAnsi="標楷體" w:cs="細明體"/>
                <w:sz w:val="24"/>
                <w:lang w:eastAsia="zh-TW"/>
              </w:rPr>
              <w:lastRenderedPageBreak/>
              <w:t>。</w:t>
            </w:r>
          </w:p>
          <w:p w14:paraId="5BBD426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6A83A2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ECC163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5554978" w14:textId="77777777" w:rsidR="00DB505B" w:rsidRDefault="00DB505B" w:rsidP="00DB505B">
            <w:pPr>
              <w:pStyle w:val="TableParagraph"/>
              <w:spacing w:line="380" w:lineRule="exact"/>
              <w:ind w:right="96"/>
              <w:jc w:val="both"/>
              <w:rPr>
                <w:rFonts w:ascii="標楷體" w:eastAsia="標楷體" w:hAnsi="標楷體" w:cs="細明體"/>
                <w:sz w:val="24"/>
                <w:lang w:eastAsia="zh-TW"/>
              </w:rPr>
            </w:pPr>
          </w:p>
          <w:p w14:paraId="33F0351F" w14:textId="77777777" w:rsidR="00DB505B" w:rsidRDefault="00DB505B" w:rsidP="00DB505B">
            <w:pPr>
              <w:pStyle w:val="TableParagraph"/>
              <w:spacing w:line="380" w:lineRule="exact"/>
              <w:ind w:right="96"/>
              <w:jc w:val="both"/>
              <w:rPr>
                <w:rFonts w:ascii="標楷體" w:eastAsia="標楷體" w:hAnsi="標楷體" w:cs="細明體"/>
                <w:sz w:val="24"/>
                <w:lang w:eastAsia="zh-TW"/>
              </w:rPr>
            </w:pPr>
          </w:p>
          <w:p w14:paraId="2132A667" w14:textId="77777777" w:rsidR="00DB505B" w:rsidRDefault="00DB505B" w:rsidP="00DB505B">
            <w:pPr>
              <w:pStyle w:val="TableParagraph"/>
              <w:spacing w:line="380" w:lineRule="exact"/>
              <w:ind w:right="96"/>
              <w:jc w:val="both"/>
              <w:rPr>
                <w:rFonts w:ascii="標楷體" w:eastAsia="標楷體" w:hAnsi="標楷體" w:cs="細明體"/>
                <w:sz w:val="24"/>
                <w:lang w:eastAsia="zh-TW"/>
              </w:rPr>
            </w:pPr>
          </w:p>
          <w:p w14:paraId="3E9C8362" w14:textId="77777777" w:rsidR="00DB505B" w:rsidRDefault="00DB505B" w:rsidP="00DB505B">
            <w:pPr>
              <w:pStyle w:val="TableParagraph"/>
              <w:spacing w:line="380" w:lineRule="exact"/>
              <w:ind w:right="96"/>
              <w:jc w:val="both"/>
              <w:rPr>
                <w:rFonts w:ascii="標楷體" w:eastAsia="標楷體" w:hAnsi="標楷體" w:cs="細明體"/>
                <w:sz w:val="24"/>
                <w:lang w:eastAsia="zh-TW"/>
              </w:rPr>
            </w:pPr>
          </w:p>
          <w:p w14:paraId="42549BCE" w14:textId="77777777" w:rsidR="00DB505B" w:rsidRDefault="00DB505B" w:rsidP="00DB505B">
            <w:pPr>
              <w:pStyle w:val="TableParagraph"/>
              <w:spacing w:line="380" w:lineRule="exact"/>
              <w:ind w:right="96"/>
              <w:jc w:val="both"/>
              <w:rPr>
                <w:rFonts w:ascii="標楷體" w:eastAsia="標楷體" w:hAnsi="標楷體" w:cs="細明體"/>
                <w:sz w:val="24"/>
                <w:lang w:eastAsia="zh-TW"/>
              </w:rPr>
            </w:pPr>
          </w:p>
          <w:p w14:paraId="42EA0C9F" w14:textId="77777777" w:rsidR="00DB505B" w:rsidRDefault="00DB505B" w:rsidP="00DB505B">
            <w:pPr>
              <w:pStyle w:val="TableParagraph"/>
              <w:spacing w:line="380" w:lineRule="exact"/>
              <w:ind w:right="96"/>
              <w:jc w:val="both"/>
              <w:rPr>
                <w:rFonts w:ascii="標楷體" w:eastAsia="標楷體" w:hAnsi="標楷體" w:cs="細明體"/>
                <w:sz w:val="24"/>
                <w:lang w:eastAsia="zh-TW"/>
              </w:rPr>
            </w:pPr>
          </w:p>
          <w:p w14:paraId="27F300FC" w14:textId="77777777" w:rsidR="00DB505B" w:rsidRDefault="00DB505B" w:rsidP="00DB505B">
            <w:pPr>
              <w:pStyle w:val="TableParagraph"/>
              <w:spacing w:line="380" w:lineRule="exact"/>
              <w:ind w:right="96"/>
              <w:jc w:val="both"/>
              <w:rPr>
                <w:rFonts w:ascii="標楷體" w:eastAsia="標楷體" w:hAnsi="標楷體" w:cs="細明體"/>
                <w:sz w:val="24"/>
                <w:lang w:eastAsia="zh-TW"/>
              </w:rPr>
            </w:pPr>
          </w:p>
          <w:p w14:paraId="3079997E" w14:textId="77777777" w:rsidR="00DB505B" w:rsidRDefault="00DB505B" w:rsidP="00DB505B">
            <w:pPr>
              <w:pStyle w:val="TableParagraph"/>
              <w:spacing w:line="380" w:lineRule="exact"/>
              <w:ind w:right="96"/>
              <w:jc w:val="both"/>
              <w:rPr>
                <w:rFonts w:ascii="標楷體" w:eastAsia="標楷體" w:hAnsi="標楷體" w:cs="細明體"/>
                <w:sz w:val="24"/>
                <w:lang w:eastAsia="zh-TW"/>
              </w:rPr>
            </w:pPr>
          </w:p>
          <w:p w14:paraId="4402375D" w14:textId="77777777" w:rsidR="00DB505B" w:rsidRDefault="00DB505B" w:rsidP="00DB505B">
            <w:pPr>
              <w:pStyle w:val="TableParagraph"/>
              <w:spacing w:line="380" w:lineRule="exact"/>
              <w:ind w:right="96"/>
              <w:jc w:val="both"/>
              <w:rPr>
                <w:rFonts w:ascii="標楷體" w:eastAsia="標楷體" w:hAnsi="標楷體" w:cs="細明體"/>
                <w:sz w:val="24"/>
                <w:lang w:eastAsia="zh-TW"/>
              </w:rPr>
            </w:pPr>
          </w:p>
          <w:p w14:paraId="2412B44B" w14:textId="2981FA32" w:rsidR="00DB505B" w:rsidRDefault="00DB505B" w:rsidP="00DB505B">
            <w:pPr>
              <w:pStyle w:val="TableParagraph"/>
              <w:spacing w:line="380" w:lineRule="exact"/>
              <w:ind w:right="96"/>
              <w:jc w:val="both"/>
              <w:rPr>
                <w:rFonts w:ascii="標楷體" w:eastAsia="標楷體" w:hAnsi="標楷體" w:cs="細明體"/>
                <w:sz w:val="24"/>
                <w:lang w:eastAsia="zh-TW"/>
              </w:rPr>
            </w:pPr>
          </w:p>
          <w:p w14:paraId="7A681A57" w14:textId="06C77511" w:rsidR="00113FBB" w:rsidRDefault="00113FBB" w:rsidP="00DB505B">
            <w:pPr>
              <w:pStyle w:val="TableParagraph"/>
              <w:spacing w:line="380" w:lineRule="exact"/>
              <w:ind w:right="96"/>
              <w:jc w:val="both"/>
              <w:rPr>
                <w:rFonts w:ascii="標楷體" w:eastAsia="標楷體" w:hAnsi="標楷體" w:cs="細明體"/>
                <w:sz w:val="24"/>
                <w:lang w:eastAsia="zh-TW"/>
              </w:rPr>
            </w:pPr>
          </w:p>
          <w:p w14:paraId="2CE2D196" w14:textId="77777777" w:rsidR="00113FBB" w:rsidRDefault="00113FBB" w:rsidP="00DB505B">
            <w:pPr>
              <w:pStyle w:val="TableParagraph"/>
              <w:spacing w:line="380" w:lineRule="exact"/>
              <w:ind w:right="96"/>
              <w:jc w:val="both"/>
              <w:rPr>
                <w:rFonts w:ascii="標楷體" w:eastAsia="標楷體" w:hAnsi="標楷體" w:cs="細明體"/>
                <w:sz w:val="24"/>
                <w:lang w:eastAsia="zh-TW"/>
              </w:rPr>
            </w:pPr>
          </w:p>
          <w:p w14:paraId="0839DF4D" w14:textId="77777777" w:rsidR="00D44D24" w:rsidRDefault="00D44D24" w:rsidP="00DB505B">
            <w:pPr>
              <w:pStyle w:val="TableParagraph"/>
              <w:spacing w:line="380" w:lineRule="exact"/>
              <w:ind w:right="96"/>
              <w:jc w:val="both"/>
              <w:rPr>
                <w:rFonts w:ascii="標楷體" w:eastAsia="標楷體" w:hAnsi="標楷體" w:cs="細明體"/>
                <w:sz w:val="24"/>
                <w:lang w:eastAsia="zh-TW"/>
              </w:rPr>
            </w:pPr>
          </w:p>
          <w:p w14:paraId="11F2789B" w14:textId="3300D486" w:rsidR="00DB505B" w:rsidRPr="00F655C1" w:rsidRDefault="0004224B" w:rsidP="00DB505B">
            <w:pPr>
              <w:pStyle w:val="TableParagraph"/>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DB505B" w:rsidRPr="00F655C1">
              <w:rPr>
                <w:rFonts w:ascii="標楷體" w:eastAsia="標楷體" w:hAnsi="標楷體" w:cs="細明體" w:hint="eastAsia"/>
                <w:sz w:val="24"/>
                <w:lang w:eastAsia="zh-TW"/>
              </w:rPr>
              <w:t>四、</w:t>
            </w:r>
            <w:r w:rsidR="00514FDA" w:rsidRPr="00F655C1">
              <w:rPr>
                <w:rFonts w:ascii="標楷體" w:eastAsia="標楷體" w:hAnsi="標楷體"/>
                <w:sz w:val="24"/>
                <w:lang w:eastAsia="zh-TW"/>
              </w:rPr>
              <w:t>確認客戶身分措施，應以風險基礎方法決定其執行強度</w:t>
            </w:r>
            <w:r w:rsidR="00514FDA">
              <w:rPr>
                <w:rFonts w:ascii="標楷體" w:eastAsia="標楷體" w:hAnsi="標楷體"/>
                <w:sz w:val="24"/>
                <w:lang w:eastAsia="zh-TW"/>
              </w:rPr>
              <w:t>，</w:t>
            </w:r>
            <w:r w:rsidR="00514FDA" w:rsidRPr="00F655C1">
              <w:rPr>
                <w:rFonts w:ascii="標楷體" w:eastAsia="標楷體" w:hAnsi="標楷體"/>
                <w:sz w:val="24"/>
                <w:lang w:eastAsia="zh-TW"/>
              </w:rPr>
              <w:t>對於高</w:t>
            </w:r>
            <w:r w:rsidR="00514FDA" w:rsidRPr="00F655C1">
              <w:rPr>
                <w:rFonts w:ascii="標楷體" w:eastAsia="標楷體" w:hAnsi="標楷體"/>
                <w:sz w:val="24"/>
                <w:szCs w:val="24"/>
                <w:shd w:val="clear" w:color="auto" w:fill="FFFFFF"/>
                <w:lang w:eastAsia="zh-TW"/>
              </w:rPr>
              <w:t>風險</w:t>
            </w:r>
            <w:r w:rsidR="00514FDA" w:rsidRPr="00F655C1">
              <w:rPr>
                <w:rFonts w:ascii="標楷體" w:eastAsia="標楷體" w:hAnsi="標楷體"/>
                <w:sz w:val="24"/>
                <w:lang w:eastAsia="zh-TW"/>
              </w:rPr>
              <w:t>情形，應加強確認</w:t>
            </w:r>
            <w:r w:rsidR="00514FDA">
              <w:rPr>
                <w:rFonts w:ascii="標楷體" w:eastAsia="標楷體" w:hAnsi="標楷體"/>
                <w:sz w:val="24"/>
                <w:lang w:eastAsia="zh-TW"/>
              </w:rPr>
              <w:t>，並採取額外強化</w:t>
            </w:r>
            <w:r w:rsidR="00514FDA" w:rsidRPr="00F655C1">
              <w:rPr>
                <w:rFonts w:ascii="標楷體" w:eastAsia="標楷體" w:hAnsi="標楷體"/>
                <w:sz w:val="24"/>
                <w:lang w:eastAsia="zh-TW"/>
              </w:rPr>
              <w:t>措施</w:t>
            </w:r>
            <w:r w:rsidR="00514FDA">
              <w:rPr>
                <w:rFonts w:ascii="標楷體" w:eastAsia="標楷體" w:hAnsi="標楷體"/>
                <w:sz w:val="24"/>
                <w:lang w:eastAsia="zh-TW"/>
              </w:rPr>
              <w:t>。</w:t>
            </w:r>
          </w:p>
          <w:p w14:paraId="26C0AE9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8F62E0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7504FE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F15515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FDD5D7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A56FA7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5D4750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29ABC2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52FFA0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C96E52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211A02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938B22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F169946" w14:textId="77777777" w:rsidR="00F655C1" w:rsidRPr="00DB505B" w:rsidRDefault="00F655C1" w:rsidP="00F655C1">
            <w:pPr>
              <w:pStyle w:val="TableParagraph"/>
              <w:spacing w:line="380" w:lineRule="exact"/>
              <w:ind w:right="96"/>
              <w:jc w:val="both"/>
              <w:rPr>
                <w:rFonts w:ascii="標楷體" w:eastAsia="標楷體" w:hAnsi="標楷體" w:cs="細明體"/>
                <w:sz w:val="24"/>
                <w:lang w:eastAsia="zh-TW"/>
              </w:rPr>
            </w:pPr>
          </w:p>
          <w:p w14:paraId="7102D19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42F92C8" w14:textId="77777777" w:rsidR="00F655C1" w:rsidRDefault="00F655C1" w:rsidP="00F655C1">
            <w:pPr>
              <w:pStyle w:val="TableParagraph"/>
              <w:spacing w:line="380" w:lineRule="exact"/>
              <w:ind w:right="96"/>
              <w:jc w:val="both"/>
              <w:rPr>
                <w:rFonts w:ascii="標楷體" w:eastAsia="標楷體" w:hAnsi="標楷體" w:cs="細明體"/>
                <w:sz w:val="24"/>
                <w:lang w:eastAsia="zh-TW"/>
              </w:rPr>
            </w:pPr>
          </w:p>
          <w:p w14:paraId="50859B57" w14:textId="77777777" w:rsidR="00514FDA" w:rsidRDefault="00514FDA" w:rsidP="00F655C1">
            <w:pPr>
              <w:pStyle w:val="TableParagraph"/>
              <w:spacing w:line="380" w:lineRule="exact"/>
              <w:ind w:right="96"/>
              <w:jc w:val="both"/>
              <w:rPr>
                <w:rFonts w:ascii="標楷體" w:eastAsia="標楷體" w:hAnsi="標楷體" w:cs="細明體"/>
                <w:sz w:val="24"/>
                <w:lang w:eastAsia="zh-TW"/>
              </w:rPr>
            </w:pPr>
          </w:p>
          <w:p w14:paraId="30A52EB3" w14:textId="77777777" w:rsidR="00514FDA" w:rsidRDefault="00514FDA" w:rsidP="00F655C1">
            <w:pPr>
              <w:pStyle w:val="TableParagraph"/>
              <w:spacing w:line="380" w:lineRule="exact"/>
              <w:ind w:right="96"/>
              <w:jc w:val="both"/>
              <w:rPr>
                <w:rFonts w:ascii="標楷體" w:eastAsia="標楷體" w:hAnsi="標楷體" w:cs="細明體"/>
                <w:sz w:val="24"/>
                <w:lang w:eastAsia="zh-TW"/>
              </w:rPr>
            </w:pPr>
          </w:p>
          <w:p w14:paraId="31DE51D4" w14:textId="77777777" w:rsidR="00A8488F" w:rsidRPr="00514FDA" w:rsidRDefault="00A8488F" w:rsidP="00F655C1">
            <w:pPr>
              <w:pStyle w:val="TableParagraph"/>
              <w:spacing w:line="380" w:lineRule="exact"/>
              <w:ind w:right="96"/>
              <w:jc w:val="both"/>
              <w:rPr>
                <w:rFonts w:ascii="標楷體" w:eastAsia="標楷體" w:hAnsi="標楷體" w:cs="細明體"/>
                <w:sz w:val="24"/>
                <w:lang w:eastAsia="zh-TW"/>
              </w:rPr>
            </w:pPr>
          </w:p>
          <w:p w14:paraId="3696F881" w14:textId="63257D71" w:rsidR="00F655C1" w:rsidRPr="00F655C1" w:rsidRDefault="0004224B" w:rsidP="00F655C1">
            <w:pPr>
              <w:pStyle w:val="TableParagraph"/>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514FDA" w:rsidRPr="00514FDA">
              <w:rPr>
                <w:rFonts w:ascii="標楷體" w:eastAsia="標楷體" w:hAnsi="標楷體" w:cs="細明體"/>
                <w:sz w:val="24"/>
                <w:lang w:eastAsia="zh-TW"/>
              </w:rPr>
              <w:t>五、保險代理人公司應保存紙本或電子資料與客戶往來及交易之紀錄憑證及保存至少五年之規定。</w:t>
            </w:r>
          </w:p>
          <w:p w14:paraId="58C84A7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6DD00F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77B89E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966524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56EAB0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1A431D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317E596"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6CF69F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E21BA4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4DE6278"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274619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5CFFEE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1B327EC" w14:textId="4EC62118" w:rsidR="00A8488F" w:rsidRPr="0004224B" w:rsidRDefault="00A8488F" w:rsidP="00F655C1">
            <w:pPr>
              <w:pStyle w:val="TableParagraph"/>
              <w:spacing w:line="380" w:lineRule="exact"/>
              <w:ind w:right="96"/>
              <w:jc w:val="both"/>
              <w:rPr>
                <w:rFonts w:ascii="標楷體" w:eastAsia="標楷體" w:hAnsi="標楷體" w:cs="細明體"/>
                <w:sz w:val="24"/>
                <w:lang w:eastAsia="zh-TW"/>
              </w:rPr>
            </w:pPr>
          </w:p>
          <w:p w14:paraId="7D2A1CA7" w14:textId="2C48A865" w:rsidR="00514FDA" w:rsidRDefault="0004224B" w:rsidP="00514FDA">
            <w:pPr>
              <w:pStyle w:val="TableParagraph"/>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514FDA" w:rsidRPr="00A40927">
              <w:rPr>
                <w:rFonts w:ascii="標楷體" w:eastAsia="標楷體" w:hAnsi="標楷體" w:cs="細明體"/>
                <w:sz w:val="24"/>
                <w:lang w:eastAsia="zh-TW"/>
              </w:rPr>
              <w:t>六、</w:t>
            </w:r>
            <w:r w:rsidR="00514FDA">
              <w:rPr>
                <w:rFonts w:ascii="標楷體" w:eastAsia="標楷體" w:hAnsi="標楷體" w:cs="細明體"/>
                <w:sz w:val="24"/>
                <w:lang w:eastAsia="zh-TW"/>
              </w:rPr>
              <w:t>對有</w:t>
            </w:r>
            <w:r w:rsidR="00514FDA" w:rsidRPr="00DB505B">
              <w:rPr>
                <w:rFonts w:ascii="標楷體" w:eastAsia="標楷體" w:hAnsi="標楷體" w:cs="細明體"/>
                <w:sz w:val="24"/>
                <w:lang w:eastAsia="zh-TW"/>
              </w:rPr>
              <w:t>合理理由懷疑之客戶，均應對客戶身分進一步審查，並判斷個案合理性，如認為有疑似洗錢或資恐之交易，應自交易之日起二個營業日內向法務部調查局辦理申報；並依規定應保守秘密</w:t>
            </w:r>
          </w:p>
          <w:p w14:paraId="0D5D4E0F" w14:textId="77777777" w:rsidR="00F655C1" w:rsidRPr="00514FDA" w:rsidRDefault="00F655C1" w:rsidP="00F655C1">
            <w:pPr>
              <w:pStyle w:val="TableParagraph"/>
              <w:spacing w:line="380" w:lineRule="exact"/>
              <w:ind w:right="96"/>
              <w:jc w:val="both"/>
              <w:rPr>
                <w:rFonts w:ascii="標楷體" w:eastAsia="標楷體" w:hAnsi="標楷體" w:cs="細明體"/>
                <w:sz w:val="24"/>
                <w:lang w:eastAsia="zh-TW"/>
              </w:rPr>
            </w:pPr>
          </w:p>
          <w:p w14:paraId="4F88491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A683D8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C0C9BB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ABF70A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D50E1E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2F80A3A" w14:textId="77777777" w:rsidR="00F655C1" w:rsidRDefault="00F655C1" w:rsidP="00F655C1">
            <w:pPr>
              <w:pStyle w:val="TableParagraph"/>
              <w:spacing w:line="380" w:lineRule="exact"/>
              <w:ind w:right="96"/>
              <w:jc w:val="both"/>
              <w:rPr>
                <w:rFonts w:ascii="標楷體" w:eastAsia="標楷體" w:hAnsi="標楷體" w:cs="細明體"/>
                <w:sz w:val="24"/>
                <w:lang w:eastAsia="zh-TW"/>
              </w:rPr>
            </w:pPr>
          </w:p>
          <w:p w14:paraId="5CB29780" w14:textId="77777777" w:rsidR="00DB505B" w:rsidRDefault="00DB505B" w:rsidP="00F655C1">
            <w:pPr>
              <w:pStyle w:val="TableParagraph"/>
              <w:spacing w:line="380" w:lineRule="exact"/>
              <w:ind w:right="96"/>
              <w:jc w:val="both"/>
              <w:rPr>
                <w:rFonts w:ascii="標楷體" w:eastAsia="標楷體" w:hAnsi="標楷體" w:cs="細明體"/>
                <w:sz w:val="24"/>
                <w:lang w:eastAsia="zh-TW"/>
              </w:rPr>
            </w:pPr>
          </w:p>
          <w:p w14:paraId="04DDC729" w14:textId="77777777" w:rsidR="00DB505B" w:rsidRDefault="00DB505B" w:rsidP="00F655C1">
            <w:pPr>
              <w:pStyle w:val="TableParagraph"/>
              <w:spacing w:line="380" w:lineRule="exact"/>
              <w:ind w:right="96"/>
              <w:jc w:val="both"/>
              <w:rPr>
                <w:rFonts w:ascii="標楷體" w:eastAsia="標楷體" w:hAnsi="標楷體" w:cs="細明體"/>
                <w:sz w:val="24"/>
                <w:lang w:eastAsia="zh-TW"/>
              </w:rPr>
            </w:pPr>
          </w:p>
          <w:p w14:paraId="03919BE8" w14:textId="77777777" w:rsidR="00DB505B" w:rsidRDefault="00DB505B" w:rsidP="00F655C1">
            <w:pPr>
              <w:pStyle w:val="TableParagraph"/>
              <w:spacing w:line="380" w:lineRule="exact"/>
              <w:ind w:right="96"/>
              <w:jc w:val="both"/>
              <w:rPr>
                <w:rFonts w:ascii="標楷體" w:eastAsia="標楷體" w:hAnsi="標楷體" w:cs="細明體"/>
                <w:sz w:val="24"/>
                <w:lang w:eastAsia="zh-TW"/>
              </w:rPr>
            </w:pPr>
          </w:p>
          <w:p w14:paraId="0416D645" w14:textId="77777777" w:rsidR="00DB505B" w:rsidRDefault="00DB505B" w:rsidP="00F655C1">
            <w:pPr>
              <w:pStyle w:val="TableParagraph"/>
              <w:spacing w:line="380" w:lineRule="exact"/>
              <w:ind w:right="96"/>
              <w:jc w:val="both"/>
              <w:rPr>
                <w:rFonts w:ascii="標楷體" w:eastAsia="標楷體" w:hAnsi="標楷體" w:cs="細明體"/>
                <w:sz w:val="24"/>
                <w:lang w:eastAsia="zh-TW"/>
              </w:rPr>
            </w:pPr>
          </w:p>
          <w:p w14:paraId="7B26D760" w14:textId="77777777" w:rsidR="00DB505B" w:rsidRPr="00F655C1" w:rsidRDefault="00DB505B" w:rsidP="00F655C1">
            <w:pPr>
              <w:pStyle w:val="TableParagraph"/>
              <w:spacing w:line="380" w:lineRule="exact"/>
              <w:ind w:right="96"/>
              <w:jc w:val="both"/>
              <w:rPr>
                <w:rFonts w:ascii="標楷體" w:eastAsia="標楷體" w:hAnsi="標楷體" w:cs="細明體"/>
                <w:sz w:val="24"/>
                <w:lang w:eastAsia="zh-TW"/>
              </w:rPr>
            </w:pPr>
          </w:p>
          <w:p w14:paraId="60AD37B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03EA5B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E67651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F9D416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1D3B12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13F217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DF2DFD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9D25F0F" w14:textId="77777777" w:rsidR="00F655C1" w:rsidRPr="00DB505B" w:rsidRDefault="00F655C1" w:rsidP="00F655C1">
            <w:pPr>
              <w:pStyle w:val="TableParagraph"/>
              <w:spacing w:line="380" w:lineRule="exact"/>
              <w:ind w:right="96"/>
              <w:jc w:val="both"/>
              <w:rPr>
                <w:rFonts w:ascii="標楷體" w:eastAsia="標楷體" w:hAnsi="標楷體" w:cs="細明體"/>
                <w:sz w:val="24"/>
                <w:lang w:eastAsia="zh-TW"/>
              </w:rPr>
            </w:pPr>
          </w:p>
          <w:p w14:paraId="76959F3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509AF8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F9F06C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2D430D3"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161E66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3D07F1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0A788DD"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63A706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AF6413C"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431685A"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484B2AF" w14:textId="77777777" w:rsidR="00DB505B" w:rsidRDefault="00DB505B" w:rsidP="00F655C1">
            <w:pPr>
              <w:pStyle w:val="TableParagraph"/>
              <w:spacing w:line="380" w:lineRule="exact"/>
              <w:ind w:right="96"/>
              <w:jc w:val="both"/>
              <w:rPr>
                <w:rFonts w:ascii="標楷體" w:eastAsia="標楷體" w:hAnsi="標楷體" w:cs="細明體"/>
                <w:sz w:val="24"/>
                <w:lang w:eastAsia="zh-TW"/>
              </w:rPr>
            </w:pPr>
          </w:p>
          <w:p w14:paraId="41C7A24A" w14:textId="18A24DA1" w:rsidR="00DB505B" w:rsidRDefault="00DB505B" w:rsidP="00F655C1">
            <w:pPr>
              <w:pStyle w:val="TableParagraph"/>
              <w:spacing w:line="380" w:lineRule="exact"/>
              <w:ind w:right="96"/>
              <w:jc w:val="both"/>
              <w:rPr>
                <w:rFonts w:ascii="標楷體" w:eastAsia="標楷體" w:hAnsi="標楷體" w:cs="細明體"/>
                <w:sz w:val="24"/>
                <w:lang w:eastAsia="zh-TW"/>
              </w:rPr>
            </w:pPr>
          </w:p>
          <w:p w14:paraId="2588D356" w14:textId="77777777" w:rsidR="003E2E2C" w:rsidRPr="003E2E2C" w:rsidRDefault="003E2E2C" w:rsidP="00F655C1">
            <w:pPr>
              <w:pStyle w:val="TableParagraph"/>
              <w:spacing w:line="380" w:lineRule="exact"/>
              <w:ind w:right="96"/>
              <w:jc w:val="both"/>
              <w:rPr>
                <w:rFonts w:ascii="標楷體" w:eastAsia="標楷體" w:hAnsi="標楷體" w:cs="細明體"/>
                <w:sz w:val="24"/>
                <w:lang w:eastAsia="zh-TW"/>
              </w:rPr>
            </w:pPr>
          </w:p>
          <w:p w14:paraId="467CF819" w14:textId="3B188D6D" w:rsidR="00F655C1" w:rsidRPr="00F655C1" w:rsidRDefault="0004224B" w:rsidP="00F655C1">
            <w:pPr>
              <w:pStyle w:val="TableParagraph"/>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514FDA">
              <w:rPr>
                <w:rFonts w:ascii="標楷體" w:eastAsia="標楷體" w:hAnsi="標楷體" w:cs="細明體"/>
                <w:sz w:val="24"/>
                <w:lang w:eastAsia="zh-TW"/>
              </w:rPr>
              <w:t>七、</w:t>
            </w:r>
            <w:r w:rsidR="00514FDA" w:rsidRPr="00514FDA">
              <w:rPr>
                <w:rFonts w:ascii="標楷體" w:eastAsia="標楷體" w:hAnsi="標楷體" w:cs="細明體"/>
                <w:sz w:val="24"/>
                <w:lang w:eastAsia="zh-TW"/>
              </w:rPr>
              <w:t>代理人公司對達一定金額以上之通貨交易，應辦理事項之規定。</w:t>
            </w:r>
          </w:p>
          <w:p w14:paraId="4346A1C9" w14:textId="7B95F011" w:rsidR="00F655C1" w:rsidRPr="00F655C1" w:rsidRDefault="000520B8" w:rsidP="00F655C1">
            <w:pPr>
              <w:pStyle w:val="TableParagraph"/>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w:t>
            </w:r>
            <w:r>
              <w:rPr>
                <w:rFonts w:ascii="標楷體" w:eastAsia="標楷體" w:hAnsi="標楷體" w:cs="細明體"/>
                <w:sz w:val="24"/>
                <w:lang w:eastAsia="zh-TW"/>
              </w:rPr>
              <w:t>114</w:t>
            </w:r>
            <w:r>
              <w:rPr>
                <w:rFonts w:ascii="標楷體" w:eastAsia="標楷體" w:hAnsi="標楷體" w:cs="細明體" w:hint="eastAsia"/>
                <w:sz w:val="24"/>
                <w:lang w:eastAsia="zh-TW"/>
              </w:rPr>
              <w:t>年</w:t>
            </w:r>
            <w:r>
              <w:rPr>
                <w:rFonts w:ascii="標楷體" w:eastAsia="標楷體" w:hAnsi="標楷體" w:cs="細明體"/>
                <w:sz w:val="24"/>
                <w:lang w:eastAsia="zh-TW"/>
              </w:rPr>
              <w:t>2</w:t>
            </w:r>
            <w:r>
              <w:rPr>
                <w:rFonts w:ascii="標楷體" w:eastAsia="標楷體" w:hAnsi="標楷體" w:cs="細明體" w:hint="eastAsia"/>
                <w:sz w:val="24"/>
                <w:lang w:eastAsia="zh-TW"/>
              </w:rPr>
              <w:t>月</w:t>
            </w:r>
            <w:r>
              <w:rPr>
                <w:rFonts w:ascii="標楷體" w:eastAsia="標楷體" w:hAnsi="標楷體" w:cs="細明體"/>
                <w:sz w:val="24"/>
                <w:lang w:eastAsia="zh-TW"/>
              </w:rPr>
              <w:t>7</w:t>
            </w:r>
            <w:r>
              <w:rPr>
                <w:rFonts w:ascii="標楷體" w:eastAsia="標楷體" w:hAnsi="標楷體" w:cs="細明體" w:hint="eastAsia"/>
                <w:sz w:val="24"/>
                <w:lang w:eastAsia="zh-TW"/>
              </w:rPr>
              <w:t>日修正）</w:t>
            </w:r>
          </w:p>
          <w:p w14:paraId="07B9798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178244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913C74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6CFC2FB"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B78042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643440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3D957272"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954583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3C8A61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6398D37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8F45F0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1EE8C9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1481A847" w14:textId="77777777" w:rsidR="00514FDA" w:rsidRDefault="00514FDA" w:rsidP="00F655C1">
            <w:pPr>
              <w:pStyle w:val="TableParagraph"/>
              <w:spacing w:line="380" w:lineRule="exact"/>
              <w:ind w:right="96"/>
              <w:jc w:val="both"/>
              <w:rPr>
                <w:rFonts w:ascii="標楷體" w:eastAsia="標楷體" w:hAnsi="標楷體" w:cs="細明體"/>
                <w:sz w:val="24"/>
                <w:lang w:eastAsia="zh-TW"/>
              </w:rPr>
            </w:pPr>
          </w:p>
          <w:p w14:paraId="4D216C02" w14:textId="77777777" w:rsidR="00514FDA" w:rsidRDefault="00514FDA" w:rsidP="00F655C1">
            <w:pPr>
              <w:pStyle w:val="TableParagraph"/>
              <w:spacing w:line="380" w:lineRule="exact"/>
              <w:ind w:right="96"/>
              <w:jc w:val="both"/>
              <w:rPr>
                <w:rFonts w:ascii="標楷體" w:eastAsia="標楷體" w:hAnsi="標楷體" w:cs="細明體"/>
                <w:sz w:val="24"/>
                <w:lang w:eastAsia="zh-TW"/>
              </w:rPr>
            </w:pPr>
          </w:p>
          <w:p w14:paraId="4794A991" w14:textId="7F908AB5" w:rsidR="00F655C1" w:rsidRPr="00F655C1" w:rsidRDefault="0004224B" w:rsidP="00F655C1">
            <w:pPr>
              <w:pStyle w:val="TableParagraph"/>
              <w:spacing w:line="380" w:lineRule="exact"/>
              <w:ind w:right="96"/>
              <w:jc w:val="both"/>
              <w:rPr>
                <w:rFonts w:ascii="標楷體" w:eastAsia="標楷體" w:hAnsi="標楷體" w:cs="細明體"/>
                <w:sz w:val="24"/>
                <w:lang w:eastAsia="zh-TW"/>
              </w:rPr>
            </w:pPr>
            <w:r>
              <w:rPr>
                <w:rFonts w:ascii="標楷體" w:eastAsia="標楷體" w:hAnsi="標楷體" w:cs="細明體" w:hint="eastAsia"/>
                <w:sz w:val="24"/>
                <w:lang w:eastAsia="zh-TW"/>
              </w:rPr>
              <w:t>拾</w:t>
            </w:r>
            <w:r w:rsidR="002E218A">
              <w:rPr>
                <w:rFonts w:ascii="標楷體" w:eastAsia="標楷體" w:hAnsi="標楷體" w:cs="細明體" w:hint="eastAsia"/>
                <w:sz w:val="24"/>
                <w:lang w:eastAsia="zh-TW"/>
              </w:rPr>
              <w:t>伍</w:t>
            </w:r>
            <w:r>
              <w:rPr>
                <w:rFonts w:ascii="標楷體" w:eastAsia="標楷體" w:hAnsi="標楷體" w:cs="細明體" w:hint="eastAsia"/>
                <w:sz w:val="24"/>
                <w:lang w:eastAsia="zh-TW"/>
              </w:rPr>
              <w:t>之</w:t>
            </w:r>
            <w:r w:rsidR="00514FDA">
              <w:rPr>
                <w:rFonts w:ascii="標楷體" w:eastAsia="標楷體" w:hAnsi="標楷體" w:cs="細明體"/>
                <w:sz w:val="24"/>
                <w:lang w:eastAsia="zh-TW"/>
              </w:rPr>
              <w:t>八</w:t>
            </w:r>
            <w:r w:rsidR="00DB505B" w:rsidRPr="00F655C1">
              <w:rPr>
                <w:rFonts w:ascii="標楷體" w:eastAsia="標楷體" w:hAnsi="標楷體" w:cs="細明體"/>
                <w:sz w:val="24"/>
                <w:lang w:eastAsia="zh-TW"/>
              </w:rPr>
              <w:t>、</w:t>
            </w:r>
            <w:r w:rsidR="00DB505B" w:rsidRPr="00F655C1">
              <w:rPr>
                <w:rFonts w:ascii="標楷體" w:eastAsia="標楷體" w:hAnsi="標楷體" w:cs="細明體" w:hint="eastAsia"/>
                <w:sz w:val="24"/>
                <w:lang w:eastAsia="zh-TW"/>
              </w:rPr>
              <w:t>保險代理人</w:t>
            </w:r>
            <w:r w:rsidR="00DB505B" w:rsidRPr="00F655C1">
              <w:rPr>
                <w:rFonts w:ascii="標楷體" w:eastAsia="標楷體" w:hAnsi="標楷體" w:cs="細明體"/>
                <w:sz w:val="24"/>
                <w:lang w:eastAsia="zh-TW"/>
              </w:rPr>
              <w:t>公司依資恐防制法申報之規定。</w:t>
            </w:r>
          </w:p>
          <w:p w14:paraId="2D39ED4E"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25183B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C367D57"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41732A21"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7A23FE50"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51E04A75"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24954D09"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p w14:paraId="0EB926A4" w14:textId="77777777" w:rsidR="00F655C1" w:rsidRPr="00F655C1" w:rsidRDefault="00F655C1" w:rsidP="00F655C1">
            <w:pPr>
              <w:pStyle w:val="TableParagraph"/>
              <w:spacing w:line="380" w:lineRule="exact"/>
              <w:ind w:right="96"/>
              <w:jc w:val="both"/>
              <w:rPr>
                <w:rFonts w:ascii="標楷體" w:eastAsia="標楷體" w:hAnsi="標楷體" w:cs="細明體"/>
                <w:sz w:val="24"/>
                <w:lang w:eastAsia="zh-TW"/>
              </w:rPr>
            </w:pPr>
          </w:p>
        </w:tc>
        <w:tc>
          <w:tcPr>
            <w:tcW w:w="2977" w:type="dxa"/>
          </w:tcPr>
          <w:p w14:paraId="700C2948" w14:textId="77777777" w:rsidR="00F655C1" w:rsidRPr="00F655C1" w:rsidRDefault="00F655C1" w:rsidP="00F655C1">
            <w:pPr>
              <w:pStyle w:val="TableParagraph"/>
              <w:spacing w:line="380" w:lineRule="exact"/>
              <w:ind w:left="587" w:right="82" w:hanging="480"/>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一、防制洗錢及打擊資恐人員如發現</w:t>
            </w:r>
            <w:r w:rsidRPr="00F655C1">
              <w:rPr>
                <w:rFonts w:ascii="標楷體" w:eastAsia="標楷體" w:hAnsi="標楷體" w:cs="細明體" w:hint="eastAsia"/>
                <w:spacing w:val="14"/>
                <w:sz w:val="24"/>
                <w:lang w:eastAsia="zh-TW"/>
              </w:rPr>
              <w:t>經辦人員確有違反法</w:t>
            </w:r>
            <w:r w:rsidRPr="00F655C1">
              <w:rPr>
                <w:rFonts w:ascii="標楷體" w:eastAsia="標楷體" w:hAnsi="標楷體" w:cs="細明體" w:hint="eastAsia"/>
                <w:spacing w:val="-14"/>
                <w:sz w:val="24"/>
                <w:lang w:eastAsia="zh-TW"/>
              </w:rPr>
              <w:t>令規章之行為時，除依</w:t>
            </w:r>
            <w:r w:rsidRPr="00F655C1">
              <w:rPr>
                <w:rFonts w:ascii="標楷體" w:eastAsia="標楷體" w:hAnsi="標楷體" w:cs="細明體" w:hint="eastAsia"/>
                <w:spacing w:val="14"/>
                <w:sz w:val="24"/>
                <w:lang w:eastAsia="zh-TW"/>
              </w:rPr>
              <w:t>照當時情況採取適當</w:t>
            </w:r>
            <w:r w:rsidRPr="00F655C1">
              <w:rPr>
                <w:rFonts w:ascii="標楷體" w:eastAsia="標楷體" w:hAnsi="標楷體" w:cs="細明體" w:hint="eastAsia"/>
                <w:spacing w:val="-14"/>
                <w:sz w:val="24"/>
                <w:lang w:eastAsia="zh-TW"/>
              </w:rPr>
              <w:t>措施外，應儘速將案情</w:t>
            </w:r>
            <w:r w:rsidRPr="00F655C1">
              <w:rPr>
                <w:rFonts w:ascii="標楷體" w:eastAsia="標楷體" w:hAnsi="標楷體" w:cs="細明體" w:hint="eastAsia"/>
                <w:spacing w:val="-41"/>
                <w:sz w:val="24"/>
                <w:lang w:eastAsia="zh-TW"/>
              </w:rPr>
              <w:t>報董事會</w:t>
            </w:r>
            <w:r w:rsidRPr="00F655C1">
              <w:rPr>
                <w:rFonts w:ascii="標楷體" w:eastAsia="標楷體" w:hAnsi="標楷體" w:cs="細明體" w:hint="eastAsia"/>
                <w:sz w:val="24"/>
                <w:lang w:eastAsia="zh-TW"/>
              </w:rPr>
              <w:t>（或總經理或其他主管）備查。</w:t>
            </w:r>
          </w:p>
          <w:p w14:paraId="1D98A8D8" w14:textId="77777777" w:rsidR="00F655C1" w:rsidRPr="00F655C1" w:rsidRDefault="00F655C1" w:rsidP="00F655C1">
            <w:pPr>
              <w:pStyle w:val="TableParagraph"/>
              <w:spacing w:line="380" w:lineRule="exact"/>
              <w:ind w:left="587" w:right="82" w:hanging="480"/>
              <w:jc w:val="both"/>
              <w:rPr>
                <w:rFonts w:ascii="標楷體" w:eastAsia="標楷體" w:hAnsi="標楷體"/>
                <w:sz w:val="24"/>
                <w:lang w:eastAsia="zh-TW"/>
              </w:rPr>
            </w:pPr>
            <w:r w:rsidRPr="00F655C1">
              <w:rPr>
                <w:rFonts w:ascii="標楷體" w:eastAsia="標楷體" w:hAnsi="標楷體" w:cs="細明體" w:hint="eastAsia"/>
                <w:sz w:val="24"/>
                <w:lang w:eastAsia="zh-TW"/>
              </w:rPr>
              <w:t>二、防制洗錢及打擊資恐人員於發現</w:t>
            </w:r>
            <w:r w:rsidRPr="00F655C1">
              <w:rPr>
                <w:rFonts w:ascii="標楷體" w:eastAsia="標楷體" w:hAnsi="標楷體" w:cs="細明體" w:hint="eastAsia"/>
                <w:spacing w:val="14"/>
                <w:sz w:val="24"/>
                <w:lang w:eastAsia="zh-TW"/>
              </w:rPr>
              <w:t>業務上確有違反法令</w:t>
            </w:r>
            <w:r w:rsidRPr="00F655C1">
              <w:rPr>
                <w:rFonts w:ascii="標楷體" w:eastAsia="標楷體" w:hAnsi="標楷體" w:cs="細明體" w:hint="eastAsia"/>
                <w:spacing w:val="-14"/>
                <w:sz w:val="24"/>
                <w:lang w:eastAsia="zh-TW"/>
              </w:rPr>
              <w:t>規章之情形後，應切實</w:t>
            </w:r>
            <w:r w:rsidRPr="00F655C1">
              <w:rPr>
                <w:rFonts w:ascii="標楷體" w:eastAsia="標楷體" w:hAnsi="標楷體" w:cs="細明體" w:hint="eastAsia"/>
                <w:spacing w:val="-22"/>
                <w:sz w:val="24"/>
                <w:lang w:eastAsia="zh-TW"/>
              </w:rPr>
              <w:t>檢討改善或補辦，並應</w:t>
            </w:r>
            <w:r w:rsidRPr="00F655C1">
              <w:rPr>
                <w:rFonts w:ascii="標楷體" w:eastAsia="標楷體" w:hAnsi="標楷體" w:cs="細明體" w:hint="eastAsia"/>
                <w:spacing w:val="14"/>
                <w:sz w:val="24"/>
                <w:lang w:eastAsia="zh-TW"/>
              </w:rPr>
              <w:t>於一個月內將改善情</w:t>
            </w:r>
            <w:r w:rsidRPr="00F655C1">
              <w:rPr>
                <w:rFonts w:ascii="標楷體" w:eastAsia="標楷體" w:hAnsi="標楷體" w:cs="細明體" w:hint="eastAsia"/>
                <w:spacing w:val="-20"/>
                <w:sz w:val="24"/>
                <w:lang w:eastAsia="zh-TW"/>
              </w:rPr>
              <w:t>形函報董事會</w:t>
            </w:r>
            <w:r w:rsidRPr="00F655C1">
              <w:rPr>
                <w:rFonts w:ascii="標楷體" w:eastAsia="標楷體" w:hAnsi="標楷體" w:cs="細明體" w:hint="eastAsia"/>
                <w:sz w:val="24"/>
                <w:lang w:eastAsia="zh-TW"/>
              </w:rPr>
              <w:t>（或總經理或其他主管</w:t>
            </w:r>
            <w:r w:rsidRPr="00F655C1">
              <w:rPr>
                <w:rFonts w:ascii="標楷體" w:eastAsia="標楷體" w:hAnsi="標楷體" w:cs="細明體" w:hint="eastAsia"/>
                <w:spacing w:val="-90"/>
                <w:sz w:val="24"/>
                <w:lang w:eastAsia="zh-TW"/>
              </w:rPr>
              <w:t>）</w:t>
            </w:r>
            <w:r w:rsidRPr="00F655C1">
              <w:rPr>
                <w:rFonts w:ascii="標楷體" w:eastAsia="標楷體" w:hAnsi="標楷體" w:cs="細明體" w:hint="eastAsia"/>
                <w:spacing w:val="-10"/>
                <w:sz w:val="24"/>
                <w:lang w:eastAsia="zh-TW"/>
              </w:rPr>
              <w:t>。缺失</w:t>
            </w:r>
            <w:r w:rsidRPr="00F655C1">
              <w:rPr>
                <w:rFonts w:ascii="標楷體" w:eastAsia="標楷體" w:hAnsi="標楷體" w:cs="細明體" w:hint="eastAsia"/>
                <w:spacing w:val="14"/>
                <w:sz w:val="24"/>
                <w:lang w:eastAsia="zh-TW"/>
              </w:rPr>
              <w:t>事項若不依規定於限</w:t>
            </w:r>
            <w:r w:rsidRPr="00F655C1">
              <w:rPr>
                <w:rFonts w:ascii="標楷體" w:eastAsia="標楷體" w:hAnsi="標楷體" w:cs="細明體" w:hint="eastAsia"/>
                <w:spacing w:val="-14"/>
                <w:sz w:val="24"/>
                <w:lang w:eastAsia="zh-TW"/>
              </w:rPr>
              <w:t>期內改善或補辦，其情</w:t>
            </w:r>
            <w:r w:rsidRPr="00F655C1">
              <w:rPr>
                <w:rFonts w:ascii="標楷體" w:eastAsia="標楷體" w:hAnsi="標楷體" w:cs="細明體" w:hint="eastAsia"/>
                <w:spacing w:val="-18"/>
                <w:sz w:val="24"/>
                <w:lang w:eastAsia="zh-TW"/>
              </w:rPr>
              <w:t>節重大者，法遵人員應</w:t>
            </w:r>
            <w:r w:rsidRPr="00F655C1">
              <w:rPr>
                <w:rFonts w:ascii="標楷體" w:eastAsia="標楷體" w:hAnsi="標楷體" w:cs="細明體" w:hint="eastAsia"/>
                <w:spacing w:val="14"/>
                <w:sz w:val="24"/>
                <w:lang w:eastAsia="zh-TW"/>
              </w:rPr>
              <w:t>報請議處相關人員或依</w:t>
            </w:r>
          </w:p>
          <w:p w14:paraId="04921959" w14:textId="77777777" w:rsidR="00F655C1" w:rsidRPr="00F655C1" w:rsidRDefault="00F655C1" w:rsidP="00F655C1">
            <w:pPr>
              <w:pStyle w:val="TableParagraph"/>
              <w:spacing w:line="380" w:lineRule="exact"/>
              <w:ind w:left="587" w:right="82"/>
              <w:rPr>
                <w:rFonts w:ascii="標楷體" w:eastAsia="標楷體" w:hAnsi="標楷體" w:cs="細明體"/>
                <w:sz w:val="24"/>
                <w:lang w:eastAsia="zh-TW"/>
              </w:rPr>
            </w:pPr>
            <w:r w:rsidRPr="00F655C1">
              <w:rPr>
                <w:rFonts w:ascii="標楷體" w:eastAsia="標楷體" w:hAnsi="標楷體" w:cs="細明體" w:hint="eastAsia"/>
                <w:sz w:val="24"/>
                <w:lang w:eastAsia="zh-TW"/>
              </w:rPr>
              <w:t>情節報主管機關說明</w:t>
            </w:r>
            <w:r w:rsidRPr="00F655C1">
              <w:rPr>
                <w:rFonts w:ascii="標楷體" w:eastAsia="標楷體" w:hAnsi="標楷體" w:cs="細明體" w:hint="eastAsia"/>
                <w:sz w:val="24"/>
                <w:lang w:eastAsia="zh-TW"/>
              </w:rPr>
              <w:lastRenderedPageBreak/>
              <w:t>或主動移送檢調單位偵辦。</w:t>
            </w:r>
          </w:p>
          <w:p w14:paraId="73E32B9E" w14:textId="77777777" w:rsidR="00F655C1" w:rsidRPr="00F655C1" w:rsidRDefault="00F655C1" w:rsidP="00F655C1">
            <w:pPr>
              <w:pStyle w:val="TableParagraph"/>
              <w:spacing w:line="380" w:lineRule="exact"/>
              <w:ind w:left="587" w:right="82" w:hanging="480"/>
              <w:jc w:val="both"/>
              <w:rPr>
                <w:rFonts w:ascii="標楷體" w:eastAsia="標楷體" w:hAnsi="標楷體" w:cs="細明體"/>
                <w:spacing w:val="-14"/>
                <w:sz w:val="24"/>
                <w:lang w:eastAsia="zh-TW"/>
              </w:rPr>
            </w:pPr>
            <w:r w:rsidRPr="00F655C1">
              <w:rPr>
                <w:rFonts w:ascii="標楷體" w:eastAsia="標楷體" w:hAnsi="標楷體" w:cs="細明體" w:hint="eastAsia"/>
                <w:spacing w:val="-14"/>
                <w:sz w:val="24"/>
                <w:lang w:eastAsia="zh-TW"/>
              </w:rPr>
              <w:t>三、由法令遵循人員將違反法令規章事項建檔追蹤改善，直到徹底改善為止。</w:t>
            </w:r>
          </w:p>
          <w:p w14:paraId="6D0D46C1" w14:textId="77777777" w:rsidR="00F655C1" w:rsidRPr="00F655C1" w:rsidRDefault="00F655C1" w:rsidP="00F655C1">
            <w:pPr>
              <w:pStyle w:val="TableParagraph"/>
              <w:spacing w:line="380" w:lineRule="exact"/>
              <w:ind w:left="587" w:right="82" w:hanging="480"/>
              <w:jc w:val="both"/>
              <w:rPr>
                <w:rFonts w:ascii="標楷體" w:eastAsia="標楷體" w:hAnsi="標楷體" w:cs="細明體"/>
                <w:spacing w:val="-14"/>
                <w:sz w:val="24"/>
                <w:lang w:eastAsia="zh-TW"/>
              </w:rPr>
            </w:pPr>
            <w:r w:rsidRPr="00F655C1">
              <w:rPr>
                <w:rFonts w:ascii="標楷體" w:eastAsia="標楷體" w:hAnsi="標楷體" w:cs="細明體" w:hint="eastAsia"/>
                <w:spacing w:val="-14"/>
                <w:sz w:val="24"/>
                <w:lang w:eastAsia="zh-TW"/>
              </w:rPr>
              <w:t>四、由法令遵循人員將審查結果覆知違反法令規章之部門，並就違反法令規章事項列管追蹤稽核。</w:t>
            </w:r>
          </w:p>
          <w:p w14:paraId="31604BC8" w14:textId="77777777" w:rsidR="00F655C1" w:rsidRPr="00F655C1" w:rsidRDefault="00F655C1" w:rsidP="00F655C1">
            <w:pPr>
              <w:pStyle w:val="TableParagraph"/>
              <w:spacing w:line="380" w:lineRule="exact"/>
              <w:ind w:left="587" w:right="82" w:hanging="480"/>
              <w:jc w:val="both"/>
              <w:rPr>
                <w:rFonts w:ascii="標楷體" w:eastAsia="標楷體" w:hAnsi="標楷體" w:cs="細明體"/>
                <w:sz w:val="24"/>
                <w:lang w:eastAsia="zh-TW"/>
              </w:rPr>
            </w:pPr>
            <w:r w:rsidRPr="00F655C1">
              <w:rPr>
                <w:rFonts w:ascii="標楷體" w:eastAsia="標楷體" w:hAnsi="標楷體" w:cs="細明體" w:hint="eastAsia"/>
                <w:spacing w:val="-14"/>
                <w:sz w:val="24"/>
                <w:lang w:eastAsia="zh-TW"/>
              </w:rPr>
              <w:t>五、應嚴密注意並防止其他意外事件之發生。</w:t>
            </w:r>
          </w:p>
        </w:tc>
        <w:tc>
          <w:tcPr>
            <w:tcW w:w="1609" w:type="dxa"/>
          </w:tcPr>
          <w:p w14:paraId="56480043" w14:textId="77777777" w:rsidR="00F655C1" w:rsidRPr="00F655C1" w:rsidRDefault="00F655C1" w:rsidP="00F655C1">
            <w:pPr>
              <w:pStyle w:val="TableParagraph"/>
              <w:spacing w:line="380" w:lineRule="exact"/>
              <w:rPr>
                <w:rFonts w:ascii="標楷體" w:eastAsia="標楷體" w:hAnsi="標楷體" w:cs="細明體"/>
                <w:sz w:val="24"/>
              </w:rPr>
            </w:pPr>
            <w:proofErr w:type="spellStart"/>
            <w:r w:rsidRPr="00F655C1">
              <w:rPr>
                <w:rFonts w:ascii="標楷體" w:eastAsia="標楷體" w:hAnsi="標楷體" w:cs="細明體" w:hint="eastAsia"/>
                <w:sz w:val="24"/>
              </w:rPr>
              <w:lastRenderedPageBreak/>
              <w:t>行政部、業務部</w:t>
            </w:r>
            <w:proofErr w:type="spellEnd"/>
          </w:p>
        </w:tc>
      </w:tr>
    </w:tbl>
    <w:p w14:paraId="7045CC67" w14:textId="77777777" w:rsidR="00E76F08" w:rsidRDefault="00E76F08">
      <w:pPr>
        <w:rPr>
          <w:rFonts w:ascii="標楷體" w:eastAsia="標楷體" w:hAnsi="標楷體" w:cstheme="majorBidi"/>
          <w:b/>
          <w:bCs/>
          <w:kern w:val="52"/>
          <w:sz w:val="32"/>
          <w:szCs w:val="52"/>
          <w:lang w:eastAsia="zh-TW"/>
        </w:rPr>
      </w:pPr>
      <w:r>
        <w:rPr>
          <w:rFonts w:ascii="標楷體" w:eastAsia="標楷體" w:hAnsi="標楷體"/>
          <w:sz w:val="32"/>
          <w:lang w:eastAsia="zh-TW"/>
        </w:rPr>
        <w:lastRenderedPageBreak/>
        <w:br w:type="page"/>
      </w:r>
    </w:p>
    <w:p w14:paraId="0D3C10DB" w14:textId="54F1D0DF" w:rsidR="009962B6" w:rsidRPr="00F655C1" w:rsidRDefault="00B66511" w:rsidP="00F655C1">
      <w:pPr>
        <w:pStyle w:val="1"/>
        <w:spacing w:line="240" w:lineRule="auto"/>
        <w:jc w:val="both"/>
        <w:rPr>
          <w:rFonts w:ascii="標楷體" w:eastAsia="標楷體" w:hAnsi="標楷體"/>
          <w:sz w:val="32"/>
          <w:lang w:eastAsia="zh-TW"/>
        </w:rPr>
      </w:pPr>
      <w:bookmarkStart w:id="29" w:name="_Toc4084211"/>
      <w:bookmarkStart w:id="30" w:name="_Toc214370630"/>
      <w:bookmarkEnd w:id="28"/>
      <w:r w:rsidRPr="00F655C1">
        <w:rPr>
          <w:rFonts w:ascii="標楷體" w:eastAsia="標楷體" w:hAnsi="標楷體" w:hint="eastAsia"/>
          <w:sz w:val="32"/>
          <w:lang w:eastAsia="zh-TW"/>
        </w:rPr>
        <w:lastRenderedPageBreak/>
        <w:t>拾</w:t>
      </w:r>
      <w:r w:rsidR="00F655C1">
        <w:rPr>
          <w:rFonts w:ascii="標楷體" w:eastAsia="標楷體" w:hAnsi="標楷體" w:hint="eastAsia"/>
          <w:sz w:val="32"/>
          <w:lang w:eastAsia="zh-TW"/>
        </w:rPr>
        <w:t>陸</w:t>
      </w:r>
      <w:r w:rsidRPr="00F655C1">
        <w:rPr>
          <w:rFonts w:ascii="標楷體" w:eastAsia="標楷體" w:hAnsi="標楷體" w:hint="eastAsia"/>
          <w:sz w:val="32"/>
          <w:lang w:eastAsia="zh-TW"/>
        </w:rPr>
        <w:t>、保險代理人執業道德規範暨自律公約</w:t>
      </w:r>
      <w:bookmarkEnd w:id="29"/>
      <w:bookmarkEnd w:id="30"/>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004396DF" w14:textId="77777777">
        <w:trPr>
          <w:trHeight w:val="399"/>
        </w:trPr>
        <w:tc>
          <w:tcPr>
            <w:tcW w:w="8472" w:type="dxa"/>
          </w:tcPr>
          <w:p w14:paraId="545F5290" w14:textId="77777777" w:rsidR="009962B6" w:rsidRPr="00F655C1" w:rsidRDefault="00B66511"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67EF3035" w14:textId="77777777" w:rsidR="009962B6" w:rsidRPr="00F655C1" w:rsidRDefault="00B66511"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5E194F8C" w14:textId="77777777" w:rsidR="009962B6" w:rsidRPr="00F655C1" w:rsidRDefault="00B66511"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0C0D9617" w14:textId="77777777" w:rsidR="009962B6" w:rsidRPr="00F655C1" w:rsidRDefault="00B66511" w:rsidP="00F655C1">
            <w:pPr>
              <w:pStyle w:val="TableParagraph"/>
              <w:spacing w:line="380" w:lineRule="exact"/>
              <w:ind w:left="542" w:right="536"/>
              <w:jc w:val="both"/>
              <w:rPr>
                <w:rFonts w:ascii="標楷體" w:eastAsia="標楷體" w:hAnsi="標楷體"/>
                <w:sz w:val="24"/>
              </w:rPr>
            </w:pPr>
            <w:proofErr w:type="spellStart"/>
            <w:r w:rsidRPr="00F655C1">
              <w:rPr>
                <w:rFonts w:ascii="標楷體" w:eastAsia="標楷體" w:hAnsi="標楷體" w:cs="細明體" w:hint="eastAsia"/>
                <w:sz w:val="24"/>
              </w:rPr>
              <w:t>備考</w:t>
            </w:r>
            <w:proofErr w:type="spellEnd"/>
          </w:p>
        </w:tc>
      </w:tr>
      <w:tr w:rsidR="009962B6" w:rsidRPr="00F655C1" w14:paraId="2364B1E9" w14:textId="77777777">
        <w:trPr>
          <w:trHeight w:val="7600"/>
        </w:trPr>
        <w:tc>
          <w:tcPr>
            <w:tcW w:w="8472" w:type="dxa"/>
          </w:tcPr>
          <w:p w14:paraId="3BFFAA6D" w14:textId="341F5D54" w:rsidR="009962B6" w:rsidRPr="00F655C1" w:rsidRDefault="0004224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拾陸之</w:t>
            </w:r>
            <w:r w:rsidR="00B66511" w:rsidRPr="00F655C1">
              <w:rPr>
                <w:rFonts w:ascii="標楷體" w:eastAsia="標楷體" w:hAnsi="標楷體" w:hint="eastAsia"/>
                <w:sz w:val="24"/>
                <w:szCs w:val="24"/>
                <w:shd w:val="clear" w:color="auto" w:fill="FFFFFF"/>
                <w:lang w:eastAsia="zh-TW"/>
              </w:rPr>
              <w:t>一、第</w:t>
            </w:r>
            <w:r w:rsidR="00B66511" w:rsidRPr="00F655C1">
              <w:rPr>
                <w:rFonts w:ascii="標楷體" w:eastAsia="標楷體" w:hAnsi="標楷體"/>
                <w:sz w:val="24"/>
                <w:szCs w:val="24"/>
                <w:shd w:val="clear" w:color="auto" w:fill="FFFFFF"/>
                <w:lang w:eastAsia="zh-TW"/>
              </w:rPr>
              <w:t>3</w:t>
            </w:r>
            <w:r w:rsidR="00B66511" w:rsidRPr="00F655C1">
              <w:rPr>
                <w:rFonts w:ascii="標楷體" w:eastAsia="標楷體" w:hAnsi="標楷體" w:hint="eastAsia"/>
                <w:sz w:val="24"/>
                <w:szCs w:val="24"/>
                <w:shd w:val="clear" w:color="auto" w:fill="FFFFFF"/>
                <w:lang w:eastAsia="zh-TW"/>
              </w:rPr>
              <w:t>條</w:t>
            </w:r>
          </w:p>
          <w:p w14:paraId="5A39E107" w14:textId="77777777" w:rsidR="009962B6" w:rsidRPr="00F655C1" w:rsidRDefault="00B66511"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各會員公司應共同信守下列執業道德規範：</w:t>
            </w:r>
          </w:p>
          <w:p w14:paraId="797AB211"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一、應徵業務人員時，應將工作內容於面談時據實說明，不得以不實之工作內容矇騙應徵者。刊登廣告時，應將公司名稱、應徵者之資格條件及工作性質詳實述明。</w:t>
            </w:r>
          </w:p>
          <w:p w14:paraId="730E1EEC" w14:textId="6A5DD905"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二、對業務員之任用，應</w:t>
            </w:r>
            <w:r w:rsidR="007A6989">
              <w:rPr>
                <w:rFonts w:ascii="標楷體" w:eastAsia="標楷體" w:hAnsi="標楷體" w:hint="eastAsia"/>
                <w:sz w:val="24"/>
                <w:szCs w:val="24"/>
                <w:shd w:val="clear" w:color="auto" w:fill="FFFFFF"/>
                <w:lang w:eastAsia="zh-TW"/>
              </w:rPr>
              <w:t>為成年</w:t>
            </w:r>
            <w:r w:rsidRPr="00F655C1">
              <w:rPr>
                <w:rFonts w:ascii="標楷體" w:eastAsia="標楷體" w:hAnsi="標楷體" w:hint="eastAsia"/>
                <w:sz w:val="24"/>
                <w:szCs w:val="24"/>
                <w:shd w:val="clear" w:color="auto" w:fill="FFFFFF"/>
                <w:lang w:eastAsia="zh-TW"/>
              </w:rPr>
              <w:t>，品行端正，身心健康，無不良素行者為限，並授予基本教育訓練，如任用後發現品行欠佳，違反業務員管理規則第十九條情事之一者，除有犯罪嫌疑，應依法移送偵辦外，所屬公司應按其情節輕重予以處分。</w:t>
            </w:r>
          </w:p>
          <w:p w14:paraId="5B9AA49B" w14:textId="77777777" w:rsidR="00FC43D8" w:rsidRDefault="00B6651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三、對於保險商品之資訊揭露，應善盡說明之義務，使消費者充分了解保險契約內容；且不得為不實之說明或引人錯誤，或有故意隱匿保險契約之行為。</w:t>
            </w:r>
          </w:p>
          <w:p w14:paraId="7FC54189" w14:textId="10BDC77C"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四、執行或經營保險業務所使用之文書、圖畫、廣告文宣，不得擅自印製及有誇大不實、引人錯誤之宣傳資料招攬保戶，影響同業信譽。</w:t>
            </w:r>
          </w:p>
          <w:p w14:paraId="4D702412" w14:textId="2DD4AA80" w:rsidR="009962B6" w:rsidRPr="005F03EC" w:rsidRDefault="00B6651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五、</w:t>
            </w:r>
            <w:r w:rsidR="00FC43D8" w:rsidRPr="005F03EC">
              <w:rPr>
                <w:rFonts w:ascii="標楷體" w:eastAsia="標楷體" w:hAnsi="標楷體" w:hint="eastAsia"/>
                <w:sz w:val="24"/>
                <w:szCs w:val="24"/>
                <w:shd w:val="clear" w:color="auto" w:fill="FFFFFF"/>
                <w:lang w:eastAsia="zh-TW"/>
              </w:rPr>
              <w:t>各會員公司應嚴厲約束所屬業務人員，招攬時不得對保戶作保單條款規定以外之承諾，或不實之說明，否則如保戶蒙受損失，依法要求賠償時，應依法負賠償責任。</w:t>
            </w:r>
          </w:p>
          <w:p w14:paraId="6224B7C1" w14:textId="0FC6984A" w:rsidR="009962B6" w:rsidRPr="005F03EC" w:rsidRDefault="00B6651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六、</w:t>
            </w:r>
            <w:r w:rsidR="00FC43D8" w:rsidRPr="005F03EC">
              <w:rPr>
                <w:rFonts w:ascii="標楷體" w:eastAsia="標楷體" w:hAnsi="標楷體" w:hint="eastAsia"/>
                <w:sz w:val="24"/>
                <w:szCs w:val="24"/>
                <w:shd w:val="clear" w:color="auto" w:fill="FFFFFF"/>
                <w:lang w:eastAsia="zh-TW"/>
              </w:rPr>
              <w:t>各會員公司及所屬業務人員，不得勾結要保人、被保險人或醫護人員做不實之保險契約文件或體檢記錄，或覓</w:t>
            </w:r>
            <w:r w:rsidR="00FC43D8" w:rsidRPr="005F03EC">
              <w:rPr>
                <w:rFonts w:ascii="標楷體" w:eastAsia="標楷體" w:hAnsi="標楷體" w:cs="細明體" w:hint="eastAsia"/>
                <w:sz w:val="24"/>
                <w:lang w:eastAsia="zh-TW"/>
              </w:rPr>
              <w:t>人代替被保險人體檢，或偽造、變造體檢</w:t>
            </w:r>
            <w:r w:rsidR="00FC43D8" w:rsidRPr="005F03EC">
              <w:rPr>
                <w:rFonts w:ascii="標楷體" w:eastAsia="標楷體" w:hAnsi="標楷體" w:hint="eastAsia"/>
                <w:sz w:val="24"/>
                <w:szCs w:val="24"/>
                <w:shd w:val="clear" w:color="auto" w:fill="FFFFFF"/>
                <w:lang w:eastAsia="zh-TW"/>
              </w:rPr>
              <w:t>表及要保文件。</w:t>
            </w:r>
          </w:p>
          <w:p w14:paraId="749BFC48" w14:textId="09764ED0" w:rsidR="00095A17" w:rsidRPr="00F655C1" w:rsidRDefault="00B6651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七</w:t>
            </w:r>
            <w:r w:rsidRPr="00F655C1">
              <w:rPr>
                <w:rFonts w:ascii="標楷體" w:eastAsia="標楷體" w:hAnsi="標楷體" w:hint="eastAsia"/>
                <w:sz w:val="24"/>
                <w:szCs w:val="24"/>
                <w:shd w:val="clear" w:color="auto" w:fill="FFFFFF"/>
                <w:lang w:eastAsia="zh-TW"/>
              </w:rPr>
              <w:t>、</w:t>
            </w:r>
            <w:r w:rsidR="00FC43D8" w:rsidRPr="00F655C1">
              <w:rPr>
                <w:rFonts w:ascii="標楷體" w:eastAsia="標楷體" w:hAnsi="標楷體" w:hint="eastAsia"/>
                <w:sz w:val="24"/>
                <w:szCs w:val="24"/>
                <w:shd w:val="clear" w:color="auto" w:fill="FFFFFF"/>
                <w:lang w:eastAsia="zh-TW"/>
              </w:rPr>
              <w:t>須以正當方法執行或經營保險業務，不得假借任何名義方式行銷保險商</w:t>
            </w:r>
            <w:r w:rsidR="00FC43D8" w:rsidRPr="00F655C1">
              <w:rPr>
                <w:rFonts w:ascii="標楷體" w:eastAsia="標楷體" w:hAnsi="標楷體" w:hint="eastAsia"/>
                <w:sz w:val="24"/>
                <w:szCs w:val="24"/>
                <w:shd w:val="clear" w:color="auto" w:fill="FFFFFF"/>
                <w:lang w:eastAsia="zh-TW"/>
              </w:rPr>
              <w:lastRenderedPageBreak/>
              <w:t>品；亦不得以錯價、放佣或其他不當折讓保險費之方法招攬業務，或有以不當之手段慫恿客戶退保、轉保、保單貸款等行為，影響同業信譽。</w:t>
            </w:r>
          </w:p>
          <w:p w14:paraId="1F2A413B" w14:textId="4EB2E595" w:rsidR="00095A17" w:rsidRPr="005F03EC"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八、</w:t>
            </w:r>
            <w:r w:rsidR="00FC43D8" w:rsidRPr="005F03EC">
              <w:rPr>
                <w:rFonts w:ascii="標楷體" w:eastAsia="標楷體" w:hAnsi="標楷體" w:hint="eastAsia"/>
                <w:sz w:val="24"/>
                <w:szCs w:val="24"/>
                <w:shd w:val="clear" w:color="auto" w:fill="FFFFFF"/>
                <w:lang w:eastAsia="zh-TW"/>
              </w:rPr>
              <w:t>妥慎保管客戶資料，禁止洩露機密資訊或有不當使用之情事，並確實遵守個人資料保護法之相關規定。</w:t>
            </w:r>
          </w:p>
          <w:p w14:paraId="33153DA4" w14:textId="3BD83599" w:rsidR="00095A17" w:rsidRPr="005F03EC"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九、</w:t>
            </w:r>
            <w:r w:rsidR="00FC43D8" w:rsidRPr="005F03EC">
              <w:rPr>
                <w:rFonts w:ascii="標楷體" w:eastAsia="標楷體" w:hAnsi="標楷體" w:hint="eastAsia"/>
                <w:sz w:val="24"/>
                <w:szCs w:val="24"/>
                <w:shd w:val="clear" w:color="auto" w:fill="FFFFFF"/>
                <w:lang w:eastAsia="zh-TW"/>
              </w:rPr>
              <w:t>有關保險契約文件，應確實由保險契約當事人親自填寫簽名，未經同意或授權，不得代為填寫；且不得有妨害其告知或唆使其不告知或為不實告知之行為。</w:t>
            </w:r>
          </w:p>
          <w:p w14:paraId="50EA81D0" w14:textId="2FDF6344" w:rsidR="00095A17" w:rsidRPr="005F03EC"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十、</w:t>
            </w:r>
            <w:r w:rsidR="00FC43D8" w:rsidRPr="005F03EC">
              <w:rPr>
                <w:rFonts w:ascii="標楷體" w:eastAsia="標楷體" w:hAnsi="標楷體" w:hint="eastAsia"/>
                <w:sz w:val="24"/>
                <w:szCs w:val="24"/>
                <w:shd w:val="clear" w:color="auto" w:fill="FFFFFF"/>
                <w:lang w:eastAsia="zh-TW"/>
              </w:rPr>
              <w:t>各會員公司之間應相互尊重，不得以不公平或不正當方法從事業務競爭，破壞同業信譽之情事。</w:t>
            </w:r>
          </w:p>
          <w:p w14:paraId="4F82DC1B" w14:textId="4A847491"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十一</w:t>
            </w:r>
            <w:r w:rsidRPr="00F655C1">
              <w:rPr>
                <w:rFonts w:ascii="標楷體" w:eastAsia="標楷體" w:hAnsi="標楷體" w:hint="eastAsia"/>
                <w:sz w:val="24"/>
                <w:szCs w:val="24"/>
                <w:shd w:val="clear" w:color="auto" w:fill="FFFFFF"/>
                <w:lang w:eastAsia="zh-TW"/>
              </w:rPr>
              <w:t>、</w:t>
            </w:r>
            <w:r w:rsidR="00FC43D8" w:rsidRPr="00F655C1">
              <w:rPr>
                <w:rFonts w:ascii="標楷體" w:eastAsia="標楷體" w:hAnsi="標楷體" w:hint="eastAsia"/>
                <w:sz w:val="24"/>
                <w:szCs w:val="24"/>
                <w:shd w:val="clear" w:color="auto" w:fill="FFFFFF"/>
                <w:lang w:eastAsia="zh-TW"/>
              </w:rPr>
              <w:t>各會員公司，應遵守有關公會對業務員申請覆核作成之決議。</w:t>
            </w:r>
          </w:p>
          <w:p w14:paraId="6A42E5F3" w14:textId="039A5444" w:rsidR="00095A17" w:rsidRPr="00F655C1" w:rsidRDefault="00095A17" w:rsidP="00FC43D8">
            <w:pPr>
              <w:pStyle w:val="TableParagraph"/>
              <w:spacing w:line="380" w:lineRule="exact"/>
              <w:jc w:val="both"/>
              <w:rPr>
                <w:rFonts w:ascii="標楷體" w:eastAsia="標楷體" w:hAnsi="標楷體"/>
                <w:sz w:val="24"/>
                <w:szCs w:val="24"/>
                <w:shd w:val="clear" w:color="auto" w:fill="FFFFFF"/>
                <w:lang w:eastAsia="zh-TW"/>
              </w:rPr>
            </w:pPr>
          </w:p>
          <w:p w14:paraId="237C9BEE" w14:textId="77777777" w:rsidR="00095A17" w:rsidRPr="00F655C1" w:rsidRDefault="00095A17"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 xml:space="preserve"> </w:t>
            </w:r>
          </w:p>
          <w:p w14:paraId="7E76CE93" w14:textId="6FB34AB0" w:rsidR="00095A17" w:rsidRPr="00F655C1" w:rsidRDefault="0004224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拾陸之</w:t>
            </w:r>
            <w:r w:rsidR="00095A17" w:rsidRPr="00F655C1">
              <w:rPr>
                <w:rFonts w:ascii="標楷體" w:eastAsia="標楷體" w:hAnsi="標楷體" w:hint="eastAsia"/>
                <w:sz w:val="24"/>
                <w:szCs w:val="24"/>
                <w:shd w:val="clear" w:color="auto" w:fill="FFFFFF"/>
                <w:lang w:eastAsia="zh-TW"/>
              </w:rPr>
              <w:t>二、第</w:t>
            </w:r>
            <w:r w:rsidR="00095A17" w:rsidRPr="00F655C1">
              <w:rPr>
                <w:rFonts w:ascii="標楷體" w:eastAsia="標楷體" w:hAnsi="標楷體"/>
                <w:sz w:val="24"/>
                <w:szCs w:val="24"/>
                <w:shd w:val="clear" w:color="auto" w:fill="FFFFFF"/>
                <w:lang w:eastAsia="zh-TW"/>
              </w:rPr>
              <w:t>3</w:t>
            </w:r>
            <w:r w:rsidR="00095A17" w:rsidRPr="00F655C1">
              <w:rPr>
                <w:rFonts w:ascii="標楷體" w:eastAsia="標楷體" w:hAnsi="標楷體" w:hint="eastAsia"/>
                <w:sz w:val="24"/>
                <w:szCs w:val="24"/>
                <w:shd w:val="clear" w:color="auto" w:fill="FFFFFF"/>
                <w:lang w:eastAsia="zh-TW"/>
              </w:rPr>
              <w:t>條之</w:t>
            </w:r>
            <w:r w:rsidR="006B44D6" w:rsidRPr="00F655C1">
              <w:rPr>
                <w:rFonts w:ascii="標楷體" w:eastAsia="標楷體" w:hAnsi="標楷體" w:hint="eastAsia"/>
                <w:sz w:val="24"/>
                <w:szCs w:val="24"/>
                <w:shd w:val="clear" w:color="auto" w:fill="FFFFFF"/>
                <w:lang w:eastAsia="zh-TW"/>
              </w:rPr>
              <w:t>1</w:t>
            </w:r>
          </w:p>
          <w:p w14:paraId="2EDFEACB" w14:textId="77777777" w:rsidR="00095A17" w:rsidRPr="00F655C1" w:rsidRDefault="00095A17"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各會員公司應約束配合廠商遵循下列規範：</w:t>
            </w:r>
          </w:p>
          <w:p w14:paraId="5F3F3E4B"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一、配合廠商之人員招攬保險業務時，須取得保險業務員資格且完成登錄於保險代理人公司始得招攬保險業務。</w:t>
            </w:r>
          </w:p>
          <w:p w14:paraId="1845A734"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二、各會員公司應與配合廠商訂立合理費用制度。</w:t>
            </w:r>
          </w:p>
          <w:p w14:paraId="432C3535"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三、配合廠商是指提供營業場所、生財器具、人員訓練等軟硬體資源之公司組織或法人組織。</w:t>
            </w:r>
          </w:p>
          <w:p w14:paraId="1201F864"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四、各會員公司應要求所配合廠商，共同配合遵守本自律規範並於雙方合作契</w:t>
            </w:r>
            <w:r w:rsidRPr="00F655C1">
              <w:rPr>
                <w:rFonts w:ascii="標楷體" w:eastAsia="標楷體" w:hAnsi="標楷體" w:hint="eastAsia"/>
                <w:sz w:val="24"/>
                <w:szCs w:val="24"/>
                <w:shd w:val="clear" w:color="auto" w:fill="FFFFFF"/>
                <w:lang w:eastAsia="zh-TW"/>
              </w:rPr>
              <w:t xml:space="preserve">  </w:t>
            </w:r>
            <w:r w:rsidRPr="00F655C1">
              <w:rPr>
                <w:rFonts w:ascii="標楷體" w:eastAsia="標楷體" w:hAnsi="標楷體"/>
                <w:sz w:val="24"/>
                <w:szCs w:val="24"/>
                <w:shd w:val="clear" w:color="auto" w:fill="FFFFFF"/>
                <w:lang w:eastAsia="zh-TW"/>
              </w:rPr>
              <w:t>約內納入對配合廠商之管理與宣導措施。如配合廠商有違反本自律規範(如不得有錯價或放佣等行為)，視為會員行為，由會員承擔相關責任。</w:t>
            </w:r>
          </w:p>
          <w:p w14:paraId="35AA5290" w14:textId="70A2C867" w:rsidR="009962B6" w:rsidRPr="00F655C1" w:rsidRDefault="00095A17"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szCs w:val="24"/>
                <w:shd w:val="clear" w:color="auto" w:fill="FFFFFF"/>
                <w:lang w:eastAsia="zh-TW"/>
              </w:rPr>
              <w:t>五、各會員對於所簽約之配合廠商，應於合約中約定如有違反本自律規範之情</w:t>
            </w:r>
          </w:p>
        </w:tc>
        <w:tc>
          <w:tcPr>
            <w:tcW w:w="2976" w:type="dxa"/>
          </w:tcPr>
          <w:p w14:paraId="2F981815" w14:textId="5531B9D7" w:rsidR="009962B6" w:rsidRPr="00F655C1" w:rsidRDefault="0004224B" w:rsidP="00F655C1">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lastRenderedPageBreak/>
              <w:t>拾陸之</w:t>
            </w:r>
            <w:r w:rsidR="00B66511" w:rsidRPr="00F655C1">
              <w:rPr>
                <w:rFonts w:ascii="標楷體" w:eastAsia="標楷體" w:hAnsi="標楷體" w:cs="新細明體" w:hint="eastAsia"/>
                <w:sz w:val="24"/>
                <w:szCs w:val="24"/>
                <w:lang w:eastAsia="zh-TW"/>
              </w:rPr>
              <w:t>一、公司及業務人員執行業務時應遵守職業道德規範，若經查屬實且違反情節較輕者，將先受書面糾正，並要求限期改正；如情節重大者，經提報公會理監事會通過後，將受停權處分及報請主管機關議處</w:t>
            </w:r>
            <w:r w:rsidR="00491DBF" w:rsidRPr="00F655C1">
              <w:rPr>
                <w:rFonts w:ascii="標楷體" w:eastAsia="標楷體" w:hAnsi="標楷體" w:cs="新細明體" w:hint="eastAsia"/>
                <w:sz w:val="24"/>
                <w:szCs w:val="24"/>
                <w:lang w:eastAsia="zh-TW"/>
              </w:rPr>
              <w:t>。</w:t>
            </w:r>
          </w:p>
          <w:p w14:paraId="5FDFC8C8" w14:textId="5BE6EDBA"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0CA30FE1"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5CB183E0"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758B145E"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5B9F524A"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3E165D23"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46A7C8CF"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0C73E835"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728BDC23"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7BB345F1"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3A497C23"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28C54A49"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587E1709"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48C61750"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30426828"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40062D26"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1959D6D2"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710CE89C"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3C8E9379"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0858329B"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463018F0"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42A927ED"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7D057B84"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4F4EF9B0"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27EFD4DA" w14:textId="77777777" w:rsidR="00ED3CDF" w:rsidRPr="00F655C1" w:rsidRDefault="00ED3CDF" w:rsidP="00F655C1">
            <w:pPr>
              <w:pStyle w:val="TableParagraph"/>
              <w:spacing w:line="380" w:lineRule="exact"/>
              <w:jc w:val="both"/>
              <w:rPr>
                <w:rFonts w:ascii="標楷體" w:eastAsia="標楷體" w:hAnsi="標楷體" w:cs="新細明體"/>
                <w:sz w:val="24"/>
                <w:szCs w:val="24"/>
                <w:lang w:eastAsia="zh-TW"/>
              </w:rPr>
            </w:pPr>
          </w:p>
          <w:p w14:paraId="622E23EB" w14:textId="4C453D1F" w:rsidR="00ED3CDF" w:rsidRPr="00F655C1" w:rsidRDefault="0004224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拾陸之</w:t>
            </w:r>
            <w:r w:rsidR="00ED3CDF" w:rsidRPr="00F655C1">
              <w:rPr>
                <w:rFonts w:ascii="標楷體" w:eastAsia="標楷體" w:hAnsi="標楷體"/>
                <w:sz w:val="24"/>
                <w:lang w:eastAsia="zh-TW"/>
              </w:rPr>
              <w:t>二、公司應與保險公司配合，建立自律規範並於雙方合作契約內納入對配合廠商之管理與宣導措施，並約定違反本自律規範之情事者，各會員公司得依情節輕重，對於配合廠商予以限期改善、暫停或終止合作契約。</w:t>
            </w:r>
          </w:p>
        </w:tc>
        <w:tc>
          <w:tcPr>
            <w:tcW w:w="2977" w:type="dxa"/>
          </w:tcPr>
          <w:p w14:paraId="1F24E4C3" w14:textId="77777777" w:rsidR="009962B6" w:rsidRPr="00F655C1" w:rsidRDefault="00B66511" w:rsidP="00BD59C0">
            <w:pPr>
              <w:pStyle w:val="TableParagraph"/>
              <w:spacing w:line="380" w:lineRule="exact"/>
              <w:ind w:left="587" w:right="82" w:hanging="480"/>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一、法令遵循人員如發現</w:t>
            </w:r>
            <w:r w:rsidRPr="00F655C1">
              <w:rPr>
                <w:rFonts w:ascii="標楷體" w:eastAsia="標楷體" w:hAnsi="標楷體" w:cs="細明體" w:hint="eastAsia"/>
                <w:spacing w:val="14"/>
                <w:sz w:val="24"/>
                <w:lang w:eastAsia="zh-TW"/>
              </w:rPr>
              <w:t>經辦人員確有違反法</w:t>
            </w:r>
            <w:r w:rsidRPr="00F655C1">
              <w:rPr>
                <w:rFonts w:ascii="標楷體" w:eastAsia="標楷體" w:hAnsi="標楷體" w:cs="細明體" w:hint="eastAsia"/>
                <w:spacing w:val="-14"/>
                <w:sz w:val="24"/>
                <w:lang w:eastAsia="zh-TW"/>
              </w:rPr>
              <w:t>令規章之行為時，除依</w:t>
            </w:r>
            <w:r w:rsidRPr="00F655C1">
              <w:rPr>
                <w:rFonts w:ascii="標楷體" w:eastAsia="標楷體" w:hAnsi="標楷體" w:cs="細明體" w:hint="eastAsia"/>
                <w:spacing w:val="14"/>
                <w:sz w:val="24"/>
                <w:lang w:eastAsia="zh-TW"/>
              </w:rPr>
              <w:t>照當時情況採取適當</w:t>
            </w:r>
            <w:r w:rsidRPr="00F655C1">
              <w:rPr>
                <w:rFonts w:ascii="標楷體" w:eastAsia="標楷體" w:hAnsi="標楷體" w:cs="細明體" w:hint="eastAsia"/>
                <w:spacing w:val="-14"/>
                <w:sz w:val="24"/>
                <w:lang w:eastAsia="zh-TW"/>
              </w:rPr>
              <w:t>措施外，應儘速將案情</w:t>
            </w:r>
            <w:r w:rsidRPr="00F655C1">
              <w:rPr>
                <w:rFonts w:ascii="標楷體" w:eastAsia="標楷體" w:hAnsi="標楷體" w:cs="細明體" w:hint="eastAsia"/>
                <w:spacing w:val="-41"/>
                <w:sz w:val="24"/>
                <w:lang w:eastAsia="zh-TW"/>
              </w:rPr>
              <w:t>報董事會</w:t>
            </w:r>
            <w:r w:rsidRPr="00F655C1">
              <w:rPr>
                <w:rFonts w:ascii="標楷體" w:eastAsia="標楷體" w:hAnsi="標楷體" w:cs="細明體" w:hint="eastAsia"/>
                <w:sz w:val="24"/>
                <w:lang w:eastAsia="zh-TW"/>
              </w:rPr>
              <w:t>（或總經理或其他主管）備查。</w:t>
            </w:r>
          </w:p>
          <w:p w14:paraId="6568C004" w14:textId="77777777" w:rsidR="009962B6" w:rsidRPr="00F655C1" w:rsidRDefault="00B66511">
            <w:pPr>
              <w:pStyle w:val="TableParagraph"/>
              <w:spacing w:line="380" w:lineRule="exact"/>
              <w:ind w:left="587" w:right="82" w:hanging="480"/>
              <w:jc w:val="both"/>
              <w:rPr>
                <w:rFonts w:ascii="標楷體" w:eastAsia="標楷體" w:hAnsi="標楷體"/>
                <w:sz w:val="24"/>
                <w:lang w:eastAsia="zh-TW"/>
              </w:rPr>
            </w:pPr>
            <w:r w:rsidRPr="00F655C1">
              <w:rPr>
                <w:rFonts w:ascii="標楷體" w:eastAsia="標楷體" w:hAnsi="標楷體" w:cs="細明體" w:hint="eastAsia"/>
                <w:sz w:val="24"/>
                <w:lang w:eastAsia="zh-TW"/>
              </w:rPr>
              <w:t>二、法令遵循人員於發現</w:t>
            </w:r>
            <w:r w:rsidRPr="00F655C1">
              <w:rPr>
                <w:rFonts w:ascii="標楷體" w:eastAsia="標楷體" w:hAnsi="標楷體" w:cs="細明體" w:hint="eastAsia"/>
                <w:spacing w:val="14"/>
                <w:sz w:val="24"/>
                <w:lang w:eastAsia="zh-TW"/>
              </w:rPr>
              <w:t>業務上確有違反法令</w:t>
            </w:r>
            <w:r w:rsidRPr="00F655C1">
              <w:rPr>
                <w:rFonts w:ascii="標楷體" w:eastAsia="標楷體" w:hAnsi="標楷體" w:cs="細明體" w:hint="eastAsia"/>
                <w:spacing w:val="-14"/>
                <w:sz w:val="24"/>
                <w:lang w:eastAsia="zh-TW"/>
              </w:rPr>
              <w:t>規章之情形後，應切實</w:t>
            </w:r>
            <w:r w:rsidRPr="00F655C1">
              <w:rPr>
                <w:rFonts w:ascii="標楷體" w:eastAsia="標楷體" w:hAnsi="標楷體" w:cs="細明體" w:hint="eastAsia"/>
                <w:spacing w:val="-22"/>
                <w:sz w:val="24"/>
                <w:lang w:eastAsia="zh-TW"/>
              </w:rPr>
              <w:t>檢討改善或補辦，並應</w:t>
            </w:r>
            <w:r w:rsidRPr="00F655C1">
              <w:rPr>
                <w:rFonts w:ascii="標楷體" w:eastAsia="標楷體" w:hAnsi="標楷體" w:cs="細明體" w:hint="eastAsia"/>
                <w:spacing w:val="14"/>
                <w:sz w:val="24"/>
                <w:lang w:eastAsia="zh-TW"/>
              </w:rPr>
              <w:t>於一個月內將改善情</w:t>
            </w:r>
            <w:r w:rsidRPr="00F655C1">
              <w:rPr>
                <w:rFonts w:ascii="標楷體" w:eastAsia="標楷體" w:hAnsi="標楷體" w:cs="細明體" w:hint="eastAsia"/>
                <w:spacing w:val="-20"/>
                <w:sz w:val="24"/>
                <w:lang w:eastAsia="zh-TW"/>
              </w:rPr>
              <w:t>形函報董事會</w:t>
            </w:r>
            <w:r w:rsidRPr="00F655C1">
              <w:rPr>
                <w:rFonts w:ascii="標楷體" w:eastAsia="標楷體" w:hAnsi="標楷體" w:cs="細明體" w:hint="eastAsia"/>
                <w:sz w:val="24"/>
                <w:lang w:eastAsia="zh-TW"/>
              </w:rPr>
              <w:t>（或總經理或其他主管</w:t>
            </w:r>
            <w:r w:rsidRPr="00F655C1">
              <w:rPr>
                <w:rFonts w:ascii="標楷體" w:eastAsia="標楷體" w:hAnsi="標楷體" w:cs="細明體" w:hint="eastAsia"/>
                <w:spacing w:val="-90"/>
                <w:sz w:val="24"/>
                <w:lang w:eastAsia="zh-TW"/>
              </w:rPr>
              <w:t>）</w:t>
            </w:r>
            <w:r w:rsidRPr="00F655C1">
              <w:rPr>
                <w:rFonts w:ascii="標楷體" w:eastAsia="標楷體" w:hAnsi="標楷體" w:cs="細明體" w:hint="eastAsia"/>
                <w:spacing w:val="-10"/>
                <w:sz w:val="24"/>
                <w:lang w:eastAsia="zh-TW"/>
              </w:rPr>
              <w:t>。缺失</w:t>
            </w:r>
            <w:r w:rsidRPr="00F655C1">
              <w:rPr>
                <w:rFonts w:ascii="標楷體" w:eastAsia="標楷體" w:hAnsi="標楷體" w:cs="細明體" w:hint="eastAsia"/>
                <w:spacing w:val="14"/>
                <w:sz w:val="24"/>
                <w:lang w:eastAsia="zh-TW"/>
              </w:rPr>
              <w:t>事項若不依規定於限</w:t>
            </w:r>
            <w:r w:rsidRPr="00F655C1">
              <w:rPr>
                <w:rFonts w:ascii="標楷體" w:eastAsia="標楷體" w:hAnsi="標楷體" w:cs="細明體" w:hint="eastAsia"/>
                <w:spacing w:val="-14"/>
                <w:sz w:val="24"/>
                <w:lang w:eastAsia="zh-TW"/>
              </w:rPr>
              <w:t>期內改善或補辦，其情</w:t>
            </w:r>
            <w:r w:rsidRPr="00F655C1">
              <w:rPr>
                <w:rFonts w:ascii="標楷體" w:eastAsia="標楷體" w:hAnsi="標楷體" w:cs="細明體" w:hint="eastAsia"/>
                <w:spacing w:val="-18"/>
                <w:sz w:val="24"/>
                <w:lang w:eastAsia="zh-TW"/>
              </w:rPr>
              <w:t>節重大者，法遵人員應</w:t>
            </w:r>
            <w:r w:rsidRPr="00F655C1">
              <w:rPr>
                <w:rFonts w:ascii="標楷體" w:eastAsia="標楷體" w:hAnsi="標楷體" w:cs="細明體" w:hint="eastAsia"/>
                <w:spacing w:val="14"/>
                <w:sz w:val="24"/>
                <w:lang w:eastAsia="zh-TW"/>
              </w:rPr>
              <w:t>報請議處相關人員或依情節報主管機關說</w:t>
            </w:r>
            <w:r w:rsidR="00151580" w:rsidRPr="00F655C1">
              <w:rPr>
                <w:rFonts w:ascii="標楷體" w:eastAsia="標楷體" w:hAnsi="標楷體" w:cs="細明體" w:hint="eastAsia"/>
                <w:spacing w:val="14"/>
                <w:sz w:val="24"/>
                <w:lang w:eastAsia="zh-TW"/>
              </w:rPr>
              <w:t>明或主動移送檢調單</w:t>
            </w:r>
          </w:p>
        </w:tc>
        <w:tc>
          <w:tcPr>
            <w:tcW w:w="1609" w:type="dxa"/>
          </w:tcPr>
          <w:p w14:paraId="7E9B359D" w14:textId="77777777" w:rsidR="009962B6" w:rsidRPr="00F655C1" w:rsidRDefault="00B66511" w:rsidP="00F655C1">
            <w:pPr>
              <w:pStyle w:val="TableParagraph"/>
              <w:spacing w:line="380" w:lineRule="exact"/>
              <w:ind w:left="106"/>
              <w:jc w:val="both"/>
              <w:rPr>
                <w:rFonts w:ascii="標楷體" w:eastAsia="標楷體" w:hAnsi="標楷體"/>
                <w:sz w:val="24"/>
              </w:rPr>
            </w:pPr>
            <w:proofErr w:type="spellStart"/>
            <w:r w:rsidRPr="00F655C1">
              <w:rPr>
                <w:rFonts w:ascii="標楷體" w:eastAsia="標楷體" w:hAnsi="標楷體" w:cs="細明體" w:hint="eastAsia"/>
                <w:sz w:val="24"/>
              </w:rPr>
              <w:t>行政部</w:t>
            </w:r>
            <w:proofErr w:type="spellEnd"/>
          </w:p>
        </w:tc>
      </w:tr>
      <w:tr w:rsidR="009962B6" w:rsidRPr="00F655C1" w14:paraId="635211AD" w14:textId="77777777" w:rsidTr="009B4A00">
        <w:trPr>
          <w:trHeight w:val="8490"/>
        </w:trPr>
        <w:tc>
          <w:tcPr>
            <w:tcW w:w="8472" w:type="dxa"/>
          </w:tcPr>
          <w:p w14:paraId="7B525E3D" w14:textId="77777777" w:rsidR="001953DC" w:rsidRPr="00F655C1" w:rsidRDefault="001953DC"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事者，各會員公司得依情節輕重，對於配合廠商予以限期改善、暫停或終止</w:t>
            </w:r>
          </w:p>
          <w:p w14:paraId="21F63948" w14:textId="77777777" w:rsidR="001953DC" w:rsidRPr="00F655C1" w:rsidRDefault="001953DC"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合作契約等處理。</w:t>
            </w:r>
          </w:p>
          <w:p w14:paraId="7E004104" w14:textId="77777777" w:rsidR="001953DC" w:rsidRPr="00F655C1" w:rsidRDefault="001953DC"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ACB29B1" w14:textId="0A785878" w:rsidR="00FF1D40" w:rsidRPr="00F655C1" w:rsidRDefault="0004224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拾陸之</w:t>
            </w:r>
            <w:r w:rsidR="00FF1D40" w:rsidRPr="00F655C1">
              <w:rPr>
                <w:rFonts w:ascii="標楷體" w:eastAsia="標楷體" w:hAnsi="標楷體" w:hint="eastAsia"/>
                <w:sz w:val="24"/>
                <w:szCs w:val="24"/>
                <w:shd w:val="clear" w:color="auto" w:fill="FFFFFF"/>
                <w:lang w:eastAsia="zh-TW"/>
              </w:rPr>
              <w:t>三、</w:t>
            </w:r>
            <w:r w:rsidR="00FF1D40" w:rsidRPr="00F655C1">
              <w:rPr>
                <w:rFonts w:ascii="標楷體" w:eastAsia="標楷體" w:hAnsi="標楷體"/>
                <w:sz w:val="24"/>
                <w:szCs w:val="24"/>
                <w:shd w:val="clear" w:color="auto" w:fill="FFFFFF"/>
                <w:lang w:eastAsia="zh-TW"/>
              </w:rPr>
              <w:t>第</w:t>
            </w:r>
            <w:r w:rsidR="006B44D6" w:rsidRPr="00F655C1">
              <w:rPr>
                <w:rFonts w:ascii="標楷體" w:eastAsia="標楷體" w:hAnsi="標楷體" w:hint="eastAsia"/>
                <w:sz w:val="24"/>
                <w:szCs w:val="24"/>
                <w:shd w:val="clear" w:color="auto" w:fill="FFFFFF"/>
                <w:lang w:eastAsia="zh-TW"/>
              </w:rPr>
              <w:t>4</w:t>
            </w:r>
            <w:r w:rsidR="00FF1D40" w:rsidRPr="00F655C1">
              <w:rPr>
                <w:rFonts w:ascii="標楷體" w:eastAsia="標楷體" w:hAnsi="標楷體"/>
                <w:sz w:val="24"/>
                <w:szCs w:val="24"/>
                <w:shd w:val="clear" w:color="auto" w:fill="FFFFFF"/>
                <w:lang w:eastAsia="zh-TW"/>
              </w:rPr>
              <w:t>條</w:t>
            </w:r>
          </w:p>
          <w:p w14:paraId="0F0B533B" w14:textId="77777777" w:rsidR="00FF1D40" w:rsidRPr="00F655C1" w:rsidRDefault="00FF1D4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各會員公司有下列情事之一者，經查屬實且違反情節較輕者，得先予書面糾正，並要求限期改正；如情節重大者，經提報本會理監事會通過後，應予停權處分及報請主管機關議處，各會員公司不得異議：</w:t>
            </w:r>
          </w:p>
          <w:p w14:paraId="4084AF83"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一、申領執業證照時具報不實。</w:t>
            </w:r>
          </w:p>
          <w:p w14:paraId="3D4E0D75"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二、為未經核准登記之保險業代理經營或執行業務。</w:t>
            </w:r>
          </w:p>
          <w:p w14:paraId="76670550"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三、為保險業代理經營或執行未經主管機關核准之保險業務。</w:t>
            </w:r>
          </w:p>
          <w:p w14:paraId="6943B6A9"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四、故意隱匿保險契約之重要事項。</w:t>
            </w:r>
          </w:p>
          <w:p w14:paraId="65C3611C"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五、利用職務或業務上之便利或以其他不正當手段，強迫、引誘或限制要保人、被保險人或保險人締約之自由或向其索取額外報酬或其他利益。</w:t>
            </w:r>
          </w:p>
          <w:p w14:paraId="137168B5"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六、以誇大不實、引人錯誤之宣傳、廣告或其他不當之方法經營或執行業務或招聘人員。</w:t>
            </w:r>
          </w:p>
          <w:p w14:paraId="00CAB310"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七、有以不當之手段慫恿保戶退保、轉保或貸款等行為。</w:t>
            </w:r>
          </w:p>
          <w:p w14:paraId="7B440EFA"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八、挪用或侵占保險費或保險金。</w:t>
            </w:r>
          </w:p>
          <w:p w14:paraId="7CFF866D"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九、本人未執行業務，而以執業證照供他人使用。</w:t>
            </w:r>
          </w:p>
          <w:p w14:paraId="71D507D8" w14:textId="77777777" w:rsidR="00262B7C"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十、有侵占、詐欺、背信、偽造文書行為受刑之宣告。</w:t>
            </w:r>
          </w:p>
          <w:p w14:paraId="149ADA3D" w14:textId="77777777" w:rsidR="009962B6" w:rsidRPr="00F655C1" w:rsidRDefault="00FF1D4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十一、經營或執行執業證照所載範圍以外之保險業務。</w:t>
            </w:r>
          </w:p>
          <w:p w14:paraId="13B317E0" w14:textId="77777777" w:rsidR="00295C1C" w:rsidRPr="00F655C1" w:rsidRDefault="00BE0532"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十二、除合約所訂定之佣酬及費用外，以其他名目或以第三人名義向保險人收</w:t>
            </w:r>
            <w:r w:rsidR="00295C1C" w:rsidRPr="00F655C1">
              <w:rPr>
                <w:rFonts w:ascii="標楷體" w:eastAsia="標楷體" w:hAnsi="標楷體"/>
                <w:sz w:val="24"/>
                <w:szCs w:val="24"/>
                <w:shd w:val="clear" w:color="auto" w:fill="FFFFFF"/>
                <w:lang w:eastAsia="zh-TW"/>
              </w:rPr>
              <w:t>取金錢、物品、其他報酬或為不合營業常規之交易。</w:t>
            </w:r>
          </w:p>
          <w:p w14:paraId="34660217" w14:textId="77777777" w:rsidR="00095A17" w:rsidRPr="00F655C1" w:rsidRDefault="0015158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十三、以不法之方式使保險人為不當之保險給付。</w:t>
            </w:r>
          </w:p>
          <w:p w14:paraId="64E215D3" w14:textId="628C1DF4"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十四、散播不實言論或文宣擾亂金融秩序。</w:t>
            </w:r>
          </w:p>
          <w:p w14:paraId="506C2687"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十五、授權第三人代為經營或執行業務，或以他人名義經營或執行業務。</w:t>
            </w:r>
          </w:p>
          <w:p w14:paraId="600EF1F1"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六、非所任用之代理人或非所屬登錄之保險業務員招攬之要保文件轉報保險人或將所招攬之要保文件轉由其他保險經紀人或代理人交付保險人。但代理人公司收受個人執業代理人已事先取得要保人書面同意之保件，不在此限。</w:t>
            </w:r>
          </w:p>
          <w:p w14:paraId="38648FC8"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十七、聘用未具保險招攬資格者為其招攬保險業務。</w:t>
            </w:r>
          </w:p>
          <w:p w14:paraId="04ECAE59"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十八、未依保代管理規則第十五條第一項、第二十六條、第二十七條第五項或第二十八條第三項所定期限內，辦理繳銷執業證照。</w:t>
            </w:r>
          </w:p>
          <w:p w14:paraId="06E932C6"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十九、擅自停業、暫時停止一部或全部業務、復業、恢復業務、解散或終止一部或全部業務。</w:t>
            </w:r>
          </w:p>
          <w:p w14:paraId="3B4D9060" w14:textId="7F1AB3E6"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二十、各會員公司經營業務後，未於所任用之代理人離職時，依保代管理規則第七條第二項任用代理人。</w:t>
            </w:r>
          </w:p>
          <w:p w14:paraId="29A8806D"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二十一、各會員公司未依主管機關所規定相關事項向本會報備。</w:t>
            </w:r>
          </w:p>
          <w:p w14:paraId="4053AF5D"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二十二、使用與保險商品有關之廣告、宣傳內容，非屬保險業提供或未經其同意。</w:t>
            </w:r>
          </w:p>
          <w:p w14:paraId="657B4D7D"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二十三、將佣酬支付予非實際招攬之保險業務員及其業務主管。但支付續期佣酬予接續保戶服務人員者，不在此限。</w:t>
            </w:r>
          </w:p>
          <w:p w14:paraId="465891EC"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二十四、未確認金融消費者對保險商品之適合度。</w:t>
            </w:r>
          </w:p>
          <w:p w14:paraId="4EE2D896"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二十五、銷售未經主管機關許可之國外保單貼現受益權憑證商品。</w:t>
            </w:r>
          </w:p>
          <w:p w14:paraId="6F9BC1C4"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二十六、提報業務或財務報表之資料不實或不全。</w:t>
            </w:r>
          </w:p>
          <w:p w14:paraId="45655CC9" w14:textId="77777777" w:rsidR="00095A17" w:rsidRPr="00F655C1"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二十七、任職於保險業、擔任有關公會現職人員或登錄為保險業務員。</w:t>
            </w:r>
          </w:p>
          <w:p w14:paraId="78FD3023" w14:textId="5615E123" w:rsidR="00FC43D8" w:rsidRPr="005F03EC" w:rsidRDefault="00095A17"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F03EC">
              <w:rPr>
                <w:rFonts w:ascii="標楷體" w:eastAsia="標楷體" w:hAnsi="標楷體"/>
                <w:sz w:val="24"/>
                <w:szCs w:val="24"/>
                <w:shd w:val="clear" w:color="auto" w:fill="FFFFFF"/>
                <w:lang w:eastAsia="zh-TW"/>
              </w:rPr>
              <w:t>二十八、</w:t>
            </w:r>
            <w:r w:rsidR="00FC43D8" w:rsidRPr="005F03EC">
              <w:rPr>
                <w:rFonts w:ascii="標楷體" w:eastAsia="標楷體" w:hAnsi="標楷體"/>
                <w:sz w:val="24"/>
                <w:szCs w:val="24"/>
                <w:shd w:val="clear" w:color="auto" w:fill="FFFFFF"/>
                <w:lang w:eastAsia="zh-TW"/>
              </w:rPr>
              <w:t>各會員公司及所屬業務人員，應嚴禁與要保人、醫護人員或其關係人勾結，企圖詐領或協助要保人或其關係人詐領保險金，或以詐領保險金為目的招攬不實之保險，矇騙保險公司，破壞同業形象。若有犯罪嫌疑，並</w:t>
            </w:r>
            <w:r w:rsidR="00FC43D8" w:rsidRPr="005F03EC">
              <w:rPr>
                <w:rFonts w:ascii="標楷體" w:eastAsia="標楷體" w:hAnsi="標楷體"/>
                <w:sz w:val="24"/>
                <w:szCs w:val="24"/>
                <w:shd w:val="clear" w:color="auto" w:fill="FFFFFF"/>
                <w:lang w:eastAsia="zh-TW"/>
              </w:rPr>
              <w:lastRenderedPageBreak/>
              <w:t>應依法移送偵辦及配合相關單位嚴懲不法。</w:t>
            </w:r>
          </w:p>
          <w:p w14:paraId="5CA56A1A" w14:textId="29413E69" w:rsidR="00095A17" w:rsidRPr="005F03EC" w:rsidRDefault="00FC43D8"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二十九、</w:t>
            </w:r>
            <w:r w:rsidR="00095A17" w:rsidRPr="005F03EC">
              <w:rPr>
                <w:rFonts w:ascii="標楷體" w:eastAsia="標楷體" w:hAnsi="標楷體" w:hint="eastAsia"/>
                <w:sz w:val="24"/>
                <w:szCs w:val="24"/>
                <w:shd w:val="clear" w:color="auto" w:fill="FFFFFF"/>
                <w:lang w:eastAsia="zh-TW"/>
              </w:rPr>
              <w:t>其</w:t>
            </w:r>
            <w:r w:rsidR="00095A17" w:rsidRPr="005F03EC">
              <w:rPr>
                <w:rFonts w:ascii="標楷體" w:eastAsia="標楷體" w:hAnsi="標楷體"/>
                <w:sz w:val="24"/>
                <w:szCs w:val="24"/>
                <w:shd w:val="clear" w:color="auto" w:fill="FFFFFF"/>
                <w:lang w:eastAsia="zh-TW"/>
              </w:rPr>
              <w:t>他違反本規則或相關法令。</w:t>
            </w:r>
          </w:p>
          <w:p w14:paraId="58A7AB50" w14:textId="1433EF16" w:rsidR="00151580" w:rsidRPr="00F655C1" w:rsidRDefault="00FC43D8"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5F03EC">
              <w:rPr>
                <w:rFonts w:ascii="標楷體" w:eastAsia="標楷體" w:hAnsi="標楷體" w:hint="eastAsia"/>
                <w:sz w:val="24"/>
                <w:szCs w:val="24"/>
                <w:shd w:val="clear" w:color="auto" w:fill="FFFFFF"/>
                <w:lang w:eastAsia="zh-TW"/>
              </w:rPr>
              <w:t>三十</w:t>
            </w:r>
            <w:r w:rsidR="00095A17" w:rsidRPr="005F03EC">
              <w:rPr>
                <w:rFonts w:ascii="標楷體" w:eastAsia="標楷體" w:hAnsi="標楷體"/>
                <w:sz w:val="24"/>
                <w:szCs w:val="24"/>
                <w:shd w:val="clear" w:color="auto" w:fill="FFFFFF"/>
                <w:lang w:eastAsia="zh-TW"/>
              </w:rPr>
              <w:t>、其他有損保險形象。</w:t>
            </w:r>
          </w:p>
        </w:tc>
        <w:tc>
          <w:tcPr>
            <w:tcW w:w="2976" w:type="dxa"/>
          </w:tcPr>
          <w:p w14:paraId="33640C15" w14:textId="77777777" w:rsidR="009962B6" w:rsidRPr="00F655C1" w:rsidRDefault="009962B6" w:rsidP="00F655C1">
            <w:pPr>
              <w:pStyle w:val="TableParagraph"/>
              <w:spacing w:line="380" w:lineRule="exact"/>
              <w:jc w:val="both"/>
              <w:rPr>
                <w:rFonts w:ascii="標楷體" w:eastAsia="標楷體" w:hAnsi="標楷體"/>
                <w:lang w:eastAsia="zh-TW"/>
              </w:rPr>
            </w:pPr>
          </w:p>
          <w:p w14:paraId="20304A50" w14:textId="36C9EB48" w:rsidR="001953DC" w:rsidRPr="00F655C1" w:rsidRDefault="001953DC">
            <w:pPr>
              <w:pStyle w:val="TableParagraph"/>
              <w:spacing w:line="380" w:lineRule="exact"/>
              <w:jc w:val="both"/>
              <w:rPr>
                <w:rFonts w:ascii="標楷體" w:eastAsia="標楷體" w:hAnsi="標楷體"/>
                <w:lang w:eastAsia="zh-TW"/>
              </w:rPr>
            </w:pPr>
          </w:p>
          <w:p w14:paraId="7B54040A" w14:textId="77777777" w:rsidR="00B1550D" w:rsidRPr="00F655C1" w:rsidRDefault="00B1550D" w:rsidP="00F655C1">
            <w:pPr>
              <w:pStyle w:val="TableParagraph"/>
              <w:spacing w:line="380" w:lineRule="exact"/>
              <w:jc w:val="both"/>
              <w:rPr>
                <w:rFonts w:ascii="標楷體" w:eastAsia="標楷體" w:hAnsi="標楷體"/>
                <w:lang w:eastAsia="zh-TW"/>
              </w:rPr>
            </w:pPr>
          </w:p>
          <w:p w14:paraId="094C3A20" w14:textId="1746996B" w:rsidR="009B4A00" w:rsidRDefault="0004224B" w:rsidP="00FC43D8">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拾陸之</w:t>
            </w:r>
            <w:r w:rsidR="00FC43D8">
              <w:rPr>
                <w:rFonts w:ascii="標楷體" w:eastAsia="標楷體" w:hAnsi="標楷體" w:hint="eastAsia"/>
                <w:sz w:val="24"/>
                <w:lang w:eastAsia="zh-TW"/>
              </w:rPr>
              <w:t>三、</w:t>
            </w:r>
            <w:r w:rsidR="009B4A00" w:rsidRPr="00FC43D8">
              <w:rPr>
                <w:rFonts w:ascii="標楷體" w:eastAsia="標楷體" w:hAnsi="標楷體"/>
                <w:sz w:val="24"/>
                <w:lang w:eastAsia="zh-TW"/>
              </w:rPr>
              <w:t>公司</w:t>
            </w:r>
            <w:r w:rsidR="009B4A00" w:rsidRPr="00FC43D8">
              <w:rPr>
                <w:rFonts w:ascii="標楷體" w:eastAsia="標楷體" w:hAnsi="標楷體" w:hint="eastAsia"/>
                <w:sz w:val="24"/>
                <w:lang w:eastAsia="zh-TW"/>
              </w:rPr>
              <w:t>違反一定條件時之懲處規範</w:t>
            </w:r>
            <w:r w:rsidR="009B4A00" w:rsidRPr="00F655C1">
              <w:rPr>
                <w:rFonts w:ascii="標楷體" w:eastAsia="標楷體" w:hAnsi="標楷體" w:cs="新細明體" w:hint="eastAsia"/>
                <w:sz w:val="24"/>
                <w:szCs w:val="24"/>
                <w:lang w:eastAsia="zh-TW"/>
              </w:rPr>
              <w:t>。</w:t>
            </w:r>
          </w:p>
          <w:p w14:paraId="6C0B60F5" w14:textId="77777777" w:rsidR="00FC43D8" w:rsidRPr="00F655C1" w:rsidRDefault="00FC43D8" w:rsidP="005F03EC">
            <w:pPr>
              <w:pStyle w:val="TableParagraph"/>
              <w:spacing w:line="380" w:lineRule="exact"/>
              <w:jc w:val="both"/>
              <w:rPr>
                <w:rFonts w:ascii="標楷體" w:eastAsia="標楷體" w:hAnsi="標楷體"/>
                <w:lang w:eastAsia="zh-TW"/>
              </w:rPr>
            </w:pPr>
          </w:p>
        </w:tc>
        <w:tc>
          <w:tcPr>
            <w:tcW w:w="2977" w:type="dxa"/>
          </w:tcPr>
          <w:p w14:paraId="0B939304" w14:textId="77777777" w:rsidR="009962B6" w:rsidRPr="00F655C1" w:rsidRDefault="00B66511" w:rsidP="00F655C1">
            <w:pPr>
              <w:pStyle w:val="TableParagraph"/>
              <w:spacing w:line="380" w:lineRule="exact"/>
              <w:ind w:left="587" w:right="82"/>
              <w:jc w:val="both"/>
              <w:rPr>
                <w:rFonts w:ascii="標楷體" w:eastAsia="標楷體" w:hAnsi="標楷體"/>
                <w:sz w:val="24"/>
                <w:lang w:eastAsia="zh-TW"/>
              </w:rPr>
            </w:pPr>
            <w:r w:rsidRPr="00F655C1">
              <w:rPr>
                <w:rFonts w:ascii="標楷體" w:eastAsia="標楷體" w:hAnsi="標楷體" w:cs="細明體" w:hint="eastAsia"/>
                <w:sz w:val="24"/>
                <w:lang w:eastAsia="zh-TW"/>
              </w:rPr>
              <w:t>位偵辦。</w:t>
            </w:r>
          </w:p>
          <w:p w14:paraId="377BA53E" w14:textId="77777777" w:rsidR="009962B6" w:rsidRPr="00F655C1" w:rsidRDefault="00B66511" w:rsidP="00BD59C0">
            <w:pPr>
              <w:pStyle w:val="TableParagraph"/>
              <w:spacing w:line="380" w:lineRule="exact"/>
              <w:ind w:left="587" w:right="82" w:hanging="480"/>
              <w:jc w:val="both"/>
              <w:rPr>
                <w:rFonts w:ascii="標楷體" w:eastAsia="標楷體" w:hAnsi="標楷體"/>
                <w:sz w:val="24"/>
                <w:lang w:eastAsia="zh-TW"/>
              </w:rPr>
            </w:pPr>
            <w:r w:rsidRPr="00F655C1">
              <w:rPr>
                <w:rFonts w:ascii="標楷體" w:eastAsia="標楷體" w:hAnsi="標楷體" w:cs="細明體" w:hint="eastAsia"/>
                <w:sz w:val="24"/>
                <w:lang w:eastAsia="zh-TW"/>
              </w:rPr>
              <w:t>三、由法令遵循人員將違</w:t>
            </w:r>
            <w:r w:rsidRPr="00F655C1">
              <w:rPr>
                <w:rFonts w:ascii="標楷體" w:eastAsia="標楷體" w:hAnsi="標楷體" w:cs="細明體" w:hint="eastAsia"/>
                <w:spacing w:val="14"/>
                <w:sz w:val="24"/>
                <w:lang w:eastAsia="zh-TW"/>
              </w:rPr>
              <w:t>反法令規章事項建檔</w:t>
            </w:r>
            <w:r w:rsidRPr="00F655C1">
              <w:rPr>
                <w:rFonts w:ascii="標楷體" w:eastAsia="標楷體" w:hAnsi="標楷體" w:cs="細明體" w:hint="eastAsia"/>
                <w:spacing w:val="-14"/>
                <w:sz w:val="24"/>
                <w:lang w:eastAsia="zh-TW"/>
              </w:rPr>
              <w:t>追蹤改善，直到徹底改善為止。</w:t>
            </w:r>
          </w:p>
          <w:p w14:paraId="1D7F1C7C" w14:textId="77777777" w:rsidR="009962B6" w:rsidRPr="00F655C1" w:rsidRDefault="00B66511">
            <w:pPr>
              <w:pStyle w:val="TableParagraph"/>
              <w:spacing w:line="380" w:lineRule="exact"/>
              <w:ind w:left="587" w:right="82" w:hanging="480"/>
              <w:jc w:val="both"/>
              <w:rPr>
                <w:rFonts w:ascii="標楷體" w:eastAsia="標楷體" w:hAnsi="標楷體"/>
                <w:sz w:val="24"/>
                <w:lang w:eastAsia="zh-TW"/>
              </w:rPr>
            </w:pPr>
            <w:r w:rsidRPr="00F655C1">
              <w:rPr>
                <w:rFonts w:ascii="標楷體" w:eastAsia="標楷體" w:hAnsi="標楷體" w:cs="細明體" w:hint="eastAsia"/>
                <w:sz w:val="24"/>
                <w:lang w:eastAsia="zh-TW"/>
              </w:rPr>
              <w:t>四、由法令遵循人員將審</w:t>
            </w:r>
            <w:r w:rsidRPr="00F655C1">
              <w:rPr>
                <w:rFonts w:ascii="標楷體" w:eastAsia="標楷體" w:hAnsi="標楷體" w:cs="細明體" w:hint="eastAsia"/>
                <w:spacing w:val="14"/>
                <w:sz w:val="24"/>
                <w:lang w:eastAsia="zh-TW"/>
              </w:rPr>
              <w:t>查結果覆知違反法令</w:t>
            </w:r>
            <w:r w:rsidRPr="00F655C1">
              <w:rPr>
                <w:rFonts w:ascii="標楷體" w:eastAsia="標楷體" w:hAnsi="標楷體" w:cs="細明體" w:hint="eastAsia"/>
                <w:spacing w:val="-14"/>
                <w:sz w:val="24"/>
                <w:lang w:eastAsia="zh-TW"/>
              </w:rPr>
              <w:t>規章之部門，並就違反</w:t>
            </w:r>
            <w:r w:rsidRPr="00F655C1">
              <w:rPr>
                <w:rFonts w:ascii="標楷體" w:eastAsia="標楷體" w:hAnsi="標楷體" w:cs="細明體" w:hint="eastAsia"/>
                <w:spacing w:val="14"/>
                <w:sz w:val="24"/>
                <w:lang w:eastAsia="zh-TW"/>
              </w:rPr>
              <w:t>法令規章事項列管追</w:t>
            </w:r>
            <w:r w:rsidRPr="00F655C1">
              <w:rPr>
                <w:rFonts w:ascii="標楷體" w:eastAsia="標楷體" w:hAnsi="標楷體" w:cs="細明體" w:hint="eastAsia"/>
                <w:sz w:val="24"/>
                <w:lang w:eastAsia="zh-TW"/>
              </w:rPr>
              <w:t>蹤稽核。</w:t>
            </w:r>
          </w:p>
          <w:p w14:paraId="3074762C" w14:textId="77777777" w:rsidR="009962B6" w:rsidRPr="00F655C1" w:rsidRDefault="00B66511">
            <w:pPr>
              <w:pStyle w:val="TableParagraph"/>
              <w:spacing w:line="380" w:lineRule="exact"/>
              <w:ind w:left="587" w:right="96" w:hanging="480"/>
              <w:jc w:val="both"/>
              <w:rPr>
                <w:rFonts w:ascii="標楷體" w:eastAsia="標楷體" w:hAnsi="標楷體"/>
                <w:sz w:val="24"/>
                <w:lang w:eastAsia="zh-TW"/>
              </w:rPr>
            </w:pPr>
            <w:r w:rsidRPr="00F655C1">
              <w:rPr>
                <w:rFonts w:ascii="標楷體" w:eastAsia="標楷體" w:hAnsi="標楷體" w:cs="細明體" w:hint="eastAsia"/>
                <w:sz w:val="24"/>
                <w:lang w:eastAsia="zh-TW"/>
              </w:rPr>
              <w:t>五、應嚴密注意並防止其他意外事件之發生。</w:t>
            </w:r>
          </w:p>
        </w:tc>
        <w:tc>
          <w:tcPr>
            <w:tcW w:w="1609" w:type="dxa"/>
          </w:tcPr>
          <w:p w14:paraId="7EE64781" w14:textId="77777777" w:rsidR="009962B6" w:rsidRPr="00F655C1" w:rsidRDefault="009962B6" w:rsidP="00F655C1">
            <w:pPr>
              <w:pStyle w:val="TableParagraph"/>
              <w:spacing w:line="380" w:lineRule="exact"/>
              <w:jc w:val="both"/>
              <w:rPr>
                <w:rFonts w:ascii="標楷體" w:eastAsia="標楷體" w:hAnsi="標楷體"/>
                <w:lang w:eastAsia="zh-TW"/>
              </w:rPr>
            </w:pPr>
          </w:p>
        </w:tc>
      </w:tr>
    </w:tbl>
    <w:p w14:paraId="68F0AAD1" w14:textId="77777777" w:rsidR="009962B6" w:rsidRPr="00F655C1" w:rsidRDefault="009962B6" w:rsidP="00F655C1">
      <w:pPr>
        <w:spacing w:line="380" w:lineRule="exact"/>
        <w:jc w:val="both"/>
        <w:rPr>
          <w:rFonts w:ascii="標楷體" w:eastAsia="標楷體" w:hAnsi="標楷體"/>
          <w:lang w:eastAsia="zh-TW"/>
        </w:rPr>
        <w:sectPr w:rsidR="009962B6" w:rsidRPr="00F655C1">
          <w:pgSz w:w="16840" w:h="11910" w:orient="landscape"/>
          <w:pgMar w:top="1180" w:right="200" w:bottom="1560" w:left="340" w:header="963" w:footer="1373" w:gutter="0"/>
          <w:cols w:space="720"/>
        </w:sectPr>
      </w:pPr>
    </w:p>
    <w:p w14:paraId="3E922E52" w14:textId="3F740EA9" w:rsidR="009119DE" w:rsidRPr="00BD59FE" w:rsidRDefault="009119DE" w:rsidP="00F655C1">
      <w:pPr>
        <w:pStyle w:val="1"/>
        <w:spacing w:line="240" w:lineRule="auto"/>
        <w:jc w:val="both"/>
        <w:rPr>
          <w:rFonts w:ascii="標楷體" w:eastAsia="標楷體" w:hAnsi="標楷體"/>
          <w:sz w:val="32"/>
          <w:lang w:eastAsia="zh-TW"/>
        </w:rPr>
      </w:pPr>
      <w:bookmarkStart w:id="31" w:name="_Toc4084213"/>
      <w:bookmarkStart w:id="32" w:name="_Toc214370631"/>
      <w:r w:rsidRPr="00F655C1">
        <w:rPr>
          <w:rFonts w:ascii="標楷體" w:eastAsia="標楷體" w:hAnsi="標楷體"/>
          <w:sz w:val="32"/>
          <w:lang w:eastAsia="zh-TW"/>
        </w:rPr>
        <w:lastRenderedPageBreak/>
        <w:t>拾</w:t>
      </w:r>
      <w:r w:rsidR="00053F5E" w:rsidRPr="00F655C1">
        <w:rPr>
          <w:rFonts w:ascii="標楷體" w:eastAsia="標楷體" w:hAnsi="標楷體" w:hint="eastAsia"/>
          <w:sz w:val="32"/>
          <w:lang w:eastAsia="zh-TW"/>
        </w:rPr>
        <w:t>柒</w:t>
      </w:r>
      <w:r w:rsidRPr="00F655C1">
        <w:rPr>
          <w:rFonts w:ascii="標楷體" w:eastAsia="標楷體" w:hAnsi="標楷體"/>
          <w:sz w:val="32"/>
          <w:lang w:eastAsia="zh-TW"/>
        </w:rPr>
        <w:t>、保險代理人公司資訊安全作業控管自律規範</w:t>
      </w:r>
      <w:bookmarkEnd w:id="31"/>
      <w:bookmarkEnd w:id="32"/>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7D36B0" w:rsidRPr="00F655C1" w14:paraId="711EACB6" w14:textId="77777777" w:rsidTr="007D36B0">
        <w:trPr>
          <w:trHeight w:val="399"/>
        </w:trPr>
        <w:tc>
          <w:tcPr>
            <w:tcW w:w="8472" w:type="dxa"/>
          </w:tcPr>
          <w:p w14:paraId="0907C46D" w14:textId="77777777" w:rsidR="007D36B0" w:rsidRPr="00F655C1" w:rsidRDefault="007D36B0"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0A074BC3" w14:textId="77777777" w:rsidR="007D36B0" w:rsidRPr="00F655C1" w:rsidRDefault="007D36B0"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54F23A3A" w14:textId="77777777" w:rsidR="007D36B0" w:rsidRPr="00F655C1" w:rsidRDefault="007D36B0"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6BB09A5C" w14:textId="77777777" w:rsidR="007D36B0" w:rsidRPr="00F655C1" w:rsidRDefault="007D36B0" w:rsidP="00F655C1">
            <w:pPr>
              <w:pStyle w:val="TableParagraph"/>
              <w:spacing w:line="380" w:lineRule="exact"/>
              <w:ind w:left="542" w:right="536"/>
              <w:jc w:val="both"/>
              <w:rPr>
                <w:rFonts w:ascii="標楷體" w:eastAsia="標楷體" w:hAnsi="標楷體"/>
                <w:sz w:val="24"/>
              </w:rPr>
            </w:pPr>
            <w:proofErr w:type="spellStart"/>
            <w:r w:rsidRPr="00F655C1">
              <w:rPr>
                <w:rFonts w:ascii="標楷體" w:eastAsia="標楷體" w:hAnsi="標楷體" w:cs="細明體" w:hint="eastAsia"/>
                <w:sz w:val="24"/>
              </w:rPr>
              <w:t>備考</w:t>
            </w:r>
            <w:proofErr w:type="spellEnd"/>
          </w:p>
        </w:tc>
      </w:tr>
      <w:tr w:rsidR="007D36B0" w:rsidRPr="00F655C1" w14:paraId="6A827BAA" w14:textId="77777777" w:rsidTr="007D36B0">
        <w:trPr>
          <w:trHeight w:val="399"/>
        </w:trPr>
        <w:tc>
          <w:tcPr>
            <w:tcW w:w="8472" w:type="dxa"/>
          </w:tcPr>
          <w:p w14:paraId="40D4B488" w14:textId="686E15D9" w:rsidR="00521820" w:rsidRPr="00F655C1" w:rsidRDefault="0004224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C44D5F">
              <w:rPr>
                <w:rFonts w:ascii="標楷體" w:eastAsia="標楷體" w:hAnsi="標楷體" w:hint="eastAsia"/>
                <w:sz w:val="24"/>
                <w:szCs w:val="24"/>
                <w:shd w:val="clear" w:color="auto" w:fill="FFFFFF"/>
                <w:lang w:eastAsia="zh-TW"/>
              </w:rPr>
              <w:t>一</w:t>
            </w:r>
            <w:r w:rsidR="00BD59FE">
              <w:rPr>
                <w:rFonts w:ascii="標楷體" w:eastAsia="標楷體" w:hAnsi="標楷體" w:hint="eastAsia"/>
                <w:sz w:val="24"/>
                <w:szCs w:val="24"/>
                <w:shd w:val="clear" w:color="auto" w:fill="FFFFFF"/>
                <w:lang w:eastAsia="zh-TW"/>
              </w:rPr>
              <w:t>、</w:t>
            </w:r>
            <w:r w:rsidR="00521820" w:rsidRPr="00F655C1">
              <w:rPr>
                <w:rFonts w:ascii="標楷體" w:eastAsia="標楷體" w:hAnsi="標楷體"/>
                <w:sz w:val="24"/>
                <w:szCs w:val="24"/>
                <w:shd w:val="clear" w:color="auto" w:fill="FFFFFF"/>
                <w:lang w:eastAsia="zh-TW"/>
              </w:rPr>
              <w:t>第</w:t>
            </w:r>
            <w:r w:rsidR="000D008F" w:rsidRPr="00F655C1">
              <w:rPr>
                <w:rFonts w:ascii="標楷體" w:eastAsia="標楷體" w:hAnsi="標楷體" w:hint="eastAsia"/>
                <w:sz w:val="24"/>
                <w:szCs w:val="24"/>
                <w:shd w:val="clear" w:color="auto" w:fill="FFFFFF"/>
                <w:lang w:eastAsia="zh-TW"/>
              </w:rPr>
              <w:t xml:space="preserve"> </w:t>
            </w:r>
            <w:r w:rsidR="00BC0301" w:rsidRPr="00F655C1">
              <w:rPr>
                <w:rFonts w:ascii="標楷體" w:eastAsia="標楷體" w:hAnsi="標楷體" w:hint="eastAsia"/>
                <w:sz w:val="24"/>
                <w:szCs w:val="24"/>
                <w:shd w:val="clear" w:color="auto" w:fill="FFFFFF"/>
                <w:lang w:eastAsia="zh-TW"/>
              </w:rPr>
              <w:t>4</w:t>
            </w:r>
            <w:r w:rsidR="000D008F" w:rsidRPr="00F655C1">
              <w:rPr>
                <w:rFonts w:ascii="標楷體" w:eastAsia="標楷體" w:hAnsi="標楷體" w:hint="eastAsia"/>
                <w:sz w:val="24"/>
                <w:szCs w:val="24"/>
                <w:shd w:val="clear" w:color="auto" w:fill="FFFFFF"/>
                <w:lang w:eastAsia="zh-TW"/>
              </w:rPr>
              <w:t xml:space="preserve"> </w:t>
            </w:r>
            <w:r w:rsidR="00521820" w:rsidRPr="00F655C1">
              <w:rPr>
                <w:rFonts w:ascii="標楷體" w:eastAsia="標楷體" w:hAnsi="標楷體"/>
                <w:sz w:val="24"/>
                <w:szCs w:val="24"/>
                <w:shd w:val="clear" w:color="auto" w:fill="FFFFFF"/>
                <w:lang w:eastAsia="zh-TW"/>
              </w:rPr>
              <w:t>條</w:t>
            </w:r>
          </w:p>
          <w:p w14:paraId="3B1EAD55" w14:textId="77777777" w:rsidR="00521820" w:rsidRPr="00F655C1" w:rsidRDefault="0052182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各會員公司應確實遵循下列規定：</w:t>
            </w:r>
          </w:p>
          <w:p w14:paraId="22EC6D3F" w14:textId="77777777" w:rsidR="00521820"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一、延攬人員時，應依據相關法令合約、產業文化及業務需求，進行相當的人員背景查驗。</w:t>
            </w:r>
          </w:p>
          <w:p w14:paraId="6327DBC8"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二、各公司成員應要求首聘任之人員簽署「資訊安全保密切結書」或於雇用契約、工作手冊明訂成員應遵守資訊安全保密協定。</w:t>
            </w:r>
          </w:p>
          <w:p w14:paraId="0B2775F4"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三、各會員公司所委外業務之公司或自然人，應於委外契約中明訂資訊安全保密，以保障公司資訊安全。</w:t>
            </w:r>
          </w:p>
          <w:p w14:paraId="03E4D382"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四、所有公司成員應透過定期、適當的教育訓練，告知內部人員應遵循的資訊安全政策規範。</w:t>
            </w:r>
          </w:p>
          <w:p w14:paraId="7C92C8BD"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五、管理階層須要求人員遵循公司既定之資訊安全規範。</w:t>
            </w:r>
          </w:p>
          <w:p w14:paraId="262BE270"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六、所屬人員職務異動時，應依既定程序辦理資訊業務與相關資訊資產退回與存取權限的變更或取消。</w:t>
            </w:r>
          </w:p>
          <w:p w14:paraId="7C9AAC30" w14:textId="77777777" w:rsidR="003C74B4" w:rsidRDefault="003C74B4"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EE79D8F" w14:textId="10E76D15" w:rsidR="00C44D5F" w:rsidRPr="005B7525"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C44D5F">
              <w:rPr>
                <w:rFonts w:ascii="標楷體" w:eastAsia="標楷體" w:hAnsi="標楷體" w:hint="eastAsia"/>
                <w:sz w:val="24"/>
                <w:szCs w:val="24"/>
                <w:shd w:val="clear" w:color="auto" w:fill="FFFFFF"/>
                <w:lang w:eastAsia="zh-TW"/>
              </w:rPr>
              <w:t>二、</w:t>
            </w:r>
            <w:r w:rsidR="00C44D5F" w:rsidRPr="005B7525">
              <w:rPr>
                <w:rFonts w:ascii="標楷體" w:eastAsia="標楷體" w:hAnsi="標楷體" w:hint="eastAsia"/>
                <w:sz w:val="24"/>
                <w:szCs w:val="24"/>
                <w:shd w:val="clear" w:color="auto" w:fill="FFFFFF"/>
                <w:lang w:eastAsia="zh-TW"/>
              </w:rPr>
              <w:t xml:space="preserve">第 </w:t>
            </w:r>
            <w:r w:rsidR="00C44D5F" w:rsidRPr="005B7525">
              <w:rPr>
                <w:rFonts w:ascii="標楷體" w:eastAsia="標楷體" w:hAnsi="標楷體"/>
                <w:sz w:val="24"/>
                <w:szCs w:val="24"/>
                <w:shd w:val="clear" w:color="auto" w:fill="FFFFFF"/>
                <w:lang w:eastAsia="zh-TW"/>
              </w:rPr>
              <w:t>4</w:t>
            </w:r>
            <w:r w:rsidR="00C44D5F" w:rsidRPr="005B7525">
              <w:rPr>
                <w:rFonts w:ascii="標楷體" w:eastAsia="標楷體" w:hAnsi="標楷體" w:hint="eastAsia"/>
                <w:sz w:val="24"/>
                <w:szCs w:val="24"/>
                <w:shd w:val="clear" w:color="auto" w:fill="FFFFFF"/>
                <w:lang w:eastAsia="zh-TW"/>
              </w:rPr>
              <w:t xml:space="preserve"> 條之</w:t>
            </w:r>
            <w:r w:rsidR="00C44D5F" w:rsidRPr="005B7525">
              <w:rPr>
                <w:rFonts w:ascii="標楷體" w:eastAsia="標楷體" w:hAnsi="標楷體"/>
                <w:sz w:val="24"/>
                <w:szCs w:val="24"/>
                <w:shd w:val="clear" w:color="auto" w:fill="FFFFFF"/>
                <w:lang w:eastAsia="zh-TW"/>
              </w:rPr>
              <w:t>1</w:t>
            </w:r>
          </w:p>
          <w:p w14:paraId="3B895B28" w14:textId="77777777" w:rsidR="00C44D5F" w:rsidRPr="005B7525" w:rsidRDefault="00C44D5F" w:rsidP="00C44D5F">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前條所指教育訓練依其所任職務分為二類標準：</w:t>
            </w:r>
          </w:p>
          <w:p w14:paraId="1F7AD9E3" w14:textId="77777777" w:rsidR="00C44D5F" w:rsidRPr="005B7525" w:rsidRDefault="00C44D5F" w:rsidP="00C44D5F">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一、資訊人員：每人每年至少接受三小時以上之資訊安全相關教育訓練（如資通安全通識教育訓練、資通安全專業課程訓練等）。</w:t>
            </w:r>
          </w:p>
          <w:p w14:paraId="47059076" w14:textId="77777777" w:rsidR="00C44D5F" w:rsidRPr="005B7525" w:rsidRDefault="00C44D5F" w:rsidP="00C44D5F">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二、一般使用者及主管：每年應安排至少一次定期、適當的教育訓練。</w:t>
            </w:r>
          </w:p>
          <w:p w14:paraId="3B83E525" w14:textId="77777777" w:rsidR="00C44D5F" w:rsidRPr="005B7525" w:rsidRDefault="00C44D5F" w:rsidP="00C44D5F">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保險代理人公司使用之電腦系統如為直接提供客戶自動化服務、對營運有重大</w:t>
            </w:r>
            <w:r w:rsidRPr="005B7525">
              <w:rPr>
                <w:rFonts w:ascii="標楷體" w:eastAsia="標楷體" w:hAnsi="標楷體"/>
                <w:sz w:val="24"/>
                <w:szCs w:val="24"/>
                <w:shd w:val="clear" w:color="auto" w:fill="FFFFFF"/>
                <w:lang w:eastAsia="zh-TW"/>
              </w:rPr>
              <w:lastRenderedPageBreak/>
              <w:t>影響、或經人工介入直接或間接提供客戶服務，應要求合作廠商對其專案執行人員辦理資訊安全教育訓練。</w:t>
            </w:r>
          </w:p>
          <w:p w14:paraId="11C310B4" w14:textId="4DFA93F5" w:rsidR="00C44D5F" w:rsidRPr="005B7525" w:rsidRDefault="00C44D5F" w:rsidP="00C44D5F">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保險代理人公司得視公司營運規模、使用之資訊系統類別、業務營業需求聘用資通安全專責人員，該人員每年應至少接受十二小時以上之資通安全專業課程訓練。</w:t>
            </w:r>
          </w:p>
          <w:p w14:paraId="3DB8E0CC" w14:textId="77777777" w:rsidR="00C44D5F" w:rsidRPr="00C44D5F" w:rsidRDefault="00C44D5F" w:rsidP="00C44D5F">
            <w:pPr>
              <w:pStyle w:val="TableParagraph"/>
              <w:spacing w:line="380" w:lineRule="exact"/>
              <w:ind w:left="107" w:right="95"/>
              <w:jc w:val="both"/>
              <w:rPr>
                <w:rFonts w:ascii="標楷體" w:eastAsia="標楷體" w:hAnsi="標楷體"/>
                <w:sz w:val="24"/>
                <w:szCs w:val="24"/>
                <w:u w:val="single"/>
                <w:shd w:val="clear" w:color="auto" w:fill="FFFFFF"/>
                <w:lang w:eastAsia="zh-TW"/>
              </w:rPr>
            </w:pPr>
          </w:p>
          <w:p w14:paraId="54CCB4E8" w14:textId="1BA3AA4D" w:rsidR="003C74B4" w:rsidRPr="00F655C1"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C44D5F">
              <w:rPr>
                <w:rFonts w:ascii="標楷體" w:eastAsia="標楷體" w:hAnsi="標楷體" w:hint="eastAsia"/>
                <w:sz w:val="24"/>
                <w:szCs w:val="24"/>
                <w:shd w:val="clear" w:color="auto" w:fill="FFFFFF"/>
                <w:lang w:eastAsia="zh-TW"/>
              </w:rPr>
              <w:t>三</w:t>
            </w:r>
            <w:r w:rsidR="003C74B4" w:rsidRPr="00F655C1">
              <w:rPr>
                <w:rFonts w:ascii="標楷體" w:eastAsia="標楷體" w:hAnsi="標楷體" w:hint="eastAsia"/>
                <w:sz w:val="24"/>
                <w:szCs w:val="24"/>
                <w:shd w:val="clear" w:color="auto" w:fill="FFFFFF"/>
                <w:lang w:eastAsia="zh-TW"/>
              </w:rPr>
              <w:t>、</w:t>
            </w:r>
            <w:r w:rsidR="00521820" w:rsidRPr="00F655C1">
              <w:rPr>
                <w:rFonts w:ascii="標楷體" w:eastAsia="標楷體" w:hAnsi="標楷體"/>
                <w:sz w:val="24"/>
                <w:szCs w:val="24"/>
                <w:shd w:val="clear" w:color="auto" w:fill="FFFFFF"/>
                <w:lang w:eastAsia="zh-TW"/>
              </w:rPr>
              <w:t>第</w:t>
            </w:r>
            <w:r w:rsidR="000D008F" w:rsidRPr="00F655C1">
              <w:rPr>
                <w:rFonts w:ascii="標楷體" w:eastAsia="標楷體" w:hAnsi="標楷體" w:hint="eastAsia"/>
                <w:sz w:val="24"/>
                <w:szCs w:val="24"/>
                <w:shd w:val="clear" w:color="auto" w:fill="FFFFFF"/>
                <w:lang w:eastAsia="zh-TW"/>
              </w:rPr>
              <w:t xml:space="preserve"> </w:t>
            </w:r>
            <w:r w:rsidR="00D74F1F" w:rsidRPr="00F655C1">
              <w:rPr>
                <w:rFonts w:ascii="標楷體" w:eastAsia="標楷體" w:hAnsi="標楷體" w:hint="eastAsia"/>
                <w:sz w:val="24"/>
                <w:szCs w:val="24"/>
                <w:shd w:val="clear" w:color="auto" w:fill="FFFFFF"/>
                <w:lang w:eastAsia="zh-TW"/>
              </w:rPr>
              <w:t>5</w:t>
            </w:r>
            <w:r w:rsidR="000D008F" w:rsidRPr="00F655C1">
              <w:rPr>
                <w:rFonts w:ascii="標楷體" w:eastAsia="標楷體" w:hAnsi="標楷體" w:hint="eastAsia"/>
                <w:sz w:val="24"/>
                <w:szCs w:val="24"/>
                <w:shd w:val="clear" w:color="auto" w:fill="FFFFFF"/>
                <w:lang w:eastAsia="zh-TW"/>
              </w:rPr>
              <w:t xml:space="preserve"> </w:t>
            </w:r>
            <w:r w:rsidR="00521820" w:rsidRPr="00F655C1">
              <w:rPr>
                <w:rFonts w:ascii="標楷體" w:eastAsia="標楷體" w:hAnsi="標楷體"/>
                <w:sz w:val="24"/>
                <w:szCs w:val="24"/>
                <w:shd w:val="clear" w:color="auto" w:fill="FFFFFF"/>
                <w:lang w:eastAsia="zh-TW"/>
              </w:rPr>
              <w:t>條</w:t>
            </w:r>
          </w:p>
          <w:p w14:paraId="4C4511B4" w14:textId="755E260C" w:rsidR="003C74B4" w:rsidRPr="005B7525" w:rsidRDefault="0052182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各會員公司</w:t>
            </w:r>
            <w:r w:rsidRPr="005B7525">
              <w:rPr>
                <w:rFonts w:ascii="標楷體" w:eastAsia="標楷體" w:hAnsi="標楷體"/>
                <w:sz w:val="24"/>
                <w:szCs w:val="24"/>
                <w:shd w:val="clear" w:color="auto" w:fill="FFFFFF"/>
                <w:lang w:eastAsia="zh-TW"/>
              </w:rPr>
              <w:t>應</w:t>
            </w:r>
            <w:r w:rsidR="00C44D5F" w:rsidRPr="005B7525">
              <w:rPr>
                <w:rFonts w:ascii="標楷體" w:eastAsia="標楷體" w:hAnsi="標楷體"/>
                <w:sz w:val="24"/>
                <w:szCs w:val="24"/>
                <w:shd w:val="clear" w:color="auto" w:fill="FFFFFF"/>
                <w:lang w:eastAsia="zh-TW"/>
              </w:rPr>
              <w:t>參考國際資安管理標準(ISMS)</w:t>
            </w:r>
            <w:r w:rsidRPr="005B7525">
              <w:rPr>
                <w:rFonts w:ascii="標楷體" w:eastAsia="標楷體" w:hAnsi="標楷體"/>
                <w:sz w:val="24"/>
                <w:szCs w:val="24"/>
                <w:shd w:val="clear" w:color="auto" w:fill="FFFFFF"/>
                <w:lang w:eastAsia="zh-TW"/>
              </w:rPr>
              <w:t>訂定使用</w:t>
            </w:r>
            <w:r w:rsidR="00C44D5F" w:rsidRPr="005B7525">
              <w:rPr>
                <w:rFonts w:ascii="標楷體" w:eastAsia="標楷體" w:hAnsi="標楷體" w:hint="eastAsia"/>
                <w:sz w:val="24"/>
                <w:szCs w:val="24"/>
                <w:shd w:val="clear" w:color="auto" w:fill="FFFFFF"/>
                <w:lang w:eastAsia="zh-TW"/>
              </w:rPr>
              <w:t>資訊設備</w:t>
            </w:r>
            <w:r w:rsidRPr="005B7525">
              <w:rPr>
                <w:rFonts w:ascii="標楷體" w:eastAsia="標楷體" w:hAnsi="標楷體"/>
                <w:sz w:val="24"/>
                <w:szCs w:val="24"/>
                <w:shd w:val="clear" w:color="auto" w:fill="FFFFFF"/>
                <w:lang w:eastAsia="zh-TW"/>
              </w:rPr>
              <w:t>（含</w:t>
            </w:r>
            <w:r w:rsidR="00C44D5F" w:rsidRPr="005B7525">
              <w:rPr>
                <w:rFonts w:ascii="標楷體" w:eastAsia="標楷體" w:hAnsi="標楷體"/>
                <w:sz w:val="24"/>
                <w:szCs w:val="24"/>
                <w:shd w:val="clear" w:color="auto" w:fill="FFFFFF"/>
                <w:lang w:eastAsia="zh-TW"/>
              </w:rPr>
              <w:t>自攜資訊設備</w:t>
            </w:r>
            <w:r w:rsidRPr="005B7525">
              <w:rPr>
                <w:rFonts w:ascii="標楷體" w:eastAsia="標楷體" w:hAnsi="標楷體"/>
                <w:sz w:val="24"/>
                <w:szCs w:val="24"/>
                <w:shd w:val="clear" w:color="auto" w:fill="FFFFFF"/>
                <w:lang w:eastAsia="zh-TW"/>
              </w:rPr>
              <w:t>BYOD）之相關規範，其內容應至少包含下列項目：</w:t>
            </w:r>
          </w:p>
          <w:p w14:paraId="10C51609" w14:textId="2B94A6F3" w:rsidR="003C74B4" w:rsidRPr="005B7525"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一、使用</w:t>
            </w:r>
            <w:r w:rsidR="00C44D5F" w:rsidRPr="005B7525">
              <w:rPr>
                <w:rFonts w:ascii="標楷體" w:eastAsia="標楷體" w:hAnsi="標楷體" w:hint="eastAsia"/>
                <w:sz w:val="24"/>
                <w:szCs w:val="24"/>
                <w:shd w:val="clear" w:color="auto" w:fill="FFFFFF"/>
                <w:lang w:eastAsia="zh-TW"/>
              </w:rPr>
              <w:t>資訊設備</w:t>
            </w:r>
            <w:r w:rsidRPr="005B7525">
              <w:rPr>
                <w:rFonts w:ascii="標楷體" w:eastAsia="標楷體" w:hAnsi="標楷體"/>
                <w:sz w:val="24"/>
                <w:szCs w:val="24"/>
                <w:shd w:val="clear" w:color="auto" w:fill="FFFFFF"/>
                <w:lang w:eastAsia="zh-TW"/>
              </w:rPr>
              <w:t>透過公司內部網路連至外網或有</w:t>
            </w:r>
            <w:r w:rsidR="00C44D5F" w:rsidRPr="005B7525">
              <w:rPr>
                <w:rFonts w:ascii="標楷體" w:eastAsia="標楷體" w:hAnsi="標楷體" w:hint="eastAsia"/>
                <w:sz w:val="24"/>
                <w:szCs w:val="24"/>
                <w:shd w:val="clear" w:color="auto" w:fill="FFFFFF"/>
                <w:lang w:eastAsia="zh-TW"/>
              </w:rPr>
              <w:t>（無）</w:t>
            </w:r>
            <w:r w:rsidRPr="005B7525">
              <w:rPr>
                <w:rFonts w:ascii="標楷體" w:eastAsia="標楷體" w:hAnsi="標楷體"/>
                <w:sz w:val="24"/>
                <w:szCs w:val="24"/>
                <w:shd w:val="clear" w:color="auto" w:fill="FFFFFF"/>
                <w:lang w:eastAsia="zh-TW"/>
              </w:rPr>
              <w:t>線通訊方式連接至公司內部網路及存取資料管理。</w:t>
            </w:r>
          </w:p>
          <w:p w14:paraId="73EB2378" w14:textId="2F991934" w:rsidR="003C74B4" w:rsidRPr="005B7525"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二、</w:t>
            </w:r>
            <w:r w:rsidR="00C44D5F" w:rsidRPr="005B7525">
              <w:rPr>
                <w:rFonts w:ascii="標楷體" w:eastAsia="標楷體" w:hAnsi="標楷體" w:hint="eastAsia"/>
                <w:sz w:val="24"/>
                <w:szCs w:val="24"/>
                <w:shd w:val="clear" w:color="auto" w:fill="FFFFFF"/>
                <w:lang w:eastAsia="zh-TW"/>
              </w:rPr>
              <w:t>資訊設備的</w:t>
            </w:r>
            <w:r w:rsidRPr="005B7525">
              <w:rPr>
                <w:rFonts w:ascii="標楷體" w:eastAsia="標楷體" w:hAnsi="標楷體"/>
                <w:sz w:val="24"/>
                <w:szCs w:val="24"/>
                <w:shd w:val="clear" w:color="auto" w:fill="FFFFFF"/>
                <w:lang w:eastAsia="zh-TW"/>
              </w:rPr>
              <w:t>外接式存取裝置之使用管理。</w:t>
            </w:r>
          </w:p>
          <w:p w14:paraId="1EBCA862" w14:textId="0BCD3919" w:rsidR="003C74B4" w:rsidRPr="005B7525"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三、</w:t>
            </w:r>
            <w:r w:rsidR="00C44D5F" w:rsidRPr="005B7525">
              <w:rPr>
                <w:rFonts w:ascii="標楷體" w:eastAsia="標楷體" w:hAnsi="標楷體" w:hint="eastAsia"/>
                <w:sz w:val="24"/>
                <w:szCs w:val="24"/>
                <w:shd w:val="clear" w:color="auto" w:fill="FFFFFF"/>
                <w:lang w:eastAsia="zh-TW"/>
              </w:rPr>
              <w:t>資訊設備</w:t>
            </w:r>
            <w:r w:rsidRPr="005B7525">
              <w:rPr>
                <w:rFonts w:ascii="標楷體" w:eastAsia="標楷體" w:hAnsi="標楷體"/>
                <w:sz w:val="24"/>
                <w:szCs w:val="24"/>
                <w:shd w:val="clear" w:color="auto" w:fill="FFFFFF"/>
                <w:lang w:eastAsia="zh-TW"/>
              </w:rPr>
              <w:t>裝置之安全控管程序。</w:t>
            </w:r>
          </w:p>
          <w:p w14:paraId="2EE82E81" w14:textId="4E08E8FE" w:rsidR="00C44D5F" w:rsidRPr="005B7525" w:rsidRDefault="00C44D5F"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B7525">
              <w:rPr>
                <w:rFonts w:ascii="標楷體" w:eastAsia="標楷體" w:hAnsi="標楷體" w:hint="eastAsia"/>
                <w:sz w:val="24"/>
                <w:szCs w:val="24"/>
                <w:shd w:val="clear" w:color="auto" w:fill="FFFFFF"/>
                <w:lang w:eastAsia="zh-TW"/>
              </w:rPr>
              <w:t>四、</w:t>
            </w:r>
            <w:r w:rsidRPr="005B7525">
              <w:rPr>
                <w:rFonts w:ascii="標楷體" w:eastAsia="標楷體" w:hAnsi="標楷體"/>
                <w:sz w:val="24"/>
                <w:szCs w:val="24"/>
                <w:shd w:val="clear" w:color="auto" w:fill="FFFFFF"/>
                <w:lang w:eastAsia="zh-TW"/>
              </w:rPr>
              <w:t>物聯網（IOT）設備管理之安全控管程序。</w:t>
            </w:r>
          </w:p>
          <w:p w14:paraId="048D4383" w14:textId="77777777" w:rsidR="003C6EA3" w:rsidRPr="005B7525" w:rsidRDefault="003C6EA3" w:rsidP="0055489D">
            <w:pPr>
              <w:pStyle w:val="TableParagraph"/>
              <w:spacing w:line="380" w:lineRule="exact"/>
              <w:jc w:val="both"/>
              <w:rPr>
                <w:rFonts w:ascii="標楷體" w:eastAsia="標楷體" w:hAnsi="標楷體"/>
                <w:sz w:val="24"/>
                <w:szCs w:val="24"/>
                <w:shd w:val="clear" w:color="auto" w:fill="FFFFFF"/>
                <w:lang w:eastAsia="zh-TW"/>
              </w:rPr>
            </w:pPr>
          </w:p>
          <w:p w14:paraId="46947FC2" w14:textId="70C914A7" w:rsidR="003C74B4" w:rsidRPr="00F655C1"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02114E">
              <w:rPr>
                <w:rFonts w:ascii="標楷體" w:eastAsia="標楷體" w:hAnsi="標楷體" w:hint="eastAsia"/>
                <w:sz w:val="24"/>
                <w:szCs w:val="24"/>
                <w:shd w:val="clear" w:color="auto" w:fill="FFFFFF"/>
                <w:lang w:eastAsia="zh-TW"/>
              </w:rPr>
              <w:t>四</w:t>
            </w:r>
            <w:r w:rsidR="003C74B4" w:rsidRPr="00F655C1">
              <w:rPr>
                <w:rFonts w:ascii="標楷體" w:eastAsia="標楷體" w:hAnsi="標楷體" w:hint="eastAsia"/>
                <w:sz w:val="24"/>
                <w:szCs w:val="24"/>
                <w:shd w:val="clear" w:color="auto" w:fill="FFFFFF"/>
                <w:lang w:eastAsia="zh-TW"/>
              </w:rPr>
              <w:t>、</w:t>
            </w:r>
            <w:r w:rsidR="00521820" w:rsidRPr="00F655C1">
              <w:rPr>
                <w:rFonts w:ascii="標楷體" w:eastAsia="標楷體" w:hAnsi="標楷體"/>
                <w:sz w:val="24"/>
                <w:szCs w:val="24"/>
                <w:shd w:val="clear" w:color="auto" w:fill="FFFFFF"/>
                <w:lang w:eastAsia="zh-TW"/>
              </w:rPr>
              <w:t>第</w:t>
            </w:r>
            <w:r w:rsidR="000D008F" w:rsidRPr="00F655C1">
              <w:rPr>
                <w:rFonts w:ascii="標楷體" w:eastAsia="標楷體" w:hAnsi="標楷體" w:hint="eastAsia"/>
                <w:sz w:val="24"/>
                <w:szCs w:val="24"/>
                <w:shd w:val="clear" w:color="auto" w:fill="FFFFFF"/>
                <w:lang w:eastAsia="zh-TW"/>
              </w:rPr>
              <w:t xml:space="preserve"> </w:t>
            </w:r>
            <w:r w:rsidR="00D74F1F" w:rsidRPr="00F655C1">
              <w:rPr>
                <w:rFonts w:ascii="標楷體" w:eastAsia="標楷體" w:hAnsi="標楷體" w:hint="eastAsia"/>
                <w:sz w:val="24"/>
                <w:szCs w:val="24"/>
                <w:shd w:val="clear" w:color="auto" w:fill="FFFFFF"/>
                <w:lang w:eastAsia="zh-TW"/>
              </w:rPr>
              <w:t>6</w:t>
            </w:r>
            <w:r w:rsidR="000D008F" w:rsidRPr="00F655C1">
              <w:rPr>
                <w:rFonts w:ascii="標楷體" w:eastAsia="標楷體" w:hAnsi="標楷體" w:hint="eastAsia"/>
                <w:sz w:val="24"/>
                <w:szCs w:val="24"/>
                <w:shd w:val="clear" w:color="auto" w:fill="FFFFFF"/>
                <w:lang w:eastAsia="zh-TW"/>
              </w:rPr>
              <w:t xml:space="preserve"> </w:t>
            </w:r>
            <w:r w:rsidR="00521820" w:rsidRPr="00F655C1">
              <w:rPr>
                <w:rFonts w:ascii="標楷體" w:eastAsia="標楷體" w:hAnsi="標楷體"/>
                <w:sz w:val="24"/>
                <w:szCs w:val="24"/>
                <w:shd w:val="clear" w:color="auto" w:fill="FFFFFF"/>
                <w:lang w:eastAsia="zh-TW"/>
              </w:rPr>
              <w:t>條</w:t>
            </w:r>
          </w:p>
          <w:p w14:paraId="49F60C3E" w14:textId="77777777" w:rsidR="003C74B4" w:rsidRPr="00F655C1" w:rsidRDefault="0052182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各會員公司應訂定使用社群媒體及電子郵件之相關規範，其內容應至少包含下列項目：</w:t>
            </w:r>
          </w:p>
          <w:p w14:paraId="7F408D65"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一、訂定使用社群媒體之管理辦法。</w:t>
            </w:r>
          </w:p>
          <w:p w14:paraId="6A7D6AF4"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二、不得使用社群媒體討論公司機密訊息。</w:t>
            </w:r>
          </w:p>
          <w:p w14:paraId="687CF7DE"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三、嚴禁使用他人的帳號來傳送、存取電子郵件。</w:t>
            </w:r>
          </w:p>
          <w:p w14:paraId="1D3DE8B3"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四、公司機密性或專有資訊，透過電子郵件傳送之規定。</w:t>
            </w:r>
          </w:p>
          <w:p w14:paraId="6B14E7D4"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五、公司應加強人員資安宣導社群媒體及電子郵件之網路安全教育。</w:t>
            </w:r>
          </w:p>
          <w:p w14:paraId="1C0E90D3" w14:textId="77777777" w:rsidR="003C74B4" w:rsidRPr="00F655C1" w:rsidRDefault="003C74B4"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75D6BC33" w14:textId="26D49A2D" w:rsidR="003C74B4" w:rsidRPr="00F655C1"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lastRenderedPageBreak/>
              <w:t>拾柒之</w:t>
            </w:r>
            <w:r w:rsidR="0002114E">
              <w:rPr>
                <w:rFonts w:ascii="標楷體" w:eastAsia="標楷體" w:hAnsi="標楷體" w:hint="eastAsia"/>
                <w:sz w:val="24"/>
                <w:szCs w:val="24"/>
                <w:shd w:val="clear" w:color="auto" w:fill="FFFFFF"/>
                <w:lang w:eastAsia="zh-TW"/>
              </w:rPr>
              <w:t>五</w:t>
            </w:r>
            <w:r w:rsidR="003C74B4" w:rsidRPr="00F655C1">
              <w:rPr>
                <w:rFonts w:ascii="標楷體" w:eastAsia="標楷體" w:hAnsi="標楷體" w:hint="eastAsia"/>
                <w:sz w:val="24"/>
                <w:szCs w:val="24"/>
                <w:shd w:val="clear" w:color="auto" w:fill="FFFFFF"/>
                <w:lang w:eastAsia="zh-TW"/>
              </w:rPr>
              <w:t>、</w:t>
            </w:r>
            <w:r w:rsidR="00521820" w:rsidRPr="00F655C1">
              <w:rPr>
                <w:rFonts w:ascii="標楷體" w:eastAsia="標楷體" w:hAnsi="標楷體"/>
                <w:sz w:val="24"/>
                <w:szCs w:val="24"/>
                <w:shd w:val="clear" w:color="auto" w:fill="FFFFFF"/>
                <w:lang w:eastAsia="zh-TW"/>
              </w:rPr>
              <w:t>第</w:t>
            </w:r>
            <w:r w:rsidR="000D008F" w:rsidRPr="00F655C1">
              <w:rPr>
                <w:rFonts w:ascii="標楷體" w:eastAsia="標楷體" w:hAnsi="標楷體" w:hint="eastAsia"/>
                <w:sz w:val="24"/>
                <w:szCs w:val="24"/>
                <w:shd w:val="clear" w:color="auto" w:fill="FFFFFF"/>
                <w:lang w:eastAsia="zh-TW"/>
              </w:rPr>
              <w:t xml:space="preserve"> </w:t>
            </w:r>
            <w:r w:rsidR="00D74F1F" w:rsidRPr="00F655C1">
              <w:rPr>
                <w:rFonts w:ascii="標楷體" w:eastAsia="標楷體" w:hAnsi="標楷體" w:hint="eastAsia"/>
                <w:sz w:val="24"/>
                <w:szCs w:val="24"/>
                <w:shd w:val="clear" w:color="auto" w:fill="FFFFFF"/>
                <w:lang w:eastAsia="zh-TW"/>
              </w:rPr>
              <w:t>7</w:t>
            </w:r>
            <w:r w:rsidR="000D008F" w:rsidRPr="00F655C1">
              <w:rPr>
                <w:rFonts w:ascii="標楷體" w:eastAsia="標楷體" w:hAnsi="標楷體" w:hint="eastAsia"/>
                <w:sz w:val="24"/>
                <w:szCs w:val="24"/>
                <w:shd w:val="clear" w:color="auto" w:fill="FFFFFF"/>
                <w:lang w:eastAsia="zh-TW"/>
              </w:rPr>
              <w:t xml:space="preserve"> </w:t>
            </w:r>
            <w:r w:rsidR="00521820" w:rsidRPr="00F655C1">
              <w:rPr>
                <w:rFonts w:ascii="標楷體" w:eastAsia="標楷體" w:hAnsi="標楷體"/>
                <w:sz w:val="24"/>
                <w:szCs w:val="24"/>
                <w:shd w:val="clear" w:color="auto" w:fill="FFFFFF"/>
                <w:lang w:eastAsia="zh-TW"/>
              </w:rPr>
              <w:t>條</w:t>
            </w:r>
          </w:p>
          <w:p w14:paraId="49FEF0A8" w14:textId="77777777" w:rsidR="003C74B4" w:rsidRPr="00F655C1" w:rsidRDefault="0052182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各會員公司應訂定使用雲端（含私有雲）服務之相關規範，其內容應至少包含下列項目：</w:t>
            </w:r>
          </w:p>
          <w:p w14:paraId="546327E2"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一、雲端服務係指服務提供者以租借方式提供個人或企業得承租其網路、伺服器、儲存空間、基礎設施、資安設備、系統軟體、應用程式、分析與計算等資源，以達資源共享之服務。</w:t>
            </w:r>
          </w:p>
          <w:p w14:paraId="7AFDF48C"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二、避免因使用雲端服務導致共享環境所造成的資安問題。</w:t>
            </w:r>
          </w:p>
          <w:p w14:paraId="7B9B8AD4"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三、於雲端服務進行存取時，應防止資料遺失或外洩，並予以適當之備份。</w:t>
            </w:r>
          </w:p>
          <w:p w14:paraId="1929DD7B"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四、雲端服務的資安教育宣導。</w:t>
            </w:r>
          </w:p>
          <w:p w14:paraId="762271E6"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五、不得使用不安全的介接介面。</w:t>
            </w:r>
          </w:p>
          <w:p w14:paraId="227889EE"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六、規劃雲端運算解決方案的安全和隱私性。</w:t>
            </w:r>
          </w:p>
          <w:p w14:paraId="05502F3B" w14:textId="77777777" w:rsi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七、謹慎處理公司置放於雲端資料之管理。</w:t>
            </w:r>
          </w:p>
          <w:p w14:paraId="1F176E94" w14:textId="77777777" w:rsidR="00412B4A" w:rsidRPr="00F655C1" w:rsidRDefault="00412B4A"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11B70162" w14:textId="452B7FC6" w:rsidR="009E2115" w:rsidRPr="00F655C1"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02114E">
              <w:rPr>
                <w:rFonts w:ascii="標楷體" w:eastAsia="標楷體" w:hAnsi="標楷體" w:hint="eastAsia"/>
                <w:sz w:val="24"/>
                <w:szCs w:val="24"/>
                <w:shd w:val="clear" w:color="auto" w:fill="FFFFFF"/>
                <w:lang w:eastAsia="zh-TW"/>
              </w:rPr>
              <w:t>六</w:t>
            </w:r>
            <w:r w:rsidR="003C74B4" w:rsidRPr="00F655C1">
              <w:rPr>
                <w:rFonts w:ascii="標楷體" w:eastAsia="標楷體" w:hAnsi="標楷體" w:hint="eastAsia"/>
                <w:sz w:val="24"/>
                <w:szCs w:val="24"/>
                <w:shd w:val="clear" w:color="auto" w:fill="FFFFFF"/>
                <w:lang w:eastAsia="zh-TW"/>
              </w:rPr>
              <w:t>、</w:t>
            </w:r>
            <w:r w:rsidR="00521820" w:rsidRPr="00F655C1">
              <w:rPr>
                <w:rFonts w:ascii="標楷體" w:eastAsia="標楷體" w:hAnsi="標楷體"/>
                <w:sz w:val="24"/>
                <w:szCs w:val="24"/>
                <w:shd w:val="clear" w:color="auto" w:fill="FFFFFF"/>
                <w:lang w:eastAsia="zh-TW"/>
              </w:rPr>
              <w:t>第</w:t>
            </w:r>
            <w:r w:rsidR="000D008F" w:rsidRPr="00F655C1">
              <w:rPr>
                <w:rFonts w:ascii="標楷體" w:eastAsia="標楷體" w:hAnsi="標楷體" w:hint="eastAsia"/>
                <w:sz w:val="24"/>
                <w:szCs w:val="24"/>
                <w:shd w:val="clear" w:color="auto" w:fill="FFFFFF"/>
                <w:lang w:eastAsia="zh-TW"/>
              </w:rPr>
              <w:t xml:space="preserve"> </w:t>
            </w:r>
            <w:r w:rsidR="00D74F1F" w:rsidRPr="00F655C1">
              <w:rPr>
                <w:rFonts w:ascii="標楷體" w:eastAsia="標楷體" w:hAnsi="標楷體" w:hint="eastAsia"/>
                <w:sz w:val="24"/>
                <w:szCs w:val="24"/>
                <w:shd w:val="clear" w:color="auto" w:fill="FFFFFF"/>
                <w:lang w:eastAsia="zh-TW"/>
              </w:rPr>
              <w:t>8</w:t>
            </w:r>
            <w:r w:rsidR="000D008F" w:rsidRPr="00F655C1">
              <w:rPr>
                <w:rFonts w:ascii="標楷體" w:eastAsia="標楷體" w:hAnsi="標楷體" w:hint="eastAsia"/>
                <w:sz w:val="24"/>
                <w:szCs w:val="24"/>
                <w:shd w:val="clear" w:color="auto" w:fill="FFFFFF"/>
                <w:lang w:eastAsia="zh-TW"/>
              </w:rPr>
              <w:t xml:space="preserve"> </w:t>
            </w:r>
            <w:r w:rsidR="00521820" w:rsidRPr="00F655C1">
              <w:rPr>
                <w:rFonts w:ascii="標楷體" w:eastAsia="標楷體" w:hAnsi="標楷體"/>
                <w:sz w:val="24"/>
                <w:szCs w:val="24"/>
                <w:shd w:val="clear" w:color="auto" w:fill="FFFFFF"/>
                <w:lang w:eastAsia="zh-TW"/>
              </w:rPr>
              <w:t>條</w:t>
            </w:r>
          </w:p>
          <w:p w14:paraId="34BCCB9E" w14:textId="77777777" w:rsidR="009E2115" w:rsidRPr="00F655C1" w:rsidRDefault="0052182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各會員公司若有建置或提供行動裝置應用程式給消費者或內部人員使用，應遵</w:t>
            </w:r>
          </w:p>
          <w:p w14:paraId="49DC3D05" w14:textId="77777777" w:rsidR="003C74B4" w:rsidRPr="00F655C1" w:rsidRDefault="0052182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循保險代理人公司行動裝置應用程式作業原則(如附件)，以強化行動裝置之安全性。</w:t>
            </w:r>
          </w:p>
          <w:p w14:paraId="211DD3BE" w14:textId="77777777" w:rsidR="003C74B4" w:rsidRPr="00F655C1" w:rsidRDefault="003C74B4"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1050DB38" w14:textId="0F1CE25B" w:rsidR="009E2115" w:rsidRPr="00F655C1"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02114E">
              <w:rPr>
                <w:rFonts w:ascii="標楷體" w:eastAsia="標楷體" w:hAnsi="標楷體" w:hint="eastAsia"/>
                <w:sz w:val="24"/>
                <w:szCs w:val="24"/>
                <w:shd w:val="clear" w:color="auto" w:fill="FFFFFF"/>
                <w:lang w:eastAsia="zh-TW"/>
              </w:rPr>
              <w:t>七</w:t>
            </w:r>
            <w:r w:rsidR="009E2115" w:rsidRPr="00F655C1">
              <w:rPr>
                <w:rFonts w:ascii="標楷體" w:eastAsia="標楷體" w:hAnsi="標楷體" w:hint="eastAsia"/>
                <w:sz w:val="24"/>
                <w:szCs w:val="24"/>
                <w:shd w:val="clear" w:color="auto" w:fill="FFFFFF"/>
                <w:lang w:eastAsia="zh-TW"/>
              </w:rPr>
              <w:t>、</w:t>
            </w:r>
            <w:r w:rsidR="00521820" w:rsidRPr="00F655C1">
              <w:rPr>
                <w:rFonts w:ascii="標楷體" w:eastAsia="標楷體" w:hAnsi="標楷體"/>
                <w:sz w:val="24"/>
                <w:szCs w:val="24"/>
                <w:shd w:val="clear" w:color="auto" w:fill="FFFFFF"/>
                <w:lang w:eastAsia="zh-TW"/>
              </w:rPr>
              <w:t>第</w:t>
            </w:r>
            <w:r w:rsidR="000D008F" w:rsidRPr="00F655C1">
              <w:rPr>
                <w:rFonts w:ascii="標楷體" w:eastAsia="標楷體" w:hAnsi="標楷體" w:hint="eastAsia"/>
                <w:sz w:val="24"/>
                <w:szCs w:val="24"/>
                <w:shd w:val="clear" w:color="auto" w:fill="FFFFFF"/>
                <w:lang w:eastAsia="zh-TW"/>
              </w:rPr>
              <w:t xml:space="preserve"> </w:t>
            </w:r>
            <w:r w:rsidR="00D74F1F" w:rsidRPr="00F655C1">
              <w:rPr>
                <w:rFonts w:ascii="標楷體" w:eastAsia="標楷體" w:hAnsi="標楷體" w:hint="eastAsia"/>
                <w:sz w:val="24"/>
                <w:szCs w:val="24"/>
                <w:shd w:val="clear" w:color="auto" w:fill="FFFFFF"/>
                <w:lang w:eastAsia="zh-TW"/>
              </w:rPr>
              <w:t>9</w:t>
            </w:r>
            <w:r w:rsidR="000D008F" w:rsidRPr="00F655C1">
              <w:rPr>
                <w:rFonts w:ascii="標楷體" w:eastAsia="標楷體" w:hAnsi="標楷體" w:hint="eastAsia"/>
                <w:sz w:val="24"/>
                <w:szCs w:val="24"/>
                <w:shd w:val="clear" w:color="auto" w:fill="FFFFFF"/>
                <w:lang w:eastAsia="zh-TW"/>
              </w:rPr>
              <w:t xml:space="preserve"> </w:t>
            </w:r>
            <w:r w:rsidR="00521820" w:rsidRPr="00F655C1">
              <w:rPr>
                <w:rFonts w:ascii="標楷體" w:eastAsia="標楷體" w:hAnsi="標楷體"/>
                <w:sz w:val="24"/>
                <w:szCs w:val="24"/>
                <w:shd w:val="clear" w:color="auto" w:fill="FFFFFF"/>
                <w:lang w:eastAsia="zh-TW"/>
              </w:rPr>
              <w:t>條</w:t>
            </w:r>
          </w:p>
          <w:p w14:paraId="08F6B9DB" w14:textId="77777777" w:rsidR="009E2115" w:rsidRPr="00F655C1" w:rsidRDefault="0052182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各會員公司若有建置管理系統及有關個資之資安資料，應建立資安防禦機制，並依據「保險代理人公司辦理電腦系統資訊安全評估作業原則(如附件)」辦理各項資訊安全評估作業，以改善並提升網路與資訊系統安全防護能力。</w:t>
            </w:r>
          </w:p>
          <w:p w14:paraId="7C44B71C" w14:textId="5709F66F" w:rsidR="009E2115" w:rsidRPr="005B7525" w:rsidRDefault="00E04F74"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各會員公司欲建置資通系統之資通服務，若有個人資料檔案，應遵循資通系統防護基準；且針對勒索軟體之威脅，應採取勒索軟體之應處及防護。</w:t>
            </w:r>
          </w:p>
          <w:p w14:paraId="03D3BA3C" w14:textId="77777777" w:rsidR="0002114E" w:rsidRDefault="0002114E" w:rsidP="0055489D">
            <w:pPr>
              <w:pStyle w:val="TableParagraph"/>
              <w:spacing w:line="380" w:lineRule="exact"/>
              <w:ind w:right="95"/>
              <w:jc w:val="both"/>
              <w:rPr>
                <w:rFonts w:ascii="標楷體" w:eastAsia="標楷體" w:hAnsi="標楷體"/>
                <w:sz w:val="24"/>
                <w:szCs w:val="24"/>
                <w:u w:val="single"/>
                <w:shd w:val="clear" w:color="auto" w:fill="FFFFFF"/>
                <w:lang w:eastAsia="zh-TW"/>
              </w:rPr>
            </w:pPr>
          </w:p>
          <w:p w14:paraId="389D838A" w14:textId="77777777" w:rsidR="00ED10FD" w:rsidRDefault="00ED10FD" w:rsidP="004C4EB5">
            <w:pPr>
              <w:pStyle w:val="TableParagraph"/>
              <w:spacing w:line="380" w:lineRule="exact"/>
              <w:ind w:right="95"/>
              <w:jc w:val="both"/>
              <w:rPr>
                <w:rFonts w:ascii="標楷體" w:eastAsia="標楷體" w:hAnsi="標楷體"/>
                <w:sz w:val="24"/>
                <w:szCs w:val="24"/>
                <w:u w:val="single"/>
                <w:shd w:val="clear" w:color="auto" w:fill="FFFFFF"/>
                <w:lang w:eastAsia="zh-TW"/>
              </w:rPr>
            </w:pPr>
          </w:p>
          <w:p w14:paraId="68298685" w14:textId="77777777" w:rsidR="00ED10FD" w:rsidRPr="00E04F74" w:rsidRDefault="00ED10FD" w:rsidP="004C4EB5">
            <w:pPr>
              <w:pStyle w:val="TableParagraph"/>
              <w:spacing w:line="380" w:lineRule="exact"/>
              <w:ind w:right="95"/>
              <w:jc w:val="both"/>
              <w:rPr>
                <w:rFonts w:ascii="標楷體" w:eastAsia="標楷體" w:hAnsi="標楷體"/>
                <w:sz w:val="24"/>
                <w:szCs w:val="24"/>
                <w:u w:val="single"/>
                <w:shd w:val="clear" w:color="auto" w:fill="FFFFFF"/>
                <w:lang w:eastAsia="zh-TW"/>
              </w:rPr>
            </w:pPr>
          </w:p>
          <w:p w14:paraId="7331A1FB" w14:textId="62247FAB" w:rsidR="00125403" w:rsidRPr="00F655C1"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02114E">
              <w:rPr>
                <w:rFonts w:ascii="標楷體" w:eastAsia="標楷體" w:hAnsi="標楷體" w:hint="eastAsia"/>
                <w:sz w:val="24"/>
                <w:szCs w:val="24"/>
                <w:shd w:val="clear" w:color="auto" w:fill="FFFFFF"/>
                <w:lang w:eastAsia="zh-TW"/>
              </w:rPr>
              <w:t>八</w:t>
            </w:r>
            <w:r w:rsidR="009E2115" w:rsidRPr="00F655C1">
              <w:rPr>
                <w:rFonts w:ascii="標楷體" w:eastAsia="標楷體" w:hAnsi="標楷體" w:hint="eastAsia"/>
                <w:sz w:val="24"/>
                <w:szCs w:val="24"/>
                <w:shd w:val="clear" w:color="auto" w:fill="FFFFFF"/>
                <w:lang w:eastAsia="zh-TW"/>
              </w:rPr>
              <w:t>、</w:t>
            </w:r>
            <w:r w:rsidR="00125403" w:rsidRPr="00F655C1">
              <w:rPr>
                <w:rFonts w:ascii="標楷體" w:eastAsia="標楷體" w:hAnsi="標楷體"/>
                <w:sz w:val="24"/>
                <w:szCs w:val="24"/>
                <w:shd w:val="clear" w:color="auto" w:fill="FFFFFF"/>
                <w:lang w:eastAsia="zh-TW"/>
              </w:rPr>
              <w:t>第</w:t>
            </w:r>
            <w:r w:rsidR="00125403" w:rsidRPr="00F655C1">
              <w:rPr>
                <w:rFonts w:ascii="標楷體" w:eastAsia="標楷體" w:hAnsi="標楷體" w:hint="eastAsia"/>
                <w:sz w:val="24"/>
                <w:szCs w:val="24"/>
                <w:shd w:val="clear" w:color="auto" w:fill="FFFFFF"/>
                <w:lang w:eastAsia="zh-TW"/>
              </w:rPr>
              <w:t xml:space="preserve"> 10 </w:t>
            </w:r>
            <w:r w:rsidR="00125403" w:rsidRPr="00F655C1">
              <w:rPr>
                <w:rFonts w:ascii="標楷體" w:eastAsia="標楷體" w:hAnsi="標楷體"/>
                <w:sz w:val="24"/>
                <w:szCs w:val="24"/>
                <w:shd w:val="clear" w:color="auto" w:fill="FFFFFF"/>
                <w:lang w:eastAsia="zh-TW"/>
              </w:rPr>
              <w:t>條</w:t>
            </w:r>
          </w:p>
          <w:p w14:paraId="5F2112BA" w14:textId="24263A48" w:rsidR="00FD146C" w:rsidRDefault="00F67BF3" w:rsidP="0055489D">
            <w:pPr>
              <w:pStyle w:val="TableParagraph"/>
              <w:spacing w:line="380" w:lineRule="exact"/>
              <w:ind w:left="107" w:right="95"/>
              <w:jc w:val="both"/>
              <w:rPr>
                <w:rFonts w:ascii="標楷體" w:eastAsia="標楷體" w:hAnsi="標楷體"/>
                <w:sz w:val="24"/>
                <w:szCs w:val="24"/>
                <w:shd w:val="clear" w:color="auto" w:fill="FFFFFF"/>
                <w:lang w:eastAsia="zh-TW"/>
              </w:rPr>
            </w:pPr>
            <w:r w:rsidRPr="00F67BF3">
              <w:rPr>
                <w:rFonts w:ascii="標楷體" w:eastAsia="標楷體" w:hAnsi="標楷體"/>
                <w:sz w:val="24"/>
                <w:szCs w:val="24"/>
                <w:shd w:val="clear" w:color="auto" w:fill="FFFFFF"/>
                <w:lang w:eastAsia="zh-TW"/>
              </w:rPr>
              <w:t>各會員公司應訂定設備報廢作業程序，報廢前應將機密性、敏感性資料及授權軟體予以移除、實施安全性覆寫或實體破壞，應確保報廢之電腦硬碟及儲存媒體儲存之資料不可還原，並留存報廢紀錄，若委託第三者銷毀時，應簽訂保密合約。</w:t>
            </w:r>
          </w:p>
          <w:p w14:paraId="5183DAD7" w14:textId="77777777" w:rsidR="0055489D" w:rsidRPr="00F655C1" w:rsidRDefault="0055489D" w:rsidP="0055489D">
            <w:pPr>
              <w:pStyle w:val="TableParagraph"/>
              <w:spacing w:line="380" w:lineRule="exact"/>
              <w:ind w:left="107" w:right="95"/>
              <w:jc w:val="both"/>
              <w:rPr>
                <w:rFonts w:ascii="標楷體" w:eastAsia="標楷體" w:hAnsi="標楷體"/>
                <w:sz w:val="24"/>
                <w:szCs w:val="24"/>
                <w:shd w:val="clear" w:color="auto" w:fill="FFFFFF"/>
                <w:lang w:eastAsia="zh-TW"/>
              </w:rPr>
            </w:pPr>
          </w:p>
          <w:p w14:paraId="44B2496B" w14:textId="7FF0BF3B" w:rsidR="009E2115" w:rsidRPr="00F655C1"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02114E">
              <w:rPr>
                <w:rFonts w:ascii="標楷體" w:eastAsia="標楷體" w:hAnsi="標楷體" w:hint="eastAsia"/>
                <w:sz w:val="24"/>
                <w:szCs w:val="24"/>
                <w:shd w:val="clear" w:color="auto" w:fill="FFFFFF"/>
                <w:lang w:eastAsia="zh-TW"/>
              </w:rPr>
              <w:t>九</w:t>
            </w:r>
            <w:r w:rsidR="00125403" w:rsidRPr="00F655C1">
              <w:rPr>
                <w:rFonts w:ascii="標楷體" w:eastAsia="標楷體" w:hAnsi="標楷體" w:hint="eastAsia"/>
                <w:sz w:val="24"/>
                <w:szCs w:val="24"/>
                <w:shd w:val="clear" w:color="auto" w:fill="FFFFFF"/>
                <w:lang w:eastAsia="zh-TW"/>
              </w:rPr>
              <w:t>、</w:t>
            </w:r>
            <w:r w:rsidR="00521820" w:rsidRPr="00F655C1">
              <w:rPr>
                <w:rFonts w:ascii="標楷體" w:eastAsia="標楷體" w:hAnsi="標楷體"/>
                <w:sz w:val="24"/>
                <w:szCs w:val="24"/>
                <w:shd w:val="clear" w:color="auto" w:fill="FFFFFF"/>
                <w:lang w:eastAsia="zh-TW"/>
              </w:rPr>
              <w:t>第</w:t>
            </w:r>
            <w:r w:rsidR="000D008F" w:rsidRPr="00F655C1">
              <w:rPr>
                <w:rFonts w:ascii="標楷體" w:eastAsia="標楷體" w:hAnsi="標楷體" w:hint="eastAsia"/>
                <w:sz w:val="24"/>
                <w:szCs w:val="24"/>
                <w:shd w:val="clear" w:color="auto" w:fill="FFFFFF"/>
                <w:lang w:eastAsia="zh-TW"/>
              </w:rPr>
              <w:t xml:space="preserve"> </w:t>
            </w:r>
            <w:r w:rsidR="00D74F1F" w:rsidRPr="00F655C1">
              <w:rPr>
                <w:rFonts w:ascii="標楷體" w:eastAsia="標楷體" w:hAnsi="標楷體" w:hint="eastAsia"/>
                <w:sz w:val="24"/>
                <w:szCs w:val="24"/>
                <w:shd w:val="clear" w:color="auto" w:fill="FFFFFF"/>
                <w:lang w:eastAsia="zh-TW"/>
              </w:rPr>
              <w:t>1</w:t>
            </w:r>
            <w:r w:rsidR="00125403" w:rsidRPr="00F655C1">
              <w:rPr>
                <w:rFonts w:ascii="標楷體" w:eastAsia="標楷體" w:hAnsi="標楷體" w:hint="eastAsia"/>
                <w:sz w:val="24"/>
                <w:szCs w:val="24"/>
                <w:shd w:val="clear" w:color="auto" w:fill="FFFFFF"/>
                <w:lang w:eastAsia="zh-TW"/>
              </w:rPr>
              <w:t xml:space="preserve">1 </w:t>
            </w:r>
            <w:r w:rsidR="00521820" w:rsidRPr="00F655C1">
              <w:rPr>
                <w:rFonts w:ascii="標楷體" w:eastAsia="標楷體" w:hAnsi="標楷體"/>
                <w:sz w:val="24"/>
                <w:szCs w:val="24"/>
                <w:shd w:val="clear" w:color="auto" w:fill="FFFFFF"/>
                <w:lang w:eastAsia="zh-TW"/>
              </w:rPr>
              <w:t>條</w:t>
            </w:r>
          </w:p>
          <w:p w14:paraId="150A60F3" w14:textId="77777777" w:rsidR="0002114E" w:rsidRPr="005B7525" w:rsidRDefault="0002114E" w:rsidP="0002114E">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各會員公司應制定嚴謹之使用者電腦帳號、密碼及權限管理規範，並依循下列管理原則：</w:t>
            </w:r>
          </w:p>
          <w:p w14:paraId="4A360D1D" w14:textId="77777777" w:rsidR="0002114E" w:rsidRPr="005B7525" w:rsidRDefault="0002114E" w:rsidP="008C0E5B">
            <w:pPr>
              <w:pStyle w:val="TableParagraph"/>
              <w:spacing w:line="380" w:lineRule="exact"/>
              <w:ind w:leftChars="74" w:left="585" w:right="95" w:hangingChars="176" w:hanging="422"/>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一、電腦帳號之建立、修改、啟用、停用及刪除之作業，並定期審核帳號與權限的合宜性。</w:t>
            </w:r>
          </w:p>
          <w:p w14:paraId="16A1EC47" w14:textId="77777777" w:rsidR="0002114E" w:rsidRPr="005B7525" w:rsidRDefault="0002114E" w:rsidP="008C0E5B">
            <w:pPr>
              <w:pStyle w:val="TableParagraph"/>
              <w:spacing w:line="380" w:lineRule="exact"/>
              <w:ind w:leftChars="74" w:left="585" w:right="95" w:hangingChars="176" w:hanging="422"/>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二、應制定嚴謹之使用者電腦帳號的密碼管理原則，包含密碼長度、複雜性、預設密碼變更、變更周期、幾代密碼不應相同、連續輸入錯誤鎖定、保管方式與密碼須經編碼後以暗碼形式傳輸及儲存等要求，並明確告知使用者對於密碼保護的責任，且應禁止共用使用者電腦帳號。</w:t>
            </w:r>
          </w:p>
          <w:p w14:paraId="422164AC" w14:textId="5CF211FE" w:rsidR="009E2115" w:rsidRPr="005B7525" w:rsidRDefault="0002114E" w:rsidP="008C0E5B">
            <w:pPr>
              <w:pStyle w:val="TableParagraph"/>
              <w:spacing w:line="380" w:lineRule="exact"/>
              <w:ind w:leftChars="74" w:left="585" w:right="95" w:hangingChars="176" w:hanging="422"/>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三、應訂定資訊系統存取控制規定，負責重要資訊系統作業之管理及操作人員，應以足能遂行業務運作需求之最小權限（least privilege）為原則劃分其權責，並納入權責分工（segregation of duty）與監督牽制（maker-checker control）機制，以建立分項負責之制度，並分別配賦相關人員必要的安全責任。如可能，應實施人員輪調，以強化內部控制之機制。</w:t>
            </w:r>
          </w:p>
          <w:p w14:paraId="79F0C860" w14:textId="77777777" w:rsidR="003C6EA3" w:rsidRPr="0002114E" w:rsidRDefault="003C6EA3" w:rsidP="0002114E">
            <w:pPr>
              <w:pStyle w:val="TableParagraph"/>
              <w:spacing w:line="380" w:lineRule="exact"/>
              <w:ind w:left="107" w:right="95"/>
              <w:jc w:val="both"/>
              <w:rPr>
                <w:rFonts w:ascii="標楷體" w:eastAsia="標楷體" w:hAnsi="標楷體"/>
                <w:sz w:val="24"/>
                <w:szCs w:val="24"/>
                <w:u w:val="single"/>
                <w:shd w:val="clear" w:color="auto" w:fill="FFFFFF"/>
                <w:lang w:eastAsia="zh-TW"/>
              </w:rPr>
            </w:pPr>
          </w:p>
          <w:p w14:paraId="161FF96C" w14:textId="51E53E15" w:rsidR="009E2115" w:rsidRPr="00F655C1"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lastRenderedPageBreak/>
              <w:t>拾柒之</w:t>
            </w:r>
            <w:r w:rsidR="0002114E">
              <w:rPr>
                <w:rFonts w:ascii="標楷體" w:eastAsia="標楷體" w:hAnsi="標楷體" w:hint="eastAsia"/>
                <w:sz w:val="24"/>
                <w:szCs w:val="24"/>
                <w:shd w:val="clear" w:color="auto" w:fill="FFFFFF"/>
                <w:lang w:eastAsia="zh-TW"/>
              </w:rPr>
              <w:t>十</w:t>
            </w:r>
            <w:r w:rsidR="009E2115" w:rsidRPr="00F655C1">
              <w:rPr>
                <w:rFonts w:ascii="標楷體" w:eastAsia="標楷體" w:hAnsi="標楷體" w:hint="eastAsia"/>
                <w:sz w:val="24"/>
                <w:szCs w:val="24"/>
                <w:shd w:val="clear" w:color="auto" w:fill="FFFFFF"/>
                <w:lang w:eastAsia="zh-TW"/>
              </w:rPr>
              <w:t>、</w:t>
            </w:r>
            <w:r w:rsidR="00521820" w:rsidRPr="00F655C1">
              <w:rPr>
                <w:rFonts w:ascii="標楷體" w:eastAsia="標楷體" w:hAnsi="標楷體"/>
                <w:sz w:val="24"/>
                <w:szCs w:val="24"/>
                <w:shd w:val="clear" w:color="auto" w:fill="FFFFFF"/>
                <w:lang w:eastAsia="zh-TW"/>
              </w:rPr>
              <w:t>第</w:t>
            </w:r>
            <w:r w:rsidR="000D008F" w:rsidRPr="00F655C1">
              <w:rPr>
                <w:rFonts w:ascii="標楷體" w:eastAsia="標楷體" w:hAnsi="標楷體" w:hint="eastAsia"/>
                <w:sz w:val="24"/>
                <w:szCs w:val="24"/>
                <w:shd w:val="clear" w:color="auto" w:fill="FFFFFF"/>
                <w:lang w:eastAsia="zh-TW"/>
              </w:rPr>
              <w:t xml:space="preserve"> </w:t>
            </w:r>
            <w:r w:rsidR="00D74F1F" w:rsidRPr="00F655C1">
              <w:rPr>
                <w:rFonts w:ascii="標楷體" w:eastAsia="標楷體" w:hAnsi="標楷體" w:hint="eastAsia"/>
                <w:sz w:val="24"/>
                <w:szCs w:val="24"/>
                <w:shd w:val="clear" w:color="auto" w:fill="FFFFFF"/>
                <w:lang w:eastAsia="zh-TW"/>
              </w:rPr>
              <w:t>1</w:t>
            </w:r>
            <w:r w:rsidR="00125403" w:rsidRPr="00F655C1">
              <w:rPr>
                <w:rFonts w:ascii="標楷體" w:eastAsia="標楷體" w:hAnsi="標楷體" w:hint="eastAsia"/>
                <w:sz w:val="24"/>
                <w:szCs w:val="24"/>
                <w:shd w:val="clear" w:color="auto" w:fill="FFFFFF"/>
                <w:lang w:eastAsia="zh-TW"/>
              </w:rPr>
              <w:t>2</w:t>
            </w:r>
            <w:r w:rsidR="000D008F" w:rsidRPr="00F655C1">
              <w:rPr>
                <w:rFonts w:ascii="標楷體" w:eastAsia="標楷體" w:hAnsi="標楷體" w:hint="eastAsia"/>
                <w:sz w:val="24"/>
                <w:szCs w:val="24"/>
                <w:shd w:val="clear" w:color="auto" w:fill="FFFFFF"/>
                <w:lang w:eastAsia="zh-TW"/>
              </w:rPr>
              <w:t xml:space="preserve"> </w:t>
            </w:r>
            <w:r w:rsidR="00521820" w:rsidRPr="00F655C1">
              <w:rPr>
                <w:rFonts w:ascii="標楷體" w:eastAsia="標楷體" w:hAnsi="標楷體"/>
                <w:sz w:val="24"/>
                <w:szCs w:val="24"/>
                <w:shd w:val="clear" w:color="auto" w:fill="FFFFFF"/>
                <w:lang w:eastAsia="zh-TW"/>
              </w:rPr>
              <w:t>條</w:t>
            </w:r>
          </w:p>
          <w:p w14:paraId="36CE4B7E" w14:textId="77777777" w:rsidR="0002114E" w:rsidRPr="005B7525" w:rsidRDefault="0002114E" w:rsidP="0002114E">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各會員公司應制定遠端登入存取管理規範，並依循下列管理原則：</w:t>
            </w:r>
          </w:p>
          <w:p w14:paraId="2332E8EE" w14:textId="77777777" w:rsidR="0002114E" w:rsidRPr="005B7525" w:rsidRDefault="0002114E"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一、進行遠端登入使用之資訊設備，其資訊安全管制與防護措施，不應低於連結於內部資訊網路所應有之安全管制與防護等級；如因特殊需要無法達成（例如：使用自攜資訊設備），應研擬安全管制與防護補強措施。</w:t>
            </w:r>
          </w:p>
          <w:p w14:paraId="731EC93A" w14:textId="77777777" w:rsidR="0002114E" w:rsidRPr="005B7525" w:rsidRDefault="0002114E"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二、應針對遠端登入之需求進行管制，除採用加密機制建立傳輸安全管道，並應預先定義存取權限並加以管理。</w:t>
            </w:r>
          </w:p>
          <w:p w14:paraId="605C2702" w14:textId="7F1A9CF1" w:rsidR="00125403" w:rsidRPr="005B7525" w:rsidRDefault="0002114E"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三、應保存遠端登入連線紀錄，包含遠端登入、登出時間與登入帳號等，並研擬適當的連線紀錄審查機制。</w:t>
            </w:r>
          </w:p>
          <w:p w14:paraId="7F9FBD00" w14:textId="77777777" w:rsidR="00412B4A" w:rsidRPr="00F655C1" w:rsidRDefault="00412B4A"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4A51608D" w14:textId="03CC8C01" w:rsidR="009E2115" w:rsidRPr="00F655C1" w:rsidRDefault="009932DB"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125403" w:rsidRPr="00F655C1">
              <w:rPr>
                <w:rFonts w:ascii="標楷體" w:eastAsia="標楷體" w:hAnsi="標楷體" w:hint="eastAsia"/>
                <w:sz w:val="24"/>
                <w:szCs w:val="24"/>
                <w:shd w:val="clear" w:color="auto" w:fill="FFFFFF"/>
                <w:lang w:eastAsia="zh-TW"/>
              </w:rPr>
              <w:t>十</w:t>
            </w:r>
            <w:r w:rsidR="007D754B">
              <w:rPr>
                <w:rFonts w:ascii="標楷體" w:eastAsia="標楷體" w:hAnsi="標楷體" w:hint="eastAsia"/>
                <w:sz w:val="24"/>
                <w:szCs w:val="24"/>
                <w:shd w:val="clear" w:color="auto" w:fill="FFFFFF"/>
                <w:lang w:eastAsia="zh-TW"/>
              </w:rPr>
              <w:t>一</w:t>
            </w:r>
            <w:r w:rsidR="009E2115" w:rsidRPr="00F655C1">
              <w:rPr>
                <w:rFonts w:ascii="標楷體" w:eastAsia="標楷體" w:hAnsi="標楷體" w:hint="eastAsia"/>
                <w:sz w:val="24"/>
                <w:szCs w:val="24"/>
                <w:shd w:val="clear" w:color="auto" w:fill="FFFFFF"/>
                <w:lang w:eastAsia="zh-TW"/>
              </w:rPr>
              <w:t>、</w:t>
            </w:r>
            <w:r w:rsidR="00521820" w:rsidRPr="00F655C1">
              <w:rPr>
                <w:rFonts w:ascii="標楷體" w:eastAsia="標楷體" w:hAnsi="標楷體"/>
                <w:sz w:val="24"/>
                <w:szCs w:val="24"/>
                <w:shd w:val="clear" w:color="auto" w:fill="FFFFFF"/>
                <w:lang w:eastAsia="zh-TW"/>
              </w:rPr>
              <w:t>第</w:t>
            </w:r>
            <w:r w:rsidR="000D008F" w:rsidRPr="00F655C1">
              <w:rPr>
                <w:rFonts w:ascii="標楷體" w:eastAsia="標楷體" w:hAnsi="標楷體" w:hint="eastAsia"/>
                <w:sz w:val="24"/>
                <w:szCs w:val="24"/>
                <w:shd w:val="clear" w:color="auto" w:fill="FFFFFF"/>
                <w:lang w:eastAsia="zh-TW"/>
              </w:rPr>
              <w:t xml:space="preserve"> </w:t>
            </w:r>
            <w:r w:rsidR="00D74F1F" w:rsidRPr="00F655C1">
              <w:rPr>
                <w:rFonts w:ascii="標楷體" w:eastAsia="標楷體" w:hAnsi="標楷體" w:hint="eastAsia"/>
                <w:sz w:val="24"/>
                <w:szCs w:val="24"/>
                <w:shd w:val="clear" w:color="auto" w:fill="FFFFFF"/>
                <w:lang w:eastAsia="zh-TW"/>
              </w:rPr>
              <w:t>1</w:t>
            </w:r>
            <w:r w:rsidR="00125403" w:rsidRPr="00F655C1">
              <w:rPr>
                <w:rFonts w:ascii="標楷體" w:eastAsia="標楷體" w:hAnsi="標楷體" w:hint="eastAsia"/>
                <w:sz w:val="24"/>
                <w:szCs w:val="24"/>
                <w:shd w:val="clear" w:color="auto" w:fill="FFFFFF"/>
                <w:lang w:eastAsia="zh-TW"/>
              </w:rPr>
              <w:t>3</w:t>
            </w:r>
            <w:r w:rsidR="000D008F" w:rsidRPr="00F655C1">
              <w:rPr>
                <w:rFonts w:ascii="標楷體" w:eastAsia="標楷體" w:hAnsi="標楷體" w:hint="eastAsia"/>
                <w:sz w:val="24"/>
                <w:szCs w:val="24"/>
                <w:shd w:val="clear" w:color="auto" w:fill="FFFFFF"/>
                <w:lang w:eastAsia="zh-TW"/>
              </w:rPr>
              <w:t xml:space="preserve"> </w:t>
            </w:r>
            <w:r w:rsidR="00521820" w:rsidRPr="00F655C1">
              <w:rPr>
                <w:rFonts w:ascii="標楷體" w:eastAsia="標楷體" w:hAnsi="標楷體"/>
                <w:sz w:val="24"/>
                <w:szCs w:val="24"/>
                <w:shd w:val="clear" w:color="auto" w:fill="FFFFFF"/>
                <w:lang w:eastAsia="zh-TW"/>
              </w:rPr>
              <w:t>條</w:t>
            </w:r>
          </w:p>
          <w:p w14:paraId="7A551068" w14:textId="77777777" w:rsidR="007D754B" w:rsidRPr="005B7525" w:rsidRDefault="007D754B" w:rsidP="007D754B">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各會員公司應針對客戶權益相關之保險代理業務資訊系統之存取留存特定事件日誌，並依循下列管理原則：</w:t>
            </w:r>
          </w:p>
          <w:p w14:paraId="2C636862" w14:textId="77777777" w:rsidR="007D754B" w:rsidRPr="005B7525" w:rsidRDefault="007D754B"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一、日誌紀錄內容應包含事件類型、發生時間、發生位置及任何與事件相關之使用者身分或設備識別等資訊，並規範日誌留存週期，留存期限至少應六個月。</w:t>
            </w:r>
          </w:p>
          <w:p w14:paraId="7CA84227" w14:textId="77777777" w:rsidR="007D754B" w:rsidRPr="005B7525" w:rsidRDefault="007D754B"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二、確保完整保存、無遭竄改之虞並應限縮存取權限，並確保日誌產生之時戳（time stamp）同步校時，以利後續關聯性分析與追蹤。</w:t>
            </w:r>
          </w:p>
          <w:p w14:paraId="6A882F80" w14:textId="77777777" w:rsidR="00053F5E" w:rsidRPr="005B7525" w:rsidRDefault="007D754B"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三、應監控前述日誌儲存系統之容量充足性與系統之可用性，於異常發生即時通知管理人員於規定時限內有效復原，避免造成日誌保存之漏失。</w:t>
            </w:r>
          </w:p>
          <w:p w14:paraId="11EED655" w14:textId="77777777" w:rsidR="00024206" w:rsidRDefault="00024206" w:rsidP="007D754B">
            <w:pPr>
              <w:pStyle w:val="TableParagraph"/>
              <w:spacing w:line="380" w:lineRule="exact"/>
              <w:ind w:left="107" w:right="95"/>
              <w:jc w:val="both"/>
              <w:rPr>
                <w:rFonts w:ascii="標楷體" w:eastAsia="標楷體" w:hAnsi="標楷體"/>
                <w:sz w:val="24"/>
                <w:szCs w:val="24"/>
                <w:u w:val="single"/>
                <w:shd w:val="clear" w:color="auto" w:fill="FFFFFF"/>
                <w:lang w:eastAsia="zh-TW"/>
              </w:rPr>
            </w:pPr>
          </w:p>
          <w:p w14:paraId="4A9F94DE" w14:textId="5923C5F3" w:rsidR="00FD146C" w:rsidRDefault="009932DB" w:rsidP="007D754B">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拾柒之</w:t>
            </w:r>
            <w:r w:rsidR="00FD146C">
              <w:rPr>
                <w:rFonts w:ascii="標楷體" w:eastAsia="標楷體" w:hAnsi="標楷體" w:hint="eastAsia"/>
                <w:sz w:val="24"/>
                <w:szCs w:val="24"/>
                <w:shd w:val="clear" w:color="auto" w:fill="FFFFFF"/>
                <w:lang w:eastAsia="zh-TW"/>
              </w:rPr>
              <w:t xml:space="preserve">十二、第 </w:t>
            </w:r>
            <w:r w:rsidR="00FD146C">
              <w:rPr>
                <w:rFonts w:ascii="標楷體" w:eastAsia="標楷體" w:hAnsi="標楷體"/>
                <w:sz w:val="24"/>
                <w:szCs w:val="24"/>
                <w:shd w:val="clear" w:color="auto" w:fill="FFFFFF"/>
                <w:lang w:eastAsia="zh-TW"/>
              </w:rPr>
              <w:t xml:space="preserve">14 </w:t>
            </w:r>
            <w:r w:rsidR="00FD146C">
              <w:rPr>
                <w:rFonts w:ascii="標楷體" w:eastAsia="標楷體" w:hAnsi="標楷體" w:hint="eastAsia"/>
                <w:sz w:val="24"/>
                <w:szCs w:val="24"/>
                <w:shd w:val="clear" w:color="auto" w:fill="FFFFFF"/>
                <w:lang w:eastAsia="zh-TW"/>
              </w:rPr>
              <w:t>條</w:t>
            </w:r>
          </w:p>
          <w:p w14:paraId="031AD68C" w14:textId="77777777" w:rsidR="00FD146C" w:rsidRPr="005B7525" w:rsidRDefault="00FD146C" w:rsidP="00FD146C">
            <w:pPr>
              <w:pStyle w:val="TableParagraph"/>
              <w:spacing w:line="380" w:lineRule="exact"/>
              <w:ind w:left="107" w:right="95"/>
              <w:jc w:val="both"/>
              <w:rPr>
                <w:rFonts w:ascii="標楷體" w:eastAsia="標楷體" w:hAnsi="標楷體" w:cs="細明體"/>
                <w:sz w:val="24"/>
                <w:szCs w:val="24"/>
                <w:lang w:eastAsia="zh-TW"/>
              </w:rPr>
            </w:pPr>
            <w:r w:rsidRPr="005B7525">
              <w:rPr>
                <w:rFonts w:ascii="標楷體" w:eastAsia="標楷體" w:hAnsi="標楷體" w:cs="細明體"/>
                <w:sz w:val="24"/>
                <w:szCs w:val="24"/>
                <w:lang w:eastAsia="zh-TW"/>
              </w:rPr>
              <w:t>各會員公司應針對客戶權益相關之保險代理業務資訊系統研擬營運持續對策，並依循下列管理原則：</w:t>
            </w:r>
          </w:p>
          <w:p w14:paraId="37A56D3C"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lastRenderedPageBreak/>
              <w:t>一、為確保資訊系統與資料之完整性，並降低遭遇勒索惡意軟體攻擊所可能造成的傷害，應制定重要資料（包含但不限於系統源碼）備份程序並定期或不定期執行，以確保資料的安全性（safety）與客戶權益相關之保險代理業務資訊系統之可用性（availability），建議遵循下列「3-2-1備份原則」並定期測試驗證備份資料之可用性，以確保備份的有效性：</w:t>
            </w:r>
          </w:p>
          <w:p w14:paraId="605C6F5D" w14:textId="77777777" w:rsidR="00FD146C" w:rsidRPr="005B7525" w:rsidRDefault="00FD146C" w:rsidP="008C0E5B">
            <w:pPr>
              <w:pStyle w:val="TableParagraph"/>
              <w:spacing w:line="380" w:lineRule="exact"/>
              <w:ind w:leftChars="268" w:left="1298" w:right="95" w:hangingChars="295" w:hanging="708"/>
              <w:jc w:val="both"/>
              <w:rPr>
                <w:rFonts w:ascii="標楷體" w:eastAsia="標楷體" w:hAnsi="標楷體" w:cs="細明體"/>
                <w:sz w:val="24"/>
                <w:szCs w:val="24"/>
                <w:lang w:eastAsia="zh-TW"/>
              </w:rPr>
            </w:pPr>
            <w:r w:rsidRPr="005B7525">
              <w:rPr>
                <w:rFonts w:ascii="標楷體" w:eastAsia="標楷體" w:hAnsi="標楷體" w:cs="細明體"/>
                <w:sz w:val="24"/>
                <w:szCs w:val="24"/>
                <w:lang w:eastAsia="zh-TW"/>
              </w:rPr>
              <w:t>（一）至少製作三份備份；</w:t>
            </w:r>
          </w:p>
          <w:p w14:paraId="55292816" w14:textId="77777777" w:rsidR="00FD146C" w:rsidRPr="005B7525" w:rsidRDefault="00FD146C" w:rsidP="008C0E5B">
            <w:pPr>
              <w:pStyle w:val="TableParagraph"/>
              <w:spacing w:line="380" w:lineRule="exact"/>
              <w:ind w:leftChars="268" w:left="1298" w:right="95" w:hangingChars="295" w:hanging="708"/>
              <w:jc w:val="both"/>
              <w:rPr>
                <w:rFonts w:ascii="標楷體" w:eastAsia="標楷體" w:hAnsi="標楷體" w:cs="細明體"/>
                <w:sz w:val="24"/>
                <w:szCs w:val="24"/>
                <w:lang w:eastAsia="zh-TW"/>
              </w:rPr>
            </w:pPr>
            <w:r w:rsidRPr="005B7525">
              <w:rPr>
                <w:rFonts w:ascii="標楷體" w:eastAsia="標楷體" w:hAnsi="標楷體" w:cs="細明體"/>
                <w:sz w:val="24"/>
                <w:szCs w:val="24"/>
                <w:lang w:eastAsia="zh-TW"/>
              </w:rPr>
              <w:t>（二）將備份分別存放在二種不同儲存媒體（例如：離線儲存或使用一寫多讀(WORM)之設備等）；</w:t>
            </w:r>
          </w:p>
          <w:p w14:paraId="26F3C403" w14:textId="77777777" w:rsidR="00FD146C" w:rsidRPr="005B7525" w:rsidRDefault="00FD146C" w:rsidP="008C0E5B">
            <w:pPr>
              <w:pStyle w:val="TableParagraph"/>
              <w:spacing w:line="380" w:lineRule="exact"/>
              <w:ind w:leftChars="268" w:left="1298" w:right="95" w:hangingChars="295" w:hanging="708"/>
              <w:jc w:val="both"/>
              <w:rPr>
                <w:rFonts w:ascii="標楷體" w:eastAsia="標楷體" w:hAnsi="標楷體" w:cs="細明體"/>
                <w:sz w:val="24"/>
                <w:szCs w:val="24"/>
                <w:lang w:eastAsia="zh-TW"/>
              </w:rPr>
            </w:pPr>
            <w:r w:rsidRPr="005B7525">
              <w:rPr>
                <w:rFonts w:ascii="標楷體" w:eastAsia="標楷體" w:hAnsi="標楷體" w:cs="細明體"/>
                <w:sz w:val="24"/>
                <w:szCs w:val="24"/>
                <w:lang w:eastAsia="zh-TW"/>
              </w:rPr>
              <w:t>（三）至少一份放在異地保存。</w:t>
            </w:r>
          </w:p>
          <w:p w14:paraId="70B36FC5"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二、應綜合考量客戶權益相關之保險代理業務資訊系統重要性與可容許中斷時間（Maximum Tolerable Downtime：MTD或MTPD），研擬符合成本效益之客戶權益相關之保險代理業務資訊系統備援、災難復原（disaster recovery）環境與復原順序，訂定災難復原計畫並定期演練，以確保業務持續運作。</w:t>
            </w:r>
          </w:p>
          <w:p w14:paraId="0C4B146A"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三、資訊系統下線時，應評估歷史資料之保存期限，並依法令、主管機關、國際組織（例如：VISA、MasterCard）規定辦理。資料備份如必須使用其他備份軟體進行資料備份情況下，應確定保留回存（restore）之系統環境及所需軟體及版權，確保合法使用。</w:t>
            </w:r>
          </w:p>
          <w:p w14:paraId="3332CCAD" w14:textId="77777777" w:rsidR="00FD146C" w:rsidRDefault="00FD146C" w:rsidP="00FD146C">
            <w:pPr>
              <w:pStyle w:val="TableParagraph"/>
              <w:spacing w:line="380" w:lineRule="exact"/>
              <w:ind w:left="107" w:right="95"/>
              <w:jc w:val="both"/>
              <w:rPr>
                <w:rFonts w:ascii="標楷體" w:eastAsia="標楷體" w:hAnsi="標楷體" w:cs="細明體"/>
                <w:sz w:val="24"/>
                <w:szCs w:val="24"/>
                <w:u w:val="single"/>
                <w:lang w:eastAsia="zh-TW"/>
              </w:rPr>
            </w:pPr>
          </w:p>
          <w:p w14:paraId="41727BFE" w14:textId="2BA9FC2D" w:rsidR="00FD146C" w:rsidRDefault="009932DB" w:rsidP="00FD146C">
            <w:pPr>
              <w:pStyle w:val="TableParagraph"/>
              <w:spacing w:line="380" w:lineRule="exact"/>
              <w:ind w:left="107" w:right="95"/>
              <w:jc w:val="both"/>
              <w:rPr>
                <w:rFonts w:ascii="標楷體" w:eastAsia="標楷體" w:hAnsi="標楷體" w:cs="細明體"/>
                <w:sz w:val="24"/>
                <w:szCs w:val="24"/>
                <w:lang w:eastAsia="zh-TW"/>
              </w:rPr>
            </w:pPr>
            <w:r>
              <w:rPr>
                <w:rFonts w:ascii="標楷體" w:eastAsia="標楷體" w:hAnsi="標楷體" w:cs="細明體" w:hint="eastAsia"/>
                <w:sz w:val="24"/>
                <w:lang w:eastAsia="zh-TW"/>
              </w:rPr>
              <w:t>拾柒之</w:t>
            </w:r>
            <w:r w:rsidR="00FD146C">
              <w:rPr>
                <w:rFonts w:ascii="標楷體" w:eastAsia="標楷體" w:hAnsi="標楷體" w:cs="細明體" w:hint="eastAsia"/>
                <w:sz w:val="24"/>
                <w:szCs w:val="24"/>
                <w:lang w:eastAsia="zh-TW"/>
              </w:rPr>
              <w:t xml:space="preserve">十三、第 </w:t>
            </w:r>
            <w:r w:rsidR="00FD146C">
              <w:rPr>
                <w:rFonts w:ascii="標楷體" w:eastAsia="標楷體" w:hAnsi="標楷體" w:cs="細明體"/>
                <w:sz w:val="24"/>
                <w:szCs w:val="24"/>
                <w:lang w:eastAsia="zh-TW"/>
              </w:rPr>
              <w:t xml:space="preserve">15 </w:t>
            </w:r>
            <w:r w:rsidR="00FD146C">
              <w:rPr>
                <w:rFonts w:ascii="標楷體" w:eastAsia="標楷體" w:hAnsi="標楷體" w:cs="細明體" w:hint="eastAsia"/>
                <w:sz w:val="24"/>
                <w:szCs w:val="24"/>
                <w:lang w:eastAsia="zh-TW"/>
              </w:rPr>
              <w:t>條</w:t>
            </w:r>
          </w:p>
          <w:p w14:paraId="61F41D3A" w14:textId="77777777" w:rsidR="00FD146C" w:rsidRPr="005B7525" w:rsidRDefault="00FD146C" w:rsidP="00FD146C">
            <w:pPr>
              <w:pStyle w:val="TableParagraph"/>
              <w:spacing w:line="380" w:lineRule="exact"/>
              <w:ind w:left="107" w:right="95"/>
              <w:jc w:val="both"/>
              <w:rPr>
                <w:rFonts w:ascii="標楷體" w:eastAsia="標楷體" w:hAnsi="標楷體" w:cs="細明體"/>
                <w:sz w:val="24"/>
                <w:szCs w:val="24"/>
                <w:lang w:eastAsia="zh-TW"/>
              </w:rPr>
            </w:pPr>
            <w:r w:rsidRPr="005B7525">
              <w:rPr>
                <w:rFonts w:ascii="標楷體" w:eastAsia="標楷體" w:hAnsi="標楷體" w:cs="細明體"/>
                <w:sz w:val="24"/>
                <w:szCs w:val="24"/>
                <w:lang w:eastAsia="zh-TW"/>
              </w:rPr>
              <w:t>各會員公司客戶權益相關之保險代理業務資訊系統之開發與維運，應依循下列管理原則：</w:t>
            </w:r>
          </w:p>
          <w:p w14:paraId="6D122E36"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一、開發新資訊系統或變更現有資訊系統，應依據該資訊系統之重要性，在開發規劃階段，即應將符合機密性、完整性與可用性及與資訊系統重要度相</w:t>
            </w:r>
            <w:r w:rsidRPr="008C0E5B">
              <w:rPr>
                <w:rFonts w:ascii="標楷體" w:eastAsia="標楷體" w:hAnsi="標楷體"/>
                <w:sz w:val="24"/>
                <w:szCs w:val="24"/>
                <w:shd w:val="clear" w:color="auto" w:fill="FFFFFF"/>
                <w:lang w:eastAsia="zh-TW"/>
              </w:rPr>
              <w:lastRenderedPageBreak/>
              <w:t>符的適當資訊安全管控措施納入功能(例如：使用者輸入資料之合法性檢查(如字元集、長度、數值範圍為可接受值等、或使用者成功登入後之Session ID管理等)，並應將此資訊安全管控措施延續至營運維護階段，且留存資訊系統發展生命週期之必要文件。</w:t>
            </w:r>
          </w:p>
          <w:p w14:paraId="6D83ACEC"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二、資訊系統開發如委外辦理，應將資訊系統資訊安全防護基準與檢核納入需求規格，並應於委外合約中明定著作權之歸屬與使用權的範圍，且清楚約定委外廠商於資訊安全維護之責任與違反時之罰則。</w:t>
            </w:r>
          </w:p>
          <w:p w14:paraId="6F8DDBBB"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三、應酌衡資訊系統之資安風險進行適切的網路網段區隔（例如：區隔營運網段與測試網段），以避免具不同資安風險等級之資訊設備在同一網路網段內產生未知資安威脅。存在於同一安全風險環境之資訊資產，應以同一標準之資訊安全管控。</w:t>
            </w:r>
          </w:p>
          <w:p w14:paraId="58621131"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四、除依循「保險代理人公司辦理電腦系統資訊安全評估作業原則（如附件）」制定資訊安全弱點掃描管理原則，定期或不定期執行安全性檢測（弱點掃描、滲透測試），並適時修補安全漏洞。資訊系統開發上線前，應視變更範圍評估進行弱點掃描之必要性。</w:t>
            </w:r>
          </w:p>
          <w:p w14:paraId="6C30A108" w14:textId="77777777" w:rsidR="00FD146C" w:rsidRDefault="00FD146C" w:rsidP="00FD146C">
            <w:pPr>
              <w:pStyle w:val="TableParagraph"/>
              <w:spacing w:line="380" w:lineRule="exact"/>
              <w:ind w:left="107" w:right="95"/>
              <w:jc w:val="both"/>
              <w:rPr>
                <w:rFonts w:ascii="標楷體" w:eastAsia="標楷體" w:hAnsi="標楷體" w:cs="細明體"/>
                <w:sz w:val="24"/>
                <w:szCs w:val="24"/>
                <w:u w:val="single"/>
                <w:lang w:eastAsia="zh-TW"/>
              </w:rPr>
            </w:pPr>
          </w:p>
          <w:p w14:paraId="410FF4B3" w14:textId="241A2490" w:rsidR="00FD146C" w:rsidRDefault="009932DB" w:rsidP="00FD146C">
            <w:pPr>
              <w:pStyle w:val="TableParagraph"/>
              <w:spacing w:line="380" w:lineRule="exact"/>
              <w:ind w:left="107" w:right="95"/>
              <w:jc w:val="both"/>
              <w:rPr>
                <w:rFonts w:ascii="標楷體" w:eastAsia="標楷體" w:hAnsi="標楷體" w:cs="細明體"/>
                <w:sz w:val="24"/>
                <w:szCs w:val="24"/>
                <w:lang w:eastAsia="zh-TW"/>
              </w:rPr>
            </w:pPr>
            <w:r>
              <w:rPr>
                <w:rFonts w:ascii="標楷體" w:eastAsia="標楷體" w:hAnsi="標楷體" w:cs="細明體" w:hint="eastAsia"/>
                <w:sz w:val="24"/>
                <w:lang w:eastAsia="zh-TW"/>
              </w:rPr>
              <w:t>拾柒之</w:t>
            </w:r>
            <w:r w:rsidR="00FD146C">
              <w:rPr>
                <w:rFonts w:ascii="標楷體" w:eastAsia="標楷體" w:hAnsi="標楷體" w:cs="細明體" w:hint="eastAsia"/>
                <w:sz w:val="24"/>
                <w:szCs w:val="24"/>
                <w:lang w:eastAsia="zh-TW"/>
              </w:rPr>
              <w:t xml:space="preserve">十四、第 </w:t>
            </w:r>
            <w:r w:rsidR="00FD146C">
              <w:rPr>
                <w:rFonts w:ascii="標楷體" w:eastAsia="標楷體" w:hAnsi="標楷體" w:cs="細明體"/>
                <w:sz w:val="24"/>
                <w:szCs w:val="24"/>
                <w:lang w:eastAsia="zh-TW"/>
              </w:rPr>
              <w:t xml:space="preserve">16 </w:t>
            </w:r>
            <w:r w:rsidR="00FD146C">
              <w:rPr>
                <w:rFonts w:ascii="標楷體" w:eastAsia="標楷體" w:hAnsi="標楷體" w:cs="細明體" w:hint="eastAsia"/>
                <w:sz w:val="24"/>
                <w:szCs w:val="24"/>
                <w:lang w:eastAsia="zh-TW"/>
              </w:rPr>
              <w:t>條</w:t>
            </w:r>
          </w:p>
          <w:p w14:paraId="042A603A" w14:textId="77777777" w:rsidR="00FD146C" w:rsidRPr="005B7525" w:rsidRDefault="00FD146C" w:rsidP="00FD146C">
            <w:pPr>
              <w:pStyle w:val="TableParagraph"/>
              <w:spacing w:line="380" w:lineRule="exact"/>
              <w:ind w:left="107" w:right="95"/>
              <w:jc w:val="both"/>
              <w:rPr>
                <w:rFonts w:ascii="標楷體" w:eastAsia="標楷體" w:hAnsi="標楷體" w:cs="細明體"/>
                <w:sz w:val="24"/>
                <w:szCs w:val="24"/>
                <w:lang w:eastAsia="zh-TW"/>
              </w:rPr>
            </w:pPr>
            <w:r w:rsidRPr="005B7525">
              <w:rPr>
                <w:rFonts w:ascii="標楷體" w:eastAsia="標楷體" w:hAnsi="標楷體" w:cs="細明體"/>
                <w:sz w:val="24"/>
                <w:szCs w:val="24"/>
                <w:lang w:eastAsia="zh-TW"/>
              </w:rPr>
              <w:t>各會員公司資訊系統之脆弱性管理，應依循下列管理原則：</w:t>
            </w:r>
          </w:p>
          <w:p w14:paraId="68BA40CC"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一、應充分運用「金融資安資訊分享與分析中心（F-ISAC）」，及外部資安專業廠商提供之資安威脅情資分享，即時檢視資訊架構、資訊系統受威脅情形，修補資訊安全弱點風險或提出風險減緩之補強措施，並適時調整資訊架構或增加資訊安全防護措施。</w:t>
            </w:r>
          </w:p>
          <w:p w14:paraId="4C54C6FF"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二、應依循「保險代理人公司辦理電腦系統資訊安全評估作業原則（如附件）」制定資訊安全弱點掃描管理原則，定期或不定期執行安全性檢測</w:t>
            </w:r>
            <w:r w:rsidRPr="008C0E5B">
              <w:rPr>
                <w:rFonts w:ascii="標楷體" w:eastAsia="標楷體" w:hAnsi="標楷體"/>
                <w:sz w:val="24"/>
                <w:szCs w:val="24"/>
                <w:shd w:val="clear" w:color="auto" w:fill="FFFFFF"/>
                <w:lang w:eastAsia="zh-TW"/>
              </w:rPr>
              <w:lastRenderedPageBreak/>
              <w:t>（弱點掃描、滲透測試），並適時修補安全漏洞。</w:t>
            </w:r>
          </w:p>
          <w:p w14:paraId="6B630C43"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三、應建立資訊系統監控機制，充分運用「金融資安資訊分享與分析中心（F-ISAC）」研析攻擊者入侵過程的特徵行為，進而提供獵捕該特徵行為之事件（event）監控規則，並視需要將規則設定於資安事件監控機制內，藉由觸發之告警，可即時掌握整體資訊環境之安全狀況。另應針對資安防護管制相關之資訊系統進行容量、效能與可用性監控，避免失效而產生資訊安全防護空窗期。</w:t>
            </w:r>
          </w:p>
          <w:p w14:paraId="51DA4832"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四、應建立資訊安全通報與緊急應變管理機制，如發現資訊系統有異常狀況潛在原因時，應進行通報與應變改善相關程序，相關通報與應變程序應定期演練。</w:t>
            </w:r>
          </w:p>
          <w:p w14:paraId="321FD218" w14:textId="77777777" w:rsidR="00FD146C" w:rsidRPr="008C0E5B" w:rsidRDefault="00FD146C" w:rsidP="008C0E5B">
            <w:pPr>
              <w:pStyle w:val="TableParagraph"/>
              <w:spacing w:line="380" w:lineRule="exact"/>
              <w:ind w:leftChars="49" w:left="588" w:right="95" w:hangingChars="200" w:hanging="480"/>
              <w:jc w:val="both"/>
              <w:rPr>
                <w:rFonts w:ascii="標楷體" w:eastAsia="標楷體" w:hAnsi="標楷體"/>
                <w:sz w:val="24"/>
                <w:szCs w:val="24"/>
                <w:shd w:val="clear" w:color="auto" w:fill="FFFFFF"/>
                <w:lang w:eastAsia="zh-TW"/>
              </w:rPr>
            </w:pPr>
            <w:r w:rsidRPr="008C0E5B">
              <w:rPr>
                <w:rFonts w:ascii="標楷體" w:eastAsia="標楷體" w:hAnsi="標楷體"/>
                <w:sz w:val="24"/>
                <w:szCs w:val="24"/>
                <w:shd w:val="clear" w:color="auto" w:fill="FFFFFF"/>
                <w:lang w:eastAsia="zh-TW"/>
              </w:rPr>
              <w:t>五、應掌握資訊系統軟硬體產品之生命週期（end of support）並預作因應，以降低資安風險。</w:t>
            </w:r>
          </w:p>
          <w:p w14:paraId="65392C36" w14:textId="77777777" w:rsidR="00FD146C" w:rsidRPr="005B7525" w:rsidRDefault="00FD146C" w:rsidP="00FD146C">
            <w:pPr>
              <w:pStyle w:val="TableParagraph"/>
              <w:spacing w:line="380" w:lineRule="exact"/>
              <w:ind w:left="107" w:right="95"/>
              <w:jc w:val="both"/>
              <w:rPr>
                <w:rFonts w:ascii="標楷體" w:eastAsia="標楷體" w:hAnsi="標楷體" w:cs="細明體"/>
                <w:sz w:val="24"/>
                <w:szCs w:val="24"/>
                <w:lang w:eastAsia="zh-TW"/>
              </w:rPr>
            </w:pPr>
          </w:p>
          <w:p w14:paraId="31CC836A" w14:textId="55B1872C" w:rsidR="00FD146C" w:rsidRPr="005B7525" w:rsidRDefault="009932DB" w:rsidP="00FD146C">
            <w:pPr>
              <w:pStyle w:val="TableParagraph"/>
              <w:spacing w:line="380" w:lineRule="exact"/>
              <w:ind w:left="107" w:right="95"/>
              <w:jc w:val="both"/>
              <w:rPr>
                <w:rFonts w:ascii="標楷體" w:eastAsia="標楷體" w:hAnsi="標楷體" w:cs="細明體"/>
                <w:sz w:val="24"/>
                <w:szCs w:val="24"/>
                <w:lang w:eastAsia="zh-TW"/>
              </w:rPr>
            </w:pPr>
            <w:r>
              <w:rPr>
                <w:rFonts w:ascii="標楷體" w:eastAsia="標楷體" w:hAnsi="標楷體" w:cs="細明體" w:hint="eastAsia"/>
                <w:sz w:val="24"/>
                <w:lang w:eastAsia="zh-TW"/>
              </w:rPr>
              <w:t>拾柒之</w:t>
            </w:r>
            <w:r w:rsidR="00FD146C" w:rsidRPr="005B7525">
              <w:rPr>
                <w:rFonts w:ascii="標楷體" w:eastAsia="標楷體" w:hAnsi="標楷體" w:cs="細明體" w:hint="eastAsia"/>
                <w:sz w:val="24"/>
                <w:szCs w:val="24"/>
                <w:lang w:eastAsia="zh-TW"/>
              </w:rPr>
              <w:t xml:space="preserve">十五、第 </w:t>
            </w:r>
            <w:r w:rsidR="00FD146C" w:rsidRPr="005B7525">
              <w:rPr>
                <w:rFonts w:ascii="標楷體" w:eastAsia="標楷體" w:hAnsi="標楷體" w:cs="細明體"/>
                <w:sz w:val="24"/>
                <w:szCs w:val="24"/>
                <w:lang w:eastAsia="zh-TW"/>
              </w:rPr>
              <w:t xml:space="preserve">17 </w:t>
            </w:r>
            <w:r w:rsidR="00FD146C" w:rsidRPr="005B7525">
              <w:rPr>
                <w:rFonts w:ascii="標楷體" w:eastAsia="標楷體" w:hAnsi="標楷體" w:cs="細明體" w:hint="eastAsia"/>
                <w:sz w:val="24"/>
                <w:szCs w:val="24"/>
                <w:lang w:eastAsia="zh-TW"/>
              </w:rPr>
              <w:t>條</w:t>
            </w:r>
          </w:p>
          <w:p w14:paraId="1036BCE8" w14:textId="3D62FBC2" w:rsidR="008368CC" w:rsidRPr="005B7525" w:rsidRDefault="00495C5C" w:rsidP="0055489D">
            <w:pPr>
              <w:pStyle w:val="TableParagraph"/>
              <w:spacing w:line="380" w:lineRule="exact"/>
              <w:ind w:left="107" w:right="95"/>
              <w:jc w:val="both"/>
              <w:rPr>
                <w:rFonts w:ascii="標楷體" w:eastAsia="標楷體" w:hAnsi="標楷體" w:cs="細明體"/>
                <w:sz w:val="24"/>
                <w:szCs w:val="24"/>
                <w:lang w:eastAsia="zh-TW"/>
              </w:rPr>
            </w:pPr>
            <w:r w:rsidRPr="005B7525">
              <w:rPr>
                <w:rFonts w:ascii="標楷體" w:eastAsia="標楷體" w:hAnsi="標楷體" w:cs="細明體"/>
                <w:sz w:val="24"/>
                <w:szCs w:val="24"/>
                <w:lang w:eastAsia="zh-TW"/>
              </w:rPr>
              <w:t>各會員公司若有辦理網路投保及網路保險服務業務，應建立偽冒網站與行動裝置APP偵測、封鎖、下架或告警機制，以防制如釣魚網站攻擊、偽冒行動裝置APP詐欺或竊取客戶個人機敏資訊等偽冒事件威脅，並應提供客戶安全教育宣導以提醒客戶注意。</w:t>
            </w:r>
          </w:p>
          <w:p w14:paraId="188E2755" w14:textId="77777777" w:rsidR="008368CC" w:rsidRPr="005B7525" w:rsidRDefault="008368CC" w:rsidP="005240C3">
            <w:pPr>
              <w:pStyle w:val="TableParagraph"/>
              <w:spacing w:line="380" w:lineRule="exact"/>
              <w:ind w:right="95"/>
              <w:jc w:val="both"/>
              <w:rPr>
                <w:rFonts w:ascii="標楷體" w:eastAsia="標楷體" w:hAnsi="標楷體" w:cs="細明體"/>
                <w:sz w:val="24"/>
                <w:szCs w:val="24"/>
                <w:lang w:eastAsia="zh-TW"/>
              </w:rPr>
            </w:pPr>
          </w:p>
          <w:p w14:paraId="054C4D22" w14:textId="169B80DF" w:rsidR="008368CC" w:rsidRPr="005B7525" w:rsidRDefault="009932DB" w:rsidP="00FD146C">
            <w:pPr>
              <w:pStyle w:val="TableParagraph"/>
              <w:spacing w:line="380" w:lineRule="exact"/>
              <w:ind w:left="107" w:right="95"/>
              <w:jc w:val="both"/>
              <w:rPr>
                <w:rFonts w:ascii="標楷體" w:eastAsia="標楷體" w:hAnsi="標楷體" w:cs="細明體"/>
                <w:sz w:val="24"/>
                <w:szCs w:val="24"/>
                <w:lang w:eastAsia="zh-TW"/>
              </w:rPr>
            </w:pPr>
            <w:r>
              <w:rPr>
                <w:rFonts w:ascii="標楷體" w:eastAsia="標楷體" w:hAnsi="標楷體" w:cs="細明體" w:hint="eastAsia"/>
                <w:sz w:val="24"/>
                <w:lang w:eastAsia="zh-TW"/>
              </w:rPr>
              <w:t>拾柒之</w:t>
            </w:r>
            <w:r w:rsidR="008368CC" w:rsidRPr="005B7525">
              <w:rPr>
                <w:rFonts w:ascii="標楷體" w:eastAsia="標楷體" w:hAnsi="標楷體" w:cs="細明體" w:hint="eastAsia"/>
                <w:sz w:val="24"/>
                <w:szCs w:val="24"/>
                <w:lang w:eastAsia="zh-TW"/>
              </w:rPr>
              <w:t xml:space="preserve">十六、第 </w:t>
            </w:r>
            <w:r w:rsidR="008368CC" w:rsidRPr="005B7525">
              <w:rPr>
                <w:rFonts w:ascii="標楷體" w:eastAsia="標楷體" w:hAnsi="標楷體" w:cs="細明體"/>
                <w:sz w:val="24"/>
                <w:szCs w:val="24"/>
                <w:lang w:eastAsia="zh-TW"/>
              </w:rPr>
              <w:t xml:space="preserve">18 </w:t>
            </w:r>
            <w:r w:rsidR="008368CC" w:rsidRPr="005B7525">
              <w:rPr>
                <w:rFonts w:ascii="標楷體" w:eastAsia="標楷體" w:hAnsi="標楷體" w:cs="細明體" w:hint="eastAsia"/>
                <w:sz w:val="24"/>
                <w:szCs w:val="24"/>
                <w:lang w:eastAsia="zh-TW"/>
              </w:rPr>
              <w:t>條</w:t>
            </w:r>
          </w:p>
          <w:p w14:paraId="2D5E3827" w14:textId="77777777" w:rsidR="008368CC" w:rsidRDefault="008368CC" w:rsidP="00FD146C">
            <w:pPr>
              <w:pStyle w:val="TableParagraph"/>
              <w:spacing w:line="380" w:lineRule="exact"/>
              <w:ind w:left="107" w:right="95"/>
              <w:jc w:val="both"/>
              <w:rPr>
                <w:rFonts w:ascii="標楷體" w:eastAsia="標楷體" w:hAnsi="標楷體" w:cs="細明體"/>
                <w:sz w:val="24"/>
                <w:szCs w:val="24"/>
                <w:lang w:eastAsia="zh-TW"/>
              </w:rPr>
            </w:pPr>
            <w:r w:rsidRPr="008368CC">
              <w:rPr>
                <w:rFonts w:ascii="標楷體" w:eastAsia="標楷體" w:hAnsi="標楷體" w:cs="細明體"/>
                <w:sz w:val="24"/>
                <w:szCs w:val="24"/>
                <w:lang w:eastAsia="zh-TW"/>
              </w:rPr>
              <w:t>各會員公司應加強資訊安全事故管理，各會員公司應依資訊安全事件通報應變作業實施原則，若發生資訊安全事故或是個人資料外洩時，應儘速回報本公會及主管機關，並採取其他處理措施以控制資安事件影響範圍之擴大。</w:t>
            </w:r>
          </w:p>
          <w:p w14:paraId="6FFE0012" w14:textId="77777777" w:rsidR="005A7F94" w:rsidRDefault="005A7F94" w:rsidP="0055489D">
            <w:pPr>
              <w:pStyle w:val="TableParagraph"/>
              <w:spacing w:line="380" w:lineRule="exact"/>
              <w:ind w:right="95"/>
              <w:jc w:val="both"/>
              <w:rPr>
                <w:rFonts w:ascii="標楷體" w:eastAsia="標楷體" w:hAnsi="標楷體" w:cs="細明體"/>
                <w:sz w:val="24"/>
                <w:szCs w:val="24"/>
                <w:lang w:eastAsia="zh-TW"/>
              </w:rPr>
            </w:pPr>
          </w:p>
          <w:p w14:paraId="14E89994" w14:textId="66ABB557" w:rsidR="005A7F94" w:rsidRDefault="009932DB" w:rsidP="00FD146C">
            <w:pPr>
              <w:pStyle w:val="TableParagraph"/>
              <w:spacing w:line="380" w:lineRule="exact"/>
              <w:ind w:left="107" w:right="95"/>
              <w:jc w:val="both"/>
              <w:rPr>
                <w:rFonts w:ascii="標楷體" w:eastAsia="標楷體" w:hAnsi="標楷體" w:cs="細明體"/>
                <w:sz w:val="24"/>
                <w:szCs w:val="24"/>
                <w:lang w:eastAsia="zh-TW"/>
              </w:rPr>
            </w:pPr>
            <w:r>
              <w:rPr>
                <w:rFonts w:ascii="標楷體" w:eastAsia="標楷體" w:hAnsi="標楷體" w:cs="細明體" w:hint="eastAsia"/>
                <w:sz w:val="24"/>
                <w:lang w:eastAsia="zh-TW"/>
              </w:rPr>
              <w:lastRenderedPageBreak/>
              <w:t>拾柒之</w:t>
            </w:r>
            <w:r w:rsidR="005A7F94">
              <w:rPr>
                <w:rFonts w:ascii="標楷體" w:eastAsia="標楷體" w:hAnsi="標楷體" w:cs="細明體" w:hint="eastAsia"/>
                <w:sz w:val="24"/>
                <w:szCs w:val="24"/>
                <w:lang w:eastAsia="zh-TW"/>
              </w:rPr>
              <w:t>十七、第</w:t>
            </w:r>
            <w:r w:rsidR="005A7F94">
              <w:rPr>
                <w:rFonts w:ascii="標楷體" w:eastAsia="標楷體" w:hAnsi="標楷體" w:cs="細明體"/>
                <w:sz w:val="24"/>
                <w:szCs w:val="24"/>
                <w:lang w:eastAsia="zh-TW"/>
              </w:rPr>
              <w:t xml:space="preserve"> 19 </w:t>
            </w:r>
            <w:r w:rsidR="005A7F94">
              <w:rPr>
                <w:rFonts w:ascii="標楷體" w:eastAsia="標楷體" w:hAnsi="標楷體" w:cs="細明體" w:hint="eastAsia"/>
                <w:sz w:val="24"/>
                <w:szCs w:val="24"/>
                <w:lang w:eastAsia="zh-TW"/>
              </w:rPr>
              <w:t>條</w:t>
            </w:r>
          </w:p>
          <w:p w14:paraId="2EF1DF7C" w14:textId="2462E4E4" w:rsidR="005A7F94" w:rsidRPr="00FD146C" w:rsidRDefault="005A7F94" w:rsidP="00FD146C">
            <w:pPr>
              <w:pStyle w:val="TableParagraph"/>
              <w:spacing w:line="380" w:lineRule="exact"/>
              <w:ind w:left="107" w:right="95"/>
              <w:jc w:val="both"/>
              <w:rPr>
                <w:rFonts w:ascii="標楷體" w:eastAsia="標楷體" w:hAnsi="標楷體" w:cs="細明體"/>
                <w:sz w:val="24"/>
                <w:szCs w:val="24"/>
                <w:lang w:eastAsia="zh-TW"/>
              </w:rPr>
            </w:pPr>
            <w:r w:rsidRPr="005A7F94">
              <w:rPr>
                <w:rFonts w:ascii="標楷體" w:eastAsia="標楷體" w:hAnsi="標楷體" w:cs="細明體"/>
                <w:sz w:val="24"/>
                <w:szCs w:val="24"/>
                <w:lang w:eastAsia="zh-TW"/>
              </w:rPr>
              <w:t>各會員公司應將本自律規範內容納入內部資訊安全業務及資安處理制度及程序。另已實施內稽內控制度之會員公司，應納入內稽內控制度，並定期辦理查核。</w:t>
            </w:r>
          </w:p>
        </w:tc>
        <w:tc>
          <w:tcPr>
            <w:tcW w:w="2976" w:type="dxa"/>
          </w:tcPr>
          <w:p w14:paraId="554E7115" w14:textId="3CE3F980" w:rsidR="00C44D5F" w:rsidRPr="00F655C1" w:rsidRDefault="009932DB" w:rsidP="00C44D5F">
            <w:pPr>
              <w:pStyle w:val="TableParagraph"/>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lastRenderedPageBreak/>
              <w:t>拾柒之</w:t>
            </w:r>
            <w:r w:rsidR="00C44D5F">
              <w:rPr>
                <w:rFonts w:ascii="標楷體" w:eastAsia="標楷體" w:hAnsi="標楷體" w:hint="eastAsia"/>
                <w:sz w:val="24"/>
                <w:lang w:eastAsia="zh-TW"/>
              </w:rPr>
              <w:t>一、</w:t>
            </w:r>
            <w:r w:rsidR="00C44D5F" w:rsidRPr="00F655C1">
              <w:rPr>
                <w:rFonts w:ascii="標楷體" w:eastAsia="標楷體" w:hAnsi="標楷體" w:hint="eastAsia"/>
                <w:sz w:val="24"/>
                <w:lang w:eastAsia="zh-TW"/>
              </w:rPr>
              <w:t>公司</w:t>
            </w:r>
            <w:r w:rsidR="00C44D5F" w:rsidRPr="00F655C1">
              <w:rPr>
                <w:rFonts w:ascii="標楷體" w:eastAsia="標楷體" w:hAnsi="標楷體"/>
                <w:sz w:val="24"/>
                <w:lang w:eastAsia="zh-TW"/>
              </w:rPr>
              <w:t>資訊安全作業控管應</w:t>
            </w:r>
            <w:r w:rsidR="00C44D5F" w:rsidRPr="00F655C1">
              <w:rPr>
                <w:rFonts w:ascii="標楷體" w:eastAsia="標楷體" w:hAnsi="標楷體" w:hint="eastAsia"/>
                <w:sz w:val="24"/>
                <w:lang w:eastAsia="zh-TW"/>
              </w:rPr>
              <w:t>遵循規定。</w:t>
            </w:r>
          </w:p>
          <w:p w14:paraId="1A2BCF85" w14:textId="77777777" w:rsidR="00BD59FE" w:rsidRDefault="00BD59FE" w:rsidP="00BD59C0">
            <w:pPr>
              <w:pStyle w:val="TableParagraph"/>
              <w:spacing w:line="380" w:lineRule="exact"/>
              <w:ind w:right="96"/>
              <w:jc w:val="both"/>
              <w:rPr>
                <w:rFonts w:ascii="標楷體" w:eastAsia="標楷體" w:hAnsi="標楷體"/>
                <w:sz w:val="24"/>
                <w:lang w:eastAsia="zh-TW"/>
              </w:rPr>
            </w:pPr>
          </w:p>
          <w:p w14:paraId="49A37139" w14:textId="77777777" w:rsidR="00C44D5F" w:rsidRDefault="00C44D5F">
            <w:pPr>
              <w:pStyle w:val="TableParagraph"/>
              <w:spacing w:line="380" w:lineRule="exact"/>
              <w:ind w:right="96"/>
              <w:jc w:val="both"/>
              <w:rPr>
                <w:rFonts w:ascii="標楷體" w:eastAsia="標楷體" w:hAnsi="標楷體"/>
                <w:sz w:val="24"/>
                <w:lang w:eastAsia="zh-TW"/>
              </w:rPr>
            </w:pPr>
          </w:p>
          <w:p w14:paraId="10175EDB" w14:textId="7F004D53" w:rsidR="007D36B0" w:rsidRPr="00F655C1" w:rsidRDefault="005E6B61">
            <w:pPr>
              <w:pStyle w:val="TableParagraph"/>
              <w:spacing w:line="380" w:lineRule="exact"/>
              <w:ind w:right="96"/>
              <w:jc w:val="both"/>
              <w:rPr>
                <w:rFonts w:ascii="標楷體" w:eastAsia="標楷體" w:hAnsi="標楷體"/>
                <w:sz w:val="24"/>
                <w:lang w:eastAsia="zh-TW"/>
              </w:rPr>
            </w:pPr>
            <w:r w:rsidRPr="00F655C1">
              <w:rPr>
                <w:rFonts w:ascii="標楷體" w:eastAsia="標楷體" w:hAnsi="標楷體" w:hint="eastAsia"/>
                <w:sz w:val="24"/>
                <w:lang w:eastAsia="zh-TW"/>
              </w:rPr>
              <w:t>應</w:t>
            </w:r>
            <w:r w:rsidR="00053F5E" w:rsidRPr="00F655C1">
              <w:rPr>
                <w:rFonts w:ascii="標楷體" w:eastAsia="標楷體" w:hAnsi="標楷體"/>
                <w:sz w:val="24"/>
                <w:lang w:eastAsia="zh-TW"/>
              </w:rPr>
              <w:t>與公司人員及委外單位簽署資訊安全保密合約</w:t>
            </w:r>
            <w:r w:rsidRPr="00F655C1">
              <w:rPr>
                <w:rFonts w:ascii="標楷體" w:eastAsia="標楷體" w:hAnsi="標楷體" w:hint="eastAsia"/>
                <w:sz w:val="24"/>
                <w:lang w:eastAsia="zh-TW"/>
              </w:rPr>
              <w:t>，並</w:t>
            </w:r>
            <w:r w:rsidRPr="00F655C1">
              <w:rPr>
                <w:rFonts w:ascii="標楷體" w:eastAsia="標楷體" w:hAnsi="標楷體"/>
                <w:sz w:val="24"/>
                <w:szCs w:val="24"/>
                <w:shd w:val="clear" w:color="auto" w:fill="FFFFFF"/>
                <w:lang w:eastAsia="zh-TW"/>
              </w:rPr>
              <w:t>應於委外契約中明訂資訊安全保密</w:t>
            </w:r>
            <w:r w:rsidR="00053F5E" w:rsidRPr="00F655C1">
              <w:rPr>
                <w:rFonts w:ascii="標楷體" w:eastAsia="標楷體" w:hAnsi="標楷體"/>
                <w:sz w:val="24"/>
                <w:lang w:eastAsia="zh-TW"/>
              </w:rPr>
              <w:t>。</w:t>
            </w:r>
          </w:p>
          <w:p w14:paraId="33FD399B"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p>
          <w:p w14:paraId="1497CE2C"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p>
          <w:p w14:paraId="1ECD1FD0"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p>
          <w:p w14:paraId="3E4A4062"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p>
          <w:p w14:paraId="4194D6EE" w14:textId="77777777" w:rsidR="00053F5E" w:rsidRDefault="00053F5E" w:rsidP="00F655C1">
            <w:pPr>
              <w:pStyle w:val="TableParagraph"/>
              <w:spacing w:line="380" w:lineRule="exact"/>
              <w:jc w:val="both"/>
              <w:rPr>
                <w:rFonts w:ascii="標楷體" w:eastAsia="標楷體" w:hAnsi="標楷體" w:cs="細明體"/>
                <w:sz w:val="24"/>
                <w:lang w:eastAsia="zh-TW"/>
              </w:rPr>
            </w:pPr>
          </w:p>
          <w:p w14:paraId="68B0E2D7" w14:textId="77777777" w:rsidR="00C44D5F" w:rsidRDefault="00C44D5F" w:rsidP="00F655C1">
            <w:pPr>
              <w:pStyle w:val="TableParagraph"/>
              <w:spacing w:line="380" w:lineRule="exact"/>
              <w:jc w:val="both"/>
              <w:rPr>
                <w:rFonts w:ascii="標楷體" w:eastAsia="標楷體" w:hAnsi="標楷體" w:cs="細明體"/>
                <w:sz w:val="24"/>
                <w:lang w:eastAsia="zh-TW"/>
              </w:rPr>
            </w:pPr>
          </w:p>
          <w:p w14:paraId="16F944BD" w14:textId="19508058" w:rsidR="00C44D5F" w:rsidRPr="00F655C1"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C44D5F">
              <w:rPr>
                <w:rFonts w:ascii="標楷體" w:eastAsia="標楷體" w:hAnsi="標楷體" w:cs="細明體" w:hint="eastAsia"/>
                <w:sz w:val="24"/>
                <w:lang w:eastAsia="zh-TW"/>
              </w:rPr>
              <w:t>二、資訊安全教育訓練應遵循之</w:t>
            </w:r>
            <w:r w:rsidR="00BF7CA8" w:rsidRPr="005254BE">
              <w:rPr>
                <w:rFonts w:ascii="標楷體" w:eastAsia="標楷體" w:hAnsi="標楷體"/>
                <w:sz w:val="24"/>
                <w:lang w:eastAsia="zh-TW"/>
              </w:rPr>
              <w:t>時數及頻率</w:t>
            </w:r>
            <w:r w:rsidR="00C44D5F">
              <w:rPr>
                <w:rFonts w:ascii="標楷體" w:eastAsia="標楷體" w:hAnsi="標楷體" w:cs="細明體" w:hint="eastAsia"/>
                <w:sz w:val="24"/>
                <w:lang w:eastAsia="zh-TW"/>
              </w:rPr>
              <w:t>標準。</w:t>
            </w:r>
          </w:p>
          <w:p w14:paraId="06062E73" w14:textId="77777777" w:rsidR="00053F5E" w:rsidRDefault="00053F5E" w:rsidP="00F655C1">
            <w:pPr>
              <w:pStyle w:val="TableParagraph"/>
              <w:spacing w:line="380" w:lineRule="exact"/>
              <w:jc w:val="both"/>
              <w:rPr>
                <w:rFonts w:ascii="標楷體" w:eastAsia="標楷體" w:hAnsi="標楷體" w:cs="細明體"/>
                <w:sz w:val="24"/>
                <w:lang w:eastAsia="zh-TW"/>
              </w:rPr>
            </w:pPr>
          </w:p>
          <w:p w14:paraId="75200CD5" w14:textId="77777777" w:rsidR="00C44D5F" w:rsidRDefault="00C44D5F" w:rsidP="00F655C1">
            <w:pPr>
              <w:pStyle w:val="TableParagraph"/>
              <w:spacing w:line="380" w:lineRule="exact"/>
              <w:jc w:val="both"/>
              <w:rPr>
                <w:rFonts w:ascii="標楷體" w:eastAsia="標楷體" w:hAnsi="標楷體" w:cs="細明體"/>
                <w:sz w:val="24"/>
                <w:lang w:eastAsia="zh-TW"/>
              </w:rPr>
            </w:pPr>
          </w:p>
          <w:p w14:paraId="3442C028" w14:textId="77777777" w:rsidR="00C44D5F" w:rsidRDefault="00C44D5F" w:rsidP="00F655C1">
            <w:pPr>
              <w:pStyle w:val="TableParagraph"/>
              <w:spacing w:line="380" w:lineRule="exact"/>
              <w:jc w:val="both"/>
              <w:rPr>
                <w:rFonts w:ascii="標楷體" w:eastAsia="標楷體" w:hAnsi="標楷體" w:cs="細明體"/>
                <w:sz w:val="24"/>
                <w:lang w:eastAsia="zh-TW"/>
              </w:rPr>
            </w:pPr>
          </w:p>
          <w:p w14:paraId="4AA58348" w14:textId="77777777" w:rsidR="00C44D5F" w:rsidRDefault="00C44D5F" w:rsidP="00F655C1">
            <w:pPr>
              <w:pStyle w:val="TableParagraph"/>
              <w:spacing w:line="380" w:lineRule="exact"/>
              <w:jc w:val="both"/>
              <w:rPr>
                <w:rFonts w:ascii="標楷體" w:eastAsia="標楷體" w:hAnsi="標楷體" w:cs="細明體"/>
                <w:sz w:val="24"/>
                <w:lang w:eastAsia="zh-TW"/>
              </w:rPr>
            </w:pPr>
          </w:p>
          <w:p w14:paraId="59527155" w14:textId="77777777" w:rsidR="00C44D5F" w:rsidRDefault="00C44D5F" w:rsidP="00F655C1">
            <w:pPr>
              <w:pStyle w:val="TableParagraph"/>
              <w:spacing w:line="380" w:lineRule="exact"/>
              <w:jc w:val="both"/>
              <w:rPr>
                <w:rFonts w:ascii="標楷體" w:eastAsia="標楷體" w:hAnsi="標楷體" w:cs="細明體"/>
                <w:sz w:val="24"/>
                <w:lang w:eastAsia="zh-TW"/>
              </w:rPr>
            </w:pPr>
          </w:p>
          <w:p w14:paraId="4008CB1E" w14:textId="77777777" w:rsidR="00BF7CA8" w:rsidRDefault="00BF7CA8" w:rsidP="00F655C1">
            <w:pPr>
              <w:pStyle w:val="TableParagraph"/>
              <w:spacing w:line="380" w:lineRule="exact"/>
              <w:jc w:val="both"/>
              <w:rPr>
                <w:rFonts w:ascii="標楷體" w:eastAsia="標楷體" w:hAnsi="標楷體" w:cs="細明體"/>
                <w:sz w:val="24"/>
                <w:lang w:eastAsia="zh-TW"/>
              </w:rPr>
            </w:pPr>
          </w:p>
          <w:p w14:paraId="3F466892" w14:textId="77777777" w:rsidR="00BF7CA8" w:rsidRDefault="00BF7CA8" w:rsidP="00F655C1">
            <w:pPr>
              <w:pStyle w:val="TableParagraph"/>
              <w:spacing w:line="380" w:lineRule="exact"/>
              <w:jc w:val="both"/>
              <w:rPr>
                <w:rFonts w:ascii="標楷體" w:eastAsia="標楷體" w:hAnsi="標楷體" w:cs="細明體"/>
                <w:sz w:val="24"/>
                <w:lang w:eastAsia="zh-TW"/>
              </w:rPr>
            </w:pPr>
          </w:p>
          <w:p w14:paraId="5FF07DFA" w14:textId="77777777" w:rsidR="00BF7CA8" w:rsidRDefault="00BF7CA8" w:rsidP="00F655C1">
            <w:pPr>
              <w:pStyle w:val="TableParagraph"/>
              <w:spacing w:line="380" w:lineRule="exact"/>
              <w:jc w:val="both"/>
              <w:rPr>
                <w:rFonts w:ascii="標楷體" w:eastAsia="標楷體" w:hAnsi="標楷體" w:cs="細明體"/>
                <w:sz w:val="24"/>
                <w:lang w:eastAsia="zh-TW"/>
              </w:rPr>
            </w:pPr>
          </w:p>
          <w:p w14:paraId="0F1326DA" w14:textId="77777777" w:rsidR="005B7525" w:rsidRPr="009932DB" w:rsidRDefault="005B7525" w:rsidP="00F655C1">
            <w:pPr>
              <w:pStyle w:val="TableParagraph"/>
              <w:spacing w:line="380" w:lineRule="exact"/>
              <w:jc w:val="both"/>
              <w:rPr>
                <w:rFonts w:ascii="標楷體" w:eastAsia="標楷體" w:hAnsi="標楷體" w:cs="細明體"/>
                <w:sz w:val="24"/>
                <w:lang w:eastAsia="zh-TW"/>
              </w:rPr>
            </w:pPr>
          </w:p>
          <w:p w14:paraId="5BBE79C7" w14:textId="40586EE9" w:rsidR="00053F5E" w:rsidRPr="00F655C1" w:rsidRDefault="009932DB" w:rsidP="00BD59C0">
            <w:pPr>
              <w:pStyle w:val="TableParagraph"/>
              <w:spacing w:line="380" w:lineRule="exact"/>
              <w:ind w:right="96"/>
              <w:jc w:val="both"/>
              <w:rPr>
                <w:rFonts w:ascii="標楷體" w:eastAsia="標楷體" w:hAnsi="標楷體"/>
                <w:sz w:val="24"/>
                <w:lang w:eastAsia="zh-TW"/>
              </w:rPr>
            </w:pPr>
            <w:r>
              <w:rPr>
                <w:rFonts w:ascii="標楷體" w:eastAsia="標楷體" w:hAnsi="標楷體" w:cs="細明體" w:hint="eastAsia"/>
                <w:sz w:val="24"/>
                <w:lang w:eastAsia="zh-TW"/>
              </w:rPr>
              <w:t>拾柒之</w:t>
            </w:r>
            <w:r w:rsidR="00C44D5F">
              <w:rPr>
                <w:rFonts w:ascii="標楷體" w:eastAsia="標楷體" w:hAnsi="標楷體" w:hint="eastAsia"/>
                <w:sz w:val="24"/>
                <w:lang w:eastAsia="zh-TW"/>
              </w:rPr>
              <w:t>三</w:t>
            </w:r>
            <w:r w:rsidR="00053F5E" w:rsidRPr="00F655C1">
              <w:rPr>
                <w:rFonts w:ascii="標楷體" w:eastAsia="標楷體" w:hAnsi="標楷體"/>
                <w:sz w:val="24"/>
                <w:lang w:eastAsia="zh-TW"/>
              </w:rPr>
              <w:t>、公司應</w:t>
            </w:r>
            <w:r w:rsidR="00C44D5F" w:rsidRPr="00C44D5F">
              <w:rPr>
                <w:rFonts w:ascii="標楷體" w:eastAsia="標楷體" w:hAnsi="標楷體"/>
                <w:sz w:val="24"/>
                <w:lang w:eastAsia="zh-TW"/>
              </w:rPr>
              <w:t>參考國際資安管理標準</w:t>
            </w:r>
            <w:r w:rsidR="00053F5E" w:rsidRPr="00F655C1">
              <w:rPr>
                <w:rFonts w:ascii="標楷體" w:eastAsia="標楷體" w:hAnsi="標楷體"/>
                <w:sz w:val="24"/>
                <w:lang w:eastAsia="zh-TW"/>
              </w:rPr>
              <w:t>訂定使用</w:t>
            </w:r>
            <w:r w:rsidR="00C44D5F">
              <w:rPr>
                <w:rFonts w:ascii="標楷體" w:eastAsia="標楷體" w:hAnsi="標楷體" w:hint="eastAsia"/>
                <w:sz w:val="24"/>
                <w:lang w:eastAsia="zh-TW"/>
              </w:rPr>
              <w:t>資訊設備</w:t>
            </w:r>
            <w:r w:rsidR="00053F5E" w:rsidRPr="00F655C1">
              <w:rPr>
                <w:rFonts w:ascii="標楷體" w:eastAsia="標楷體" w:hAnsi="標楷體"/>
                <w:sz w:val="24"/>
                <w:lang w:eastAsia="zh-TW"/>
              </w:rPr>
              <w:t>（含</w:t>
            </w:r>
            <w:r w:rsidR="00C44D5F" w:rsidRPr="00C44D5F">
              <w:rPr>
                <w:rFonts w:ascii="標楷體" w:eastAsia="標楷體" w:hAnsi="標楷體"/>
                <w:sz w:val="24"/>
                <w:lang w:eastAsia="zh-TW"/>
              </w:rPr>
              <w:t>自攜資訊設備</w:t>
            </w:r>
            <w:r w:rsidR="00053F5E" w:rsidRPr="00F655C1">
              <w:rPr>
                <w:rFonts w:ascii="標楷體" w:eastAsia="標楷體" w:hAnsi="標楷體"/>
                <w:sz w:val="24"/>
                <w:lang w:eastAsia="zh-TW"/>
              </w:rPr>
              <w:t xml:space="preserve"> BYOD）之相關規範。</w:t>
            </w:r>
          </w:p>
          <w:p w14:paraId="6D765C8E" w14:textId="77777777" w:rsidR="003C6EA3" w:rsidRDefault="003C6EA3" w:rsidP="003C6EA3">
            <w:pPr>
              <w:pStyle w:val="TableParagraph"/>
              <w:spacing w:line="380" w:lineRule="exact"/>
              <w:ind w:right="96"/>
              <w:jc w:val="both"/>
              <w:rPr>
                <w:rFonts w:ascii="標楷體" w:eastAsia="標楷體" w:hAnsi="標楷體"/>
                <w:sz w:val="24"/>
                <w:lang w:eastAsia="zh-TW"/>
              </w:rPr>
            </w:pPr>
          </w:p>
          <w:p w14:paraId="69F556D8" w14:textId="77777777" w:rsidR="005B7525" w:rsidRDefault="005B7525" w:rsidP="003C6EA3">
            <w:pPr>
              <w:pStyle w:val="TableParagraph"/>
              <w:spacing w:line="380" w:lineRule="exact"/>
              <w:ind w:right="96"/>
              <w:jc w:val="both"/>
              <w:rPr>
                <w:rFonts w:ascii="標楷體" w:eastAsia="標楷體" w:hAnsi="標楷體"/>
                <w:sz w:val="24"/>
                <w:lang w:eastAsia="zh-TW"/>
              </w:rPr>
            </w:pPr>
          </w:p>
          <w:p w14:paraId="2FD18565" w14:textId="77777777" w:rsidR="005B7525" w:rsidRDefault="005B7525" w:rsidP="003C6EA3">
            <w:pPr>
              <w:pStyle w:val="TableParagraph"/>
              <w:spacing w:line="380" w:lineRule="exact"/>
              <w:ind w:right="96"/>
              <w:jc w:val="both"/>
              <w:rPr>
                <w:rFonts w:ascii="標楷體" w:eastAsia="標楷體" w:hAnsi="標楷體"/>
                <w:sz w:val="24"/>
                <w:lang w:eastAsia="zh-TW"/>
              </w:rPr>
            </w:pPr>
          </w:p>
          <w:p w14:paraId="2374762A" w14:textId="77777777" w:rsidR="0055489D" w:rsidRDefault="0055489D" w:rsidP="003C6EA3">
            <w:pPr>
              <w:pStyle w:val="TableParagraph"/>
              <w:spacing w:line="380" w:lineRule="exact"/>
              <w:ind w:right="96"/>
              <w:jc w:val="both"/>
              <w:rPr>
                <w:rFonts w:ascii="標楷體" w:eastAsia="標楷體" w:hAnsi="標楷體"/>
                <w:sz w:val="24"/>
                <w:lang w:eastAsia="zh-TW"/>
              </w:rPr>
            </w:pPr>
          </w:p>
          <w:p w14:paraId="00AA6655" w14:textId="77777777" w:rsidR="004C4EB5" w:rsidRPr="003C6EA3" w:rsidRDefault="004C4EB5" w:rsidP="003C6EA3">
            <w:pPr>
              <w:pStyle w:val="TableParagraph"/>
              <w:spacing w:line="380" w:lineRule="exact"/>
              <w:ind w:right="96"/>
              <w:jc w:val="both"/>
              <w:rPr>
                <w:rFonts w:ascii="標楷體" w:eastAsia="標楷體" w:hAnsi="標楷體"/>
                <w:sz w:val="24"/>
                <w:lang w:eastAsia="zh-TW"/>
              </w:rPr>
            </w:pPr>
          </w:p>
          <w:p w14:paraId="2105FE0C" w14:textId="6D2A2BD9" w:rsidR="00053F5E" w:rsidRPr="00F655C1"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02114E">
              <w:rPr>
                <w:rFonts w:ascii="標楷體" w:eastAsia="標楷體" w:hAnsi="標楷體" w:cs="細明體" w:hint="eastAsia"/>
                <w:sz w:val="24"/>
                <w:lang w:eastAsia="zh-TW"/>
              </w:rPr>
              <w:t>四</w:t>
            </w:r>
            <w:r w:rsidR="00053F5E" w:rsidRPr="00F655C1">
              <w:rPr>
                <w:rFonts w:ascii="標楷體" w:eastAsia="標楷體" w:hAnsi="標楷體" w:cs="細明體"/>
                <w:sz w:val="24"/>
                <w:lang w:eastAsia="zh-TW"/>
              </w:rPr>
              <w:t>、公司應訂定使用社群媒體及電子郵件之相關規範。</w:t>
            </w:r>
            <w:r w:rsidR="00142D0F" w:rsidRPr="00F655C1">
              <w:rPr>
                <w:rFonts w:ascii="標楷體" w:eastAsia="標楷體" w:hAnsi="標楷體" w:cs="細明體"/>
                <w:sz w:val="24"/>
                <w:lang w:eastAsia="zh-TW"/>
              </w:rPr>
              <w:t>不得使用社群媒體討論公司機密訊息。</w:t>
            </w:r>
          </w:p>
          <w:p w14:paraId="7DEFDA10"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 </w:t>
            </w:r>
          </w:p>
          <w:p w14:paraId="758D917E" w14:textId="77777777" w:rsidR="00053F5E" w:rsidRDefault="00053F5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 </w:t>
            </w:r>
          </w:p>
          <w:p w14:paraId="07600E6E" w14:textId="77777777" w:rsidR="00AB4357" w:rsidRDefault="00AB4357" w:rsidP="00F655C1">
            <w:pPr>
              <w:pStyle w:val="TableParagraph"/>
              <w:spacing w:line="380" w:lineRule="exact"/>
              <w:jc w:val="both"/>
              <w:rPr>
                <w:rFonts w:ascii="標楷體" w:eastAsia="標楷體" w:hAnsi="標楷體" w:cs="細明體"/>
                <w:sz w:val="24"/>
                <w:lang w:eastAsia="zh-TW"/>
              </w:rPr>
            </w:pPr>
          </w:p>
          <w:p w14:paraId="3C2C12ED" w14:textId="77777777" w:rsidR="0002114E" w:rsidRDefault="0002114E" w:rsidP="00F655C1">
            <w:pPr>
              <w:pStyle w:val="TableParagraph"/>
              <w:spacing w:line="380" w:lineRule="exact"/>
              <w:jc w:val="both"/>
              <w:rPr>
                <w:rFonts w:ascii="標楷體" w:eastAsia="標楷體" w:hAnsi="標楷體" w:cs="細明體"/>
                <w:sz w:val="24"/>
                <w:lang w:eastAsia="zh-TW"/>
              </w:rPr>
            </w:pPr>
          </w:p>
          <w:p w14:paraId="0AF7254A" w14:textId="77777777" w:rsidR="005B7525" w:rsidRPr="00F655C1" w:rsidRDefault="005B7525" w:rsidP="00F655C1">
            <w:pPr>
              <w:pStyle w:val="TableParagraph"/>
              <w:spacing w:line="380" w:lineRule="exact"/>
              <w:jc w:val="both"/>
              <w:rPr>
                <w:rFonts w:ascii="標楷體" w:eastAsia="標楷體" w:hAnsi="標楷體" w:cs="細明體"/>
                <w:sz w:val="24"/>
                <w:lang w:eastAsia="zh-TW"/>
              </w:rPr>
            </w:pPr>
          </w:p>
          <w:p w14:paraId="1D13F1E9" w14:textId="05E1144E" w:rsidR="00053F5E" w:rsidRPr="00F655C1"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拾柒之</w:t>
            </w:r>
            <w:r w:rsidR="0002114E">
              <w:rPr>
                <w:rFonts w:ascii="標楷體" w:eastAsia="標楷體" w:hAnsi="標楷體" w:cs="細明體" w:hint="eastAsia"/>
                <w:sz w:val="24"/>
                <w:lang w:eastAsia="zh-TW"/>
              </w:rPr>
              <w:t>五</w:t>
            </w:r>
            <w:r w:rsidR="00053F5E" w:rsidRPr="00F655C1">
              <w:rPr>
                <w:rFonts w:ascii="標楷體" w:eastAsia="標楷體" w:hAnsi="標楷體" w:cs="細明體"/>
                <w:sz w:val="24"/>
                <w:lang w:eastAsia="zh-TW"/>
              </w:rPr>
              <w:t xml:space="preserve">、公司應訂定使用雲端服務（含私有雲）之相關規範。 </w:t>
            </w:r>
          </w:p>
          <w:p w14:paraId="21343EC1"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 </w:t>
            </w:r>
          </w:p>
          <w:p w14:paraId="6C58340C"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 </w:t>
            </w:r>
          </w:p>
          <w:p w14:paraId="0ED1AA92"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 </w:t>
            </w:r>
          </w:p>
          <w:p w14:paraId="1C896068"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 </w:t>
            </w:r>
          </w:p>
          <w:p w14:paraId="5D44468D"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 </w:t>
            </w:r>
          </w:p>
          <w:p w14:paraId="1F538816"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p>
          <w:p w14:paraId="629866F1" w14:textId="77777777" w:rsidR="00053F5E" w:rsidRPr="00F655C1" w:rsidRDefault="00053F5E"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sz w:val="24"/>
                <w:lang w:eastAsia="zh-TW"/>
              </w:rPr>
              <w:t xml:space="preserve"> </w:t>
            </w:r>
          </w:p>
          <w:p w14:paraId="653C6951" w14:textId="77777777" w:rsidR="00B1550D" w:rsidRPr="00F655C1" w:rsidRDefault="00B1550D" w:rsidP="00F655C1">
            <w:pPr>
              <w:pStyle w:val="TableParagraph"/>
              <w:spacing w:line="380" w:lineRule="exact"/>
              <w:jc w:val="both"/>
              <w:rPr>
                <w:rFonts w:ascii="標楷體" w:eastAsia="標楷體" w:hAnsi="標楷體" w:cs="細明體"/>
                <w:sz w:val="24"/>
                <w:lang w:eastAsia="zh-TW"/>
              </w:rPr>
            </w:pPr>
          </w:p>
          <w:p w14:paraId="41A5B3CB" w14:textId="77777777" w:rsidR="004C4EB5" w:rsidRDefault="004C4EB5" w:rsidP="003C6EA3">
            <w:pPr>
              <w:pStyle w:val="TableParagraph"/>
              <w:spacing w:line="380" w:lineRule="exact"/>
              <w:ind w:right="95"/>
              <w:jc w:val="both"/>
              <w:rPr>
                <w:rFonts w:ascii="標楷體" w:eastAsia="標楷體" w:hAnsi="標楷體" w:cs="細明體"/>
                <w:sz w:val="24"/>
                <w:lang w:eastAsia="zh-TW"/>
              </w:rPr>
            </w:pPr>
          </w:p>
          <w:p w14:paraId="3E86AF5B" w14:textId="77777777" w:rsidR="00C63668" w:rsidRPr="00F655C1" w:rsidRDefault="00C63668" w:rsidP="003C6EA3">
            <w:pPr>
              <w:pStyle w:val="TableParagraph"/>
              <w:spacing w:line="380" w:lineRule="exact"/>
              <w:ind w:right="95"/>
              <w:jc w:val="both"/>
              <w:rPr>
                <w:rFonts w:ascii="標楷體" w:eastAsia="標楷體" w:hAnsi="標楷體" w:cs="細明體"/>
                <w:sz w:val="24"/>
                <w:lang w:eastAsia="zh-TW"/>
              </w:rPr>
            </w:pPr>
          </w:p>
          <w:p w14:paraId="61340AC0" w14:textId="30D19716" w:rsidR="00B36315" w:rsidRPr="00AB4357"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02114E">
              <w:rPr>
                <w:rFonts w:ascii="標楷體" w:eastAsia="標楷體" w:hAnsi="標楷體" w:cs="細明體" w:hint="eastAsia"/>
                <w:sz w:val="24"/>
                <w:lang w:eastAsia="zh-TW"/>
              </w:rPr>
              <w:t>六</w:t>
            </w:r>
            <w:r w:rsidR="00053F5E" w:rsidRPr="00F655C1">
              <w:rPr>
                <w:rFonts w:ascii="標楷體" w:eastAsia="標楷體" w:hAnsi="標楷體" w:cs="細明體"/>
                <w:sz w:val="24"/>
                <w:lang w:eastAsia="zh-TW"/>
              </w:rPr>
              <w:t>、</w:t>
            </w:r>
            <w:r w:rsidR="00B36315" w:rsidRPr="00F655C1">
              <w:rPr>
                <w:rFonts w:ascii="標楷體" w:eastAsia="標楷體" w:hAnsi="標楷體" w:cs="細明體"/>
                <w:sz w:val="24"/>
                <w:lang w:eastAsia="zh-TW"/>
              </w:rPr>
              <w:t>公司若有建置</w:t>
            </w:r>
            <w:r w:rsidR="00B36315" w:rsidRPr="00AB4357">
              <w:rPr>
                <w:rFonts w:ascii="標楷體" w:eastAsia="標楷體" w:hAnsi="標楷體" w:cs="細明體"/>
                <w:sz w:val="24"/>
                <w:lang w:eastAsia="zh-TW"/>
              </w:rPr>
              <w:t>或提供行動裝置應用程式給消費者或內部人員使用</w:t>
            </w:r>
            <w:r w:rsidR="00B36315" w:rsidRPr="00F655C1">
              <w:rPr>
                <w:rFonts w:ascii="標楷體" w:eastAsia="標楷體" w:hAnsi="標楷體" w:cs="細明體"/>
                <w:sz w:val="24"/>
                <w:lang w:eastAsia="zh-TW"/>
              </w:rPr>
              <w:t>，應</w:t>
            </w:r>
            <w:r w:rsidR="00B36315" w:rsidRPr="00AB4357">
              <w:rPr>
                <w:rFonts w:ascii="標楷體" w:eastAsia="標楷體" w:hAnsi="標楷體" w:cs="細明體"/>
                <w:sz w:val="24"/>
                <w:lang w:eastAsia="zh-TW"/>
              </w:rPr>
              <w:t>遵循</w:t>
            </w:r>
            <w:r w:rsidR="00B36315" w:rsidRPr="00AB4357">
              <w:rPr>
                <w:rFonts w:ascii="標楷體" w:eastAsia="標楷體" w:hAnsi="標楷體" w:cs="細明體" w:hint="eastAsia"/>
                <w:sz w:val="24"/>
                <w:lang w:eastAsia="zh-TW"/>
              </w:rPr>
              <w:t>相關</w:t>
            </w:r>
            <w:r w:rsidR="00B36315" w:rsidRPr="00AB4357">
              <w:rPr>
                <w:rFonts w:ascii="標楷體" w:eastAsia="標楷體" w:hAnsi="標楷體" w:cs="細明體"/>
                <w:sz w:val="24"/>
                <w:lang w:eastAsia="zh-TW"/>
              </w:rPr>
              <w:t>作業原則</w:t>
            </w:r>
            <w:r w:rsidR="00B36315" w:rsidRPr="00AB4357">
              <w:rPr>
                <w:rFonts w:ascii="標楷體" w:eastAsia="標楷體" w:hAnsi="標楷體" w:cs="細明體" w:hint="eastAsia"/>
                <w:sz w:val="24"/>
                <w:lang w:eastAsia="zh-TW"/>
              </w:rPr>
              <w:t>。</w:t>
            </w:r>
          </w:p>
          <w:p w14:paraId="08891968" w14:textId="77777777" w:rsidR="00ED10FD" w:rsidRPr="00ED10FD" w:rsidRDefault="00ED10FD" w:rsidP="00F655C1">
            <w:pPr>
              <w:pStyle w:val="TableParagraph"/>
              <w:spacing w:line="380" w:lineRule="exact"/>
              <w:jc w:val="both"/>
              <w:rPr>
                <w:rFonts w:ascii="標楷體" w:eastAsia="標楷體" w:hAnsi="標楷體" w:cs="細明體"/>
                <w:sz w:val="24"/>
                <w:lang w:eastAsia="zh-TW"/>
              </w:rPr>
            </w:pPr>
          </w:p>
          <w:p w14:paraId="5EF0F7C9" w14:textId="739DFDC2" w:rsidR="00053F5E"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02114E">
              <w:rPr>
                <w:rFonts w:ascii="標楷體" w:eastAsia="標楷體" w:hAnsi="標楷體" w:cs="細明體" w:hint="eastAsia"/>
                <w:sz w:val="24"/>
                <w:lang w:eastAsia="zh-TW"/>
              </w:rPr>
              <w:t>七</w:t>
            </w:r>
            <w:r w:rsidR="00053F5E" w:rsidRPr="00F655C1">
              <w:rPr>
                <w:rFonts w:ascii="標楷體" w:eastAsia="標楷體" w:hAnsi="標楷體" w:cs="細明體"/>
                <w:sz w:val="24"/>
                <w:lang w:eastAsia="zh-TW"/>
              </w:rPr>
              <w:t>、</w:t>
            </w:r>
            <w:r w:rsidR="00EA103C" w:rsidRPr="00F655C1">
              <w:rPr>
                <w:rFonts w:ascii="標楷體" w:eastAsia="標楷體" w:hAnsi="標楷體" w:cs="細明體"/>
                <w:sz w:val="24"/>
                <w:lang w:eastAsia="zh-TW"/>
              </w:rPr>
              <w:t>公司若有建置管理系統及有關個資之資安資料，應建立資安防禦機制、辦理各項資訊安全評估作業</w:t>
            </w:r>
            <w:r w:rsidR="004C4EB5">
              <w:rPr>
                <w:rFonts w:ascii="標楷體" w:eastAsia="標楷體" w:hAnsi="標楷體" w:cs="細明體" w:hint="eastAsia"/>
                <w:sz w:val="24"/>
                <w:lang w:eastAsia="zh-TW"/>
              </w:rPr>
              <w:t>。</w:t>
            </w:r>
            <w:r w:rsidR="00A03BC3">
              <w:rPr>
                <w:rFonts w:ascii="標楷體" w:eastAsia="標楷體" w:hAnsi="標楷體" w:cs="細明體" w:hint="eastAsia"/>
                <w:sz w:val="24"/>
                <w:lang w:eastAsia="zh-TW"/>
              </w:rPr>
              <w:t>若建制資通系統之資通服務，針對個人資料應遵循</w:t>
            </w:r>
            <w:r w:rsidR="00A03BC3">
              <w:rPr>
                <w:rFonts w:ascii="標楷體" w:eastAsia="標楷體" w:hAnsi="標楷體" w:cs="細明體" w:hint="eastAsia"/>
                <w:sz w:val="24"/>
                <w:lang w:eastAsia="zh-TW"/>
              </w:rPr>
              <w:lastRenderedPageBreak/>
              <w:t>資通系統防護基準，且採取對勒索軟體之應處及防護</w:t>
            </w:r>
            <w:r w:rsidR="00EA103C" w:rsidRPr="00F655C1">
              <w:rPr>
                <w:rFonts w:ascii="標楷體" w:eastAsia="標楷體" w:hAnsi="標楷體" w:cs="細明體"/>
                <w:sz w:val="24"/>
                <w:lang w:eastAsia="zh-TW"/>
              </w:rPr>
              <w:t>。</w:t>
            </w:r>
          </w:p>
          <w:p w14:paraId="26016226" w14:textId="77777777" w:rsidR="005B7525" w:rsidRPr="00C63668" w:rsidRDefault="005B7525" w:rsidP="00C63668">
            <w:pPr>
              <w:pStyle w:val="TableParagraph"/>
              <w:spacing w:line="380" w:lineRule="exact"/>
              <w:ind w:right="96"/>
              <w:jc w:val="both"/>
              <w:rPr>
                <w:rFonts w:ascii="標楷體" w:eastAsia="標楷體" w:hAnsi="標楷體"/>
                <w:sz w:val="24"/>
                <w:lang w:eastAsia="zh-TW"/>
              </w:rPr>
            </w:pPr>
          </w:p>
          <w:p w14:paraId="26D09A9E" w14:textId="2D42AF52" w:rsidR="00F67BF3" w:rsidRPr="00F655C1" w:rsidRDefault="009932DB" w:rsidP="00F67BF3">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02114E">
              <w:rPr>
                <w:rFonts w:ascii="標楷體" w:eastAsia="標楷體" w:hAnsi="標楷體" w:cs="細明體" w:hint="eastAsia"/>
                <w:sz w:val="24"/>
                <w:lang w:eastAsia="zh-TW"/>
              </w:rPr>
              <w:t>八</w:t>
            </w:r>
            <w:r w:rsidR="00053F5E" w:rsidRPr="00F655C1">
              <w:rPr>
                <w:rFonts w:ascii="標楷體" w:eastAsia="標楷體" w:hAnsi="標楷體" w:cs="細明體"/>
                <w:sz w:val="24"/>
                <w:lang w:eastAsia="zh-TW"/>
              </w:rPr>
              <w:t>、</w:t>
            </w:r>
            <w:r w:rsidR="00F67BF3" w:rsidRPr="00F655C1">
              <w:rPr>
                <w:rFonts w:ascii="標楷體" w:eastAsia="標楷體" w:hAnsi="標楷體" w:cs="細明體"/>
                <w:sz w:val="24"/>
                <w:lang w:eastAsia="zh-TW"/>
              </w:rPr>
              <w:t>公司若有辦理網路投保及網路保險服務業務</w:t>
            </w:r>
            <w:r w:rsidR="00F67BF3" w:rsidRPr="00F655C1">
              <w:rPr>
                <w:rFonts w:ascii="標楷體" w:eastAsia="標楷體" w:hAnsi="標楷體" w:cs="細明體" w:hint="eastAsia"/>
                <w:sz w:val="24"/>
                <w:lang w:eastAsia="zh-TW"/>
              </w:rPr>
              <w:t>，應建</w:t>
            </w:r>
            <w:r w:rsidR="00F67BF3" w:rsidRPr="00F655C1">
              <w:rPr>
                <w:rFonts w:ascii="標楷體" w:eastAsia="標楷體" w:hAnsi="標楷體"/>
                <w:sz w:val="24"/>
                <w:szCs w:val="24"/>
                <w:shd w:val="clear" w:color="auto" w:fill="FFFFFF"/>
                <w:lang w:eastAsia="zh-TW"/>
              </w:rPr>
              <w:t>置偵測釣魚網站機制</w:t>
            </w:r>
            <w:r w:rsidR="00F67BF3" w:rsidRPr="00F655C1">
              <w:rPr>
                <w:rFonts w:ascii="標楷體" w:eastAsia="標楷體" w:hAnsi="標楷體" w:hint="eastAsia"/>
                <w:sz w:val="24"/>
                <w:szCs w:val="24"/>
                <w:shd w:val="clear" w:color="auto" w:fill="FFFFFF"/>
                <w:lang w:eastAsia="zh-TW"/>
              </w:rPr>
              <w:t>，並設立提醒及教育宣導。</w:t>
            </w:r>
          </w:p>
          <w:p w14:paraId="27F9194B" w14:textId="77777777" w:rsidR="00302917" w:rsidRPr="00302917" w:rsidRDefault="00302917" w:rsidP="00F655C1">
            <w:pPr>
              <w:pStyle w:val="TableParagraph"/>
              <w:spacing w:line="380" w:lineRule="exact"/>
              <w:jc w:val="both"/>
              <w:rPr>
                <w:rFonts w:ascii="標楷體" w:eastAsia="標楷體" w:hAnsi="標楷體" w:cs="細明體"/>
                <w:sz w:val="24"/>
                <w:lang w:eastAsia="zh-TW"/>
              </w:rPr>
            </w:pPr>
          </w:p>
          <w:p w14:paraId="40193679" w14:textId="724C9B5A" w:rsidR="00125403" w:rsidRPr="00F655C1"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02114E">
              <w:rPr>
                <w:rFonts w:ascii="標楷體" w:eastAsia="標楷體" w:hAnsi="標楷體" w:cs="細明體" w:hint="eastAsia"/>
                <w:sz w:val="24"/>
                <w:lang w:eastAsia="zh-TW"/>
              </w:rPr>
              <w:t>九</w:t>
            </w:r>
            <w:r w:rsidR="00B36315" w:rsidRPr="00F655C1">
              <w:rPr>
                <w:rFonts w:ascii="標楷體" w:eastAsia="標楷體" w:hAnsi="標楷體" w:cs="細明體" w:hint="eastAsia"/>
                <w:sz w:val="24"/>
                <w:lang w:eastAsia="zh-TW"/>
              </w:rPr>
              <w:t>、</w:t>
            </w:r>
            <w:r w:rsidR="00B36315" w:rsidRPr="00F655C1">
              <w:rPr>
                <w:rFonts w:ascii="標楷體" w:eastAsia="標楷體" w:hAnsi="標楷體"/>
                <w:sz w:val="24"/>
                <w:szCs w:val="24"/>
                <w:shd w:val="clear" w:color="auto" w:fill="FFFFFF"/>
                <w:lang w:eastAsia="zh-TW"/>
              </w:rPr>
              <w:t>公司應</w:t>
            </w:r>
            <w:r w:rsidR="0002114E" w:rsidRPr="0002114E">
              <w:rPr>
                <w:rFonts w:ascii="標楷體" w:eastAsia="標楷體" w:hAnsi="標楷體"/>
                <w:sz w:val="24"/>
                <w:szCs w:val="24"/>
                <w:shd w:val="clear" w:color="auto" w:fill="FFFFFF"/>
                <w:lang w:eastAsia="zh-TW"/>
              </w:rPr>
              <w:t>制定使用者電腦帳號、密碼及權限管理規範，並依循</w:t>
            </w:r>
            <w:r w:rsidR="0002114E">
              <w:rPr>
                <w:rFonts w:ascii="標楷體" w:eastAsia="標楷體" w:hAnsi="標楷體" w:hint="eastAsia"/>
                <w:sz w:val="24"/>
                <w:szCs w:val="24"/>
                <w:shd w:val="clear" w:color="auto" w:fill="FFFFFF"/>
                <w:lang w:eastAsia="zh-TW"/>
              </w:rPr>
              <w:t>相關</w:t>
            </w:r>
            <w:r w:rsidR="0002114E" w:rsidRPr="0002114E">
              <w:rPr>
                <w:rFonts w:ascii="標楷體" w:eastAsia="標楷體" w:hAnsi="標楷體"/>
                <w:sz w:val="24"/>
                <w:szCs w:val="24"/>
                <w:shd w:val="clear" w:color="auto" w:fill="FFFFFF"/>
                <w:lang w:eastAsia="zh-TW"/>
              </w:rPr>
              <w:t>管理原則</w:t>
            </w:r>
            <w:r w:rsidR="00B36315" w:rsidRPr="00F655C1">
              <w:rPr>
                <w:rFonts w:ascii="標楷體" w:eastAsia="標楷體" w:hAnsi="標楷體" w:cs="細明體"/>
                <w:sz w:val="24"/>
                <w:lang w:eastAsia="zh-TW"/>
              </w:rPr>
              <w:t>。</w:t>
            </w:r>
          </w:p>
          <w:p w14:paraId="4AA849A6" w14:textId="77777777" w:rsidR="00B36315" w:rsidRPr="00F655C1" w:rsidRDefault="00B36315" w:rsidP="00F655C1">
            <w:pPr>
              <w:pStyle w:val="TableParagraph"/>
              <w:spacing w:line="380" w:lineRule="exact"/>
              <w:jc w:val="both"/>
              <w:rPr>
                <w:rFonts w:ascii="標楷體" w:eastAsia="標楷體" w:hAnsi="標楷體" w:cs="細明體"/>
                <w:sz w:val="24"/>
                <w:lang w:eastAsia="zh-TW"/>
              </w:rPr>
            </w:pPr>
          </w:p>
          <w:p w14:paraId="351E4F41" w14:textId="59A13EE3" w:rsidR="00B36315" w:rsidRPr="00F655C1" w:rsidRDefault="00B36315">
            <w:pPr>
              <w:pStyle w:val="TableParagraph"/>
              <w:spacing w:line="380" w:lineRule="exact"/>
              <w:jc w:val="both"/>
              <w:rPr>
                <w:rFonts w:ascii="標楷體" w:eastAsia="標楷體" w:hAnsi="標楷體"/>
                <w:sz w:val="24"/>
                <w:szCs w:val="24"/>
                <w:lang w:eastAsia="zh-TW"/>
              </w:rPr>
            </w:pPr>
          </w:p>
          <w:p w14:paraId="19F66AFA" w14:textId="77777777" w:rsidR="00B1550D" w:rsidRDefault="00B1550D" w:rsidP="00F655C1">
            <w:pPr>
              <w:pStyle w:val="TableParagraph"/>
              <w:spacing w:line="380" w:lineRule="exact"/>
              <w:jc w:val="both"/>
              <w:rPr>
                <w:rFonts w:ascii="標楷體" w:eastAsia="標楷體" w:hAnsi="標楷體"/>
                <w:sz w:val="24"/>
                <w:szCs w:val="24"/>
                <w:lang w:eastAsia="zh-TW"/>
              </w:rPr>
            </w:pPr>
          </w:p>
          <w:p w14:paraId="386D4370" w14:textId="77777777" w:rsidR="0002114E" w:rsidRDefault="0002114E" w:rsidP="00F655C1">
            <w:pPr>
              <w:pStyle w:val="TableParagraph"/>
              <w:spacing w:line="380" w:lineRule="exact"/>
              <w:jc w:val="both"/>
              <w:rPr>
                <w:rFonts w:ascii="標楷體" w:eastAsia="標楷體" w:hAnsi="標楷體"/>
                <w:sz w:val="24"/>
                <w:szCs w:val="24"/>
                <w:lang w:eastAsia="zh-TW"/>
              </w:rPr>
            </w:pPr>
          </w:p>
          <w:p w14:paraId="4F9368D4" w14:textId="77777777" w:rsidR="0002114E" w:rsidRDefault="0002114E" w:rsidP="00F655C1">
            <w:pPr>
              <w:pStyle w:val="TableParagraph"/>
              <w:spacing w:line="380" w:lineRule="exact"/>
              <w:jc w:val="both"/>
              <w:rPr>
                <w:rFonts w:ascii="標楷體" w:eastAsia="標楷體" w:hAnsi="標楷體"/>
                <w:sz w:val="24"/>
                <w:szCs w:val="24"/>
                <w:lang w:eastAsia="zh-TW"/>
              </w:rPr>
            </w:pPr>
          </w:p>
          <w:p w14:paraId="63546572" w14:textId="77777777" w:rsidR="0002114E" w:rsidRDefault="0002114E" w:rsidP="00F655C1">
            <w:pPr>
              <w:pStyle w:val="TableParagraph"/>
              <w:spacing w:line="380" w:lineRule="exact"/>
              <w:jc w:val="both"/>
              <w:rPr>
                <w:rFonts w:ascii="標楷體" w:eastAsia="標楷體" w:hAnsi="標楷體"/>
                <w:sz w:val="24"/>
                <w:szCs w:val="24"/>
                <w:lang w:eastAsia="zh-TW"/>
              </w:rPr>
            </w:pPr>
          </w:p>
          <w:p w14:paraId="0CD982FF"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331354F8"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7363747A"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1ED69E36"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2BC5FEAF" w14:textId="77777777" w:rsidR="005B7525" w:rsidRDefault="005B7525" w:rsidP="00F655C1">
            <w:pPr>
              <w:pStyle w:val="TableParagraph"/>
              <w:spacing w:line="380" w:lineRule="exact"/>
              <w:jc w:val="both"/>
              <w:rPr>
                <w:rFonts w:ascii="標楷體" w:eastAsia="標楷體" w:hAnsi="標楷體"/>
                <w:sz w:val="24"/>
                <w:szCs w:val="24"/>
                <w:lang w:eastAsia="zh-TW"/>
              </w:rPr>
            </w:pPr>
          </w:p>
          <w:p w14:paraId="66D3444E" w14:textId="628B8B03" w:rsidR="00EA103C" w:rsidRPr="00F655C1"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lastRenderedPageBreak/>
              <w:t>拾柒之</w:t>
            </w:r>
            <w:r w:rsidR="0002114E">
              <w:rPr>
                <w:rFonts w:ascii="標楷體" w:eastAsia="標楷體" w:hAnsi="標楷體" w:hint="eastAsia"/>
                <w:sz w:val="24"/>
                <w:szCs w:val="24"/>
                <w:lang w:eastAsia="zh-TW"/>
              </w:rPr>
              <w:t>十</w:t>
            </w:r>
            <w:r w:rsidR="009E2115" w:rsidRPr="00F655C1">
              <w:rPr>
                <w:rFonts w:ascii="標楷體" w:eastAsia="標楷體" w:hAnsi="標楷體" w:hint="eastAsia"/>
                <w:sz w:val="24"/>
                <w:szCs w:val="24"/>
                <w:lang w:eastAsia="zh-TW"/>
              </w:rPr>
              <w:t>、</w:t>
            </w:r>
            <w:r w:rsidR="0002114E" w:rsidRPr="0002114E">
              <w:rPr>
                <w:rFonts w:ascii="標楷體" w:eastAsia="標楷體" w:hAnsi="標楷體" w:cs="細明體"/>
                <w:sz w:val="24"/>
                <w:lang w:eastAsia="zh-TW"/>
              </w:rPr>
              <w:t>公司應制定遠端登入存取管理規範，並依循</w:t>
            </w:r>
            <w:r w:rsidR="0002114E">
              <w:rPr>
                <w:rFonts w:ascii="標楷體" w:eastAsia="標楷體" w:hAnsi="標楷體" w:cs="細明體" w:hint="eastAsia"/>
                <w:sz w:val="24"/>
                <w:lang w:eastAsia="zh-TW"/>
              </w:rPr>
              <w:t>相關</w:t>
            </w:r>
            <w:r w:rsidR="0002114E" w:rsidRPr="0002114E">
              <w:rPr>
                <w:rFonts w:ascii="標楷體" w:eastAsia="標楷體" w:hAnsi="標楷體" w:cs="細明體"/>
                <w:sz w:val="24"/>
                <w:lang w:eastAsia="zh-TW"/>
              </w:rPr>
              <w:t>管理原則</w:t>
            </w:r>
            <w:r w:rsidR="00EA103C" w:rsidRPr="00F655C1">
              <w:rPr>
                <w:rFonts w:ascii="標楷體" w:eastAsia="標楷體" w:hAnsi="標楷體" w:cs="細明體"/>
                <w:sz w:val="24"/>
                <w:lang w:eastAsia="zh-TW"/>
              </w:rPr>
              <w:t>。</w:t>
            </w:r>
          </w:p>
          <w:p w14:paraId="0C168604" w14:textId="77777777" w:rsidR="00412B4A" w:rsidRDefault="00412B4A" w:rsidP="00F655C1">
            <w:pPr>
              <w:pStyle w:val="TableParagraph"/>
              <w:spacing w:line="380" w:lineRule="exact"/>
              <w:jc w:val="both"/>
              <w:rPr>
                <w:rFonts w:ascii="標楷體" w:eastAsia="標楷體" w:hAnsi="標楷體"/>
                <w:sz w:val="24"/>
                <w:szCs w:val="24"/>
                <w:lang w:eastAsia="zh-TW"/>
              </w:rPr>
            </w:pPr>
          </w:p>
          <w:p w14:paraId="1DA468BD" w14:textId="77777777" w:rsidR="0002114E" w:rsidRDefault="0002114E" w:rsidP="00F655C1">
            <w:pPr>
              <w:pStyle w:val="TableParagraph"/>
              <w:spacing w:line="380" w:lineRule="exact"/>
              <w:jc w:val="both"/>
              <w:rPr>
                <w:rFonts w:ascii="標楷體" w:eastAsia="標楷體" w:hAnsi="標楷體"/>
                <w:sz w:val="24"/>
                <w:szCs w:val="24"/>
                <w:lang w:eastAsia="zh-TW"/>
              </w:rPr>
            </w:pPr>
          </w:p>
          <w:p w14:paraId="244C1D73"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3D6DA6D3"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03369EB3"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002E17C0" w14:textId="77777777" w:rsidR="004C4EB5" w:rsidRDefault="004C4EB5" w:rsidP="00F655C1">
            <w:pPr>
              <w:pStyle w:val="TableParagraph"/>
              <w:spacing w:line="380" w:lineRule="exact"/>
              <w:jc w:val="both"/>
              <w:rPr>
                <w:rFonts w:ascii="標楷體" w:eastAsia="標楷體" w:hAnsi="標楷體"/>
                <w:sz w:val="24"/>
                <w:szCs w:val="24"/>
                <w:lang w:eastAsia="zh-TW"/>
              </w:rPr>
            </w:pPr>
          </w:p>
          <w:p w14:paraId="506BDC94" w14:textId="77777777" w:rsidR="005B7525" w:rsidRDefault="005B7525" w:rsidP="00F655C1">
            <w:pPr>
              <w:pStyle w:val="TableParagraph"/>
              <w:spacing w:line="380" w:lineRule="exact"/>
              <w:jc w:val="both"/>
              <w:rPr>
                <w:rFonts w:ascii="標楷體" w:eastAsia="標楷體" w:hAnsi="標楷體"/>
                <w:sz w:val="24"/>
                <w:szCs w:val="24"/>
                <w:lang w:eastAsia="zh-TW"/>
              </w:rPr>
            </w:pPr>
          </w:p>
          <w:p w14:paraId="690AD6B2" w14:textId="1E60D4B3" w:rsidR="009E2115" w:rsidRDefault="009932DB"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cs="細明體" w:hint="eastAsia"/>
                <w:sz w:val="24"/>
                <w:lang w:eastAsia="zh-TW"/>
              </w:rPr>
              <w:t>拾柒之</w:t>
            </w:r>
            <w:r w:rsidR="00125403" w:rsidRPr="00F655C1">
              <w:rPr>
                <w:rFonts w:ascii="標楷體" w:eastAsia="標楷體" w:hAnsi="標楷體" w:hint="eastAsia"/>
                <w:sz w:val="24"/>
                <w:szCs w:val="24"/>
                <w:lang w:eastAsia="zh-TW"/>
              </w:rPr>
              <w:t>十</w:t>
            </w:r>
            <w:r w:rsidR="007D754B">
              <w:rPr>
                <w:rFonts w:ascii="標楷體" w:eastAsia="標楷體" w:hAnsi="標楷體" w:hint="eastAsia"/>
                <w:sz w:val="24"/>
                <w:szCs w:val="24"/>
                <w:lang w:eastAsia="zh-TW"/>
              </w:rPr>
              <w:t>一</w:t>
            </w:r>
            <w:r w:rsidR="009E2115" w:rsidRPr="00F655C1">
              <w:rPr>
                <w:rFonts w:ascii="標楷體" w:eastAsia="標楷體" w:hAnsi="標楷體" w:hint="eastAsia"/>
                <w:sz w:val="24"/>
                <w:szCs w:val="24"/>
                <w:lang w:eastAsia="zh-TW"/>
              </w:rPr>
              <w:t>、</w:t>
            </w:r>
            <w:r w:rsidR="007D754B" w:rsidRPr="007D754B">
              <w:rPr>
                <w:rFonts w:ascii="標楷體" w:eastAsia="標楷體" w:hAnsi="標楷體"/>
                <w:sz w:val="24"/>
                <w:szCs w:val="24"/>
                <w:lang w:eastAsia="zh-TW"/>
              </w:rPr>
              <w:t>公司應針對客戶權益相關之保險代理業務資訊系統之存取留存特定事件日誌，並依循</w:t>
            </w:r>
            <w:r w:rsidR="007D754B">
              <w:rPr>
                <w:rFonts w:ascii="標楷體" w:eastAsia="標楷體" w:hAnsi="標楷體" w:hint="eastAsia"/>
                <w:sz w:val="24"/>
                <w:szCs w:val="24"/>
                <w:lang w:eastAsia="zh-TW"/>
              </w:rPr>
              <w:t>相關</w:t>
            </w:r>
            <w:r w:rsidR="007D754B" w:rsidRPr="007D754B">
              <w:rPr>
                <w:rFonts w:ascii="標楷體" w:eastAsia="標楷體" w:hAnsi="標楷體"/>
                <w:sz w:val="24"/>
                <w:szCs w:val="24"/>
                <w:lang w:eastAsia="zh-TW"/>
              </w:rPr>
              <w:t>管理原則</w:t>
            </w:r>
            <w:r w:rsidR="00812DBC" w:rsidRPr="00F655C1">
              <w:rPr>
                <w:rFonts w:ascii="標楷體" w:eastAsia="標楷體" w:hAnsi="標楷體" w:hint="eastAsia"/>
                <w:sz w:val="24"/>
                <w:szCs w:val="24"/>
                <w:lang w:eastAsia="zh-TW"/>
              </w:rPr>
              <w:t>。</w:t>
            </w:r>
          </w:p>
          <w:p w14:paraId="25B95AE6" w14:textId="77777777" w:rsidR="007D754B" w:rsidRDefault="007D754B" w:rsidP="00F655C1">
            <w:pPr>
              <w:pStyle w:val="TableParagraph"/>
              <w:spacing w:line="380" w:lineRule="exact"/>
              <w:jc w:val="both"/>
              <w:rPr>
                <w:rFonts w:ascii="標楷體" w:eastAsia="標楷體" w:hAnsi="標楷體" w:cs="細明體"/>
                <w:sz w:val="24"/>
                <w:lang w:eastAsia="zh-TW"/>
              </w:rPr>
            </w:pPr>
          </w:p>
          <w:p w14:paraId="389CA3BA" w14:textId="77777777" w:rsidR="005240C3" w:rsidRDefault="005240C3" w:rsidP="00F655C1">
            <w:pPr>
              <w:pStyle w:val="TableParagraph"/>
              <w:spacing w:line="380" w:lineRule="exact"/>
              <w:jc w:val="both"/>
              <w:rPr>
                <w:rFonts w:ascii="標楷體" w:eastAsia="標楷體" w:hAnsi="標楷體" w:cs="細明體"/>
                <w:sz w:val="24"/>
                <w:lang w:eastAsia="zh-TW"/>
              </w:rPr>
            </w:pPr>
          </w:p>
          <w:p w14:paraId="541EBF77" w14:textId="77777777" w:rsidR="002E538A" w:rsidRDefault="002E538A" w:rsidP="00F655C1">
            <w:pPr>
              <w:pStyle w:val="TableParagraph"/>
              <w:spacing w:line="380" w:lineRule="exact"/>
              <w:jc w:val="both"/>
              <w:rPr>
                <w:rFonts w:ascii="標楷體" w:eastAsia="標楷體" w:hAnsi="標楷體" w:cs="細明體"/>
                <w:sz w:val="24"/>
                <w:lang w:eastAsia="zh-TW"/>
              </w:rPr>
            </w:pPr>
          </w:p>
          <w:p w14:paraId="16CDA390"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5B5919E0" w14:textId="704A5F08" w:rsidR="0055489D" w:rsidRDefault="0055489D" w:rsidP="00F655C1">
            <w:pPr>
              <w:pStyle w:val="TableParagraph"/>
              <w:spacing w:line="380" w:lineRule="exact"/>
              <w:jc w:val="both"/>
              <w:rPr>
                <w:rFonts w:ascii="標楷體" w:eastAsia="標楷體" w:hAnsi="標楷體" w:cs="細明體"/>
                <w:sz w:val="24"/>
                <w:lang w:eastAsia="zh-TW"/>
              </w:rPr>
            </w:pPr>
          </w:p>
          <w:p w14:paraId="1498CC42" w14:textId="77777777" w:rsidR="005B7525" w:rsidRDefault="005B7525" w:rsidP="00F655C1">
            <w:pPr>
              <w:pStyle w:val="TableParagraph"/>
              <w:spacing w:line="380" w:lineRule="exact"/>
              <w:jc w:val="both"/>
              <w:rPr>
                <w:rFonts w:ascii="標楷體" w:eastAsia="標楷體" w:hAnsi="標楷體" w:cs="細明體"/>
                <w:sz w:val="24"/>
                <w:lang w:eastAsia="zh-TW"/>
              </w:rPr>
            </w:pPr>
          </w:p>
          <w:p w14:paraId="7476CBEA" w14:textId="4C6DCEF9" w:rsidR="00FD146C" w:rsidRDefault="009932DB" w:rsidP="00FD146C">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FD146C">
              <w:rPr>
                <w:rFonts w:ascii="標楷體" w:eastAsia="標楷體" w:hAnsi="標楷體" w:cs="細明體" w:hint="eastAsia"/>
                <w:sz w:val="24"/>
                <w:lang w:eastAsia="zh-TW"/>
              </w:rPr>
              <w:t>十二、</w:t>
            </w:r>
            <w:r w:rsidR="00FD146C" w:rsidRPr="00FD146C">
              <w:rPr>
                <w:rFonts w:ascii="標楷體" w:eastAsia="標楷體" w:hAnsi="標楷體" w:cs="細明體"/>
                <w:sz w:val="24"/>
                <w:lang w:eastAsia="zh-TW"/>
              </w:rPr>
              <w:t>公司應針對客戶權益相關之保險代理業務資訊系統研擬營運持續對</w:t>
            </w:r>
            <w:r w:rsidR="00FD146C" w:rsidRPr="00FD146C">
              <w:rPr>
                <w:rFonts w:ascii="標楷體" w:eastAsia="標楷體" w:hAnsi="標楷體" w:cs="細明體"/>
                <w:sz w:val="24"/>
                <w:lang w:eastAsia="zh-TW"/>
              </w:rPr>
              <w:lastRenderedPageBreak/>
              <w:t>策，並依循</w:t>
            </w:r>
            <w:r w:rsidR="00FD146C">
              <w:rPr>
                <w:rFonts w:ascii="標楷體" w:eastAsia="標楷體" w:hAnsi="標楷體" w:cs="細明體" w:hint="eastAsia"/>
                <w:sz w:val="24"/>
                <w:lang w:eastAsia="zh-TW"/>
              </w:rPr>
              <w:t>相關</w:t>
            </w:r>
            <w:r w:rsidR="00FD146C" w:rsidRPr="00FD146C">
              <w:rPr>
                <w:rFonts w:ascii="標楷體" w:eastAsia="標楷體" w:hAnsi="標楷體" w:cs="細明體"/>
                <w:sz w:val="24"/>
                <w:lang w:eastAsia="zh-TW"/>
              </w:rPr>
              <w:t>管理原則</w:t>
            </w:r>
            <w:r w:rsidR="00024206">
              <w:rPr>
                <w:rFonts w:ascii="標楷體" w:eastAsia="標楷體" w:hAnsi="標楷體" w:cs="細明體" w:hint="eastAsia"/>
                <w:sz w:val="24"/>
                <w:lang w:eastAsia="zh-TW"/>
              </w:rPr>
              <w:t>進行資料備份及保存</w:t>
            </w:r>
            <w:r w:rsidR="00FD146C">
              <w:rPr>
                <w:rFonts w:ascii="標楷體" w:eastAsia="標楷體" w:hAnsi="標楷體" w:cs="細明體" w:hint="eastAsia"/>
                <w:sz w:val="24"/>
                <w:lang w:eastAsia="zh-TW"/>
              </w:rPr>
              <w:t>。</w:t>
            </w:r>
          </w:p>
          <w:p w14:paraId="246C4E8A"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2CB99CCB"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6B9FCB99"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3A0EF487"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08D92120"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7DA1602B" w14:textId="77777777" w:rsidR="005B7525" w:rsidRDefault="005B7525" w:rsidP="00F655C1">
            <w:pPr>
              <w:pStyle w:val="TableParagraph"/>
              <w:spacing w:line="380" w:lineRule="exact"/>
              <w:jc w:val="both"/>
              <w:rPr>
                <w:rFonts w:ascii="標楷體" w:eastAsia="標楷體" w:hAnsi="標楷體" w:cs="細明體"/>
                <w:sz w:val="24"/>
                <w:lang w:eastAsia="zh-TW"/>
              </w:rPr>
            </w:pPr>
          </w:p>
          <w:p w14:paraId="6862C003"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07F17CFA"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7A2C36D4"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767697C4"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39297863" w14:textId="77777777" w:rsidR="005240C3" w:rsidRDefault="005240C3" w:rsidP="00F655C1">
            <w:pPr>
              <w:pStyle w:val="TableParagraph"/>
              <w:spacing w:line="380" w:lineRule="exact"/>
              <w:jc w:val="both"/>
              <w:rPr>
                <w:rFonts w:ascii="標楷體" w:eastAsia="標楷體" w:hAnsi="標楷體" w:cs="細明體"/>
                <w:sz w:val="24"/>
                <w:lang w:eastAsia="zh-TW"/>
              </w:rPr>
            </w:pPr>
          </w:p>
          <w:p w14:paraId="4AEE7E06"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64E17354"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330134C2"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6DB744D6"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57E135A9"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3608A41D" w14:textId="333C1C65" w:rsidR="00FD146C"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FD146C">
              <w:rPr>
                <w:rFonts w:ascii="標楷體" w:eastAsia="標楷體" w:hAnsi="標楷體" w:cs="細明體" w:hint="eastAsia"/>
                <w:sz w:val="24"/>
                <w:lang w:eastAsia="zh-TW"/>
              </w:rPr>
              <w:t>十三、針對公司</w:t>
            </w:r>
            <w:r w:rsidR="00FD146C" w:rsidRPr="00FD146C">
              <w:rPr>
                <w:rFonts w:ascii="標楷體" w:eastAsia="標楷體" w:hAnsi="標楷體" w:cs="細明體"/>
                <w:sz w:val="24"/>
                <w:lang w:eastAsia="zh-TW"/>
              </w:rPr>
              <w:t>客戶權益相關之保險代理業務資訊系統之開發與維運，應依循</w:t>
            </w:r>
            <w:r w:rsidR="00FD146C">
              <w:rPr>
                <w:rFonts w:ascii="標楷體" w:eastAsia="標楷體" w:hAnsi="標楷體" w:cs="細明體" w:hint="eastAsia"/>
                <w:sz w:val="24"/>
                <w:lang w:eastAsia="zh-TW"/>
              </w:rPr>
              <w:t>相關</w:t>
            </w:r>
            <w:r w:rsidR="00FD146C" w:rsidRPr="00FD146C">
              <w:rPr>
                <w:rFonts w:ascii="標楷體" w:eastAsia="標楷體" w:hAnsi="標楷體" w:cs="細明體"/>
                <w:sz w:val="24"/>
                <w:lang w:eastAsia="zh-TW"/>
              </w:rPr>
              <w:t>管理原則</w:t>
            </w:r>
            <w:r w:rsidR="0019689F">
              <w:rPr>
                <w:rFonts w:ascii="標楷體" w:eastAsia="標楷體" w:hAnsi="標楷體" w:cs="細明體" w:hint="eastAsia"/>
                <w:sz w:val="24"/>
                <w:lang w:eastAsia="zh-TW"/>
              </w:rPr>
              <w:t>辦理</w:t>
            </w:r>
            <w:r w:rsidR="00FD146C">
              <w:rPr>
                <w:rFonts w:ascii="標楷體" w:eastAsia="標楷體" w:hAnsi="標楷體" w:cs="細明體" w:hint="eastAsia"/>
                <w:sz w:val="24"/>
                <w:lang w:eastAsia="zh-TW"/>
              </w:rPr>
              <w:t>。</w:t>
            </w:r>
          </w:p>
          <w:p w14:paraId="7BE7DB23"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00A78328"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23ABC176"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49EB27D4"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59CC068A"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0D61D39D"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000B00CD"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15AF819B"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2618BF8E"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6C0B8F53" w14:textId="77777777" w:rsidR="00FD146C" w:rsidRDefault="00FD146C" w:rsidP="00F655C1">
            <w:pPr>
              <w:pStyle w:val="TableParagraph"/>
              <w:spacing w:line="380" w:lineRule="exact"/>
              <w:jc w:val="both"/>
              <w:rPr>
                <w:rFonts w:ascii="標楷體" w:eastAsia="標楷體" w:hAnsi="標楷體" w:cs="細明體"/>
                <w:sz w:val="24"/>
                <w:lang w:eastAsia="zh-TW"/>
              </w:rPr>
            </w:pPr>
          </w:p>
          <w:p w14:paraId="3C9D00BE"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1BD577A2"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316A2591"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5D33ABEB"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4D976325" w14:textId="77777777" w:rsidR="0055489D" w:rsidRDefault="0055489D" w:rsidP="00F655C1">
            <w:pPr>
              <w:pStyle w:val="TableParagraph"/>
              <w:spacing w:line="380" w:lineRule="exact"/>
              <w:jc w:val="both"/>
              <w:rPr>
                <w:rFonts w:ascii="標楷體" w:eastAsia="標楷體" w:hAnsi="標楷體" w:cs="細明體"/>
                <w:sz w:val="24"/>
                <w:lang w:eastAsia="zh-TW"/>
              </w:rPr>
            </w:pPr>
          </w:p>
          <w:p w14:paraId="3AC7E6B6" w14:textId="77777777" w:rsidR="005B7525" w:rsidRDefault="005B7525" w:rsidP="00F655C1">
            <w:pPr>
              <w:pStyle w:val="TableParagraph"/>
              <w:spacing w:line="380" w:lineRule="exact"/>
              <w:jc w:val="both"/>
              <w:rPr>
                <w:rFonts w:ascii="標楷體" w:eastAsia="標楷體" w:hAnsi="標楷體" w:cs="細明體"/>
                <w:sz w:val="24"/>
                <w:lang w:eastAsia="zh-TW"/>
              </w:rPr>
            </w:pPr>
          </w:p>
          <w:p w14:paraId="42938803" w14:textId="77777777" w:rsidR="005B7525" w:rsidRDefault="005B7525" w:rsidP="00F655C1">
            <w:pPr>
              <w:pStyle w:val="TableParagraph"/>
              <w:spacing w:line="380" w:lineRule="exact"/>
              <w:jc w:val="both"/>
              <w:rPr>
                <w:rFonts w:ascii="標楷體" w:eastAsia="標楷體" w:hAnsi="標楷體" w:cs="細明體"/>
                <w:sz w:val="24"/>
                <w:lang w:eastAsia="zh-TW"/>
              </w:rPr>
            </w:pPr>
          </w:p>
          <w:p w14:paraId="5EF0C24C" w14:textId="19F961EF" w:rsidR="00FD146C"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FD146C">
              <w:rPr>
                <w:rFonts w:ascii="標楷體" w:eastAsia="標楷體" w:hAnsi="標楷體" w:cs="細明體" w:hint="eastAsia"/>
                <w:sz w:val="24"/>
                <w:lang w:eastAsia="zh-TW"/>
              </w:rPr>
              <w:t>十四、針對公司資訊系統之脆弱性管理，應依循相關管理原則辦理。</w:t>
            </w:r>
          </w:p>
          <w:p w14:paraId="11C3759F" w14:textId="77777777" w:rsidR="00FD146C" w:rsidRDefault="00FD146C" w:rsidP="00F655C1">
            <w:pPr>
              <w:pStyle w:val="TableParagraph"/>
              <w:spacing w:line="380" w:lineRule="exact"/>
              <w:jc w:val="both"/>
              <w:rPr>
                <w:rFonts w:ascii="標楷體" w:eastAsia="標楷體" w:hAnsi="標楷體"/>
                <w:sz w:val="24"/>
                <w:lang w:eastAsia="zh-TW"/>
              </w:rPr>
            </w:pPr>
          </w:p>
          <w:p w14:paraId="6E98D9B1" w14:textId="77777777" w:rsidR="00FD146C" w:rsidRDefault="00FD146C" w:rsidP="00F655C1">
            <w:pPr>
              <w:pStyle w:val="TableParagraph"/>
              <w:spacing w:line="380" w:lineRule="exact"/>
              <w:jc w:val="both"/>
              <w:rPr>
                <w:rFonts w:ascii="標楷體" w:eastAsia="標楷體" w:hAnsi="標楷體"/>
                <w:sz w:val="24"/>
                <w:lang w:eastAsia="zh-TW"/>
              </w:rPr>
            </w:pPr>
          </w:p>
          <w:p w14:paraId="6902135A" w14:textId="77777777" w:rsidR="00FD146C" w:rsidRDefault="00FD146C" w:rsidP="00F655C1">
            <w:pPr>
              <w:pStyle w:val="TableParagraph"/>
              <w:spacing w:line="380" w:lineRule="exact"/>
              <w:jc w:val="both"/>
              <w:rPr>
                <w:rFonts w:ascii="標楷體" w:eastAsia="標楷體" w:hAnsi="標楷體"/>
                <w:sz w:val="24"/>
                <w:lang w:eastAsia="zh-TW"/>
              </w:rPr>
            </w:pPr>
          </w:p>
          <w:p w14:paraId="092C0840" w14:textId="77777777" w:rsidR="00FD146C" w:rsidRDefault="00FD146C" w:rsidP="00F655C1">
            <w:pPr>
              <w:pStyle w:val="TableParagraph"/>
              <w:spacing w:line="380" w:lineRule="exact"/>
              <w:jc w:val="both"/>
              <w:rPr>
                <w:rFonts w:ascii="標楷體" w:eastAsia="標楷體" w:hAnsi="標楷體"/>
                <w:sz w:val="24"/>
                <w:lang w:eastAsia="zh-TW"/>
              </w:rPr>
            </w:pPr>
          </w:p>
          <w:p w14:paraId="6CB27285" w14:textId="77777777" w:rsidR="00FD146C" w:rsidRDefault="00FD146C" w:rsidP="00F655C1">
            <w:pPr>
              <w:pStyle w:val="TableParagraph"/>
              <w:spacing w:line="380" w:lineRule="exact"/>
              <w:jc w:val="both"/>
              <w:rPr>
                <w:rFonts w:ascii="標楷體" w:eastAsia="標楷體" w:hAnsi="標楷體"/>
                <w:sz w:val="24"/>
                <w:lang w:eastAsia="zh-TW"/>
              </w:rPr>
            </w:pPr>
          </w:p>
          <w:p w14:paraId="79D3E48C" w14:textId="77777777" w:rsidR="00FD146C" w:rsidRDefault="00FD146C" w:rsidP="00F655C1">
            <w:pPr>
              <w:pStyle w:val="TableParagraph"/>
              <w:spacing w:line="380" w:lineRule="exact"/>
              <w:jc w:val="both"/>
              <w:rPr>
                <w:rFonts w:ascii="標楷體" w:eastAsia="標楷體" w:hAnsi="標楷體"/>
                <w:sz w:val="24"/>
                <w:lang w:eastAsia="zh-TW"/>
              </w:rPr>
            </w:pPr>
          </w:p>
          <w:p w14:paraId="3510827D" w14:textId="77777777" w:rsidR="00FD146C" w:rsidRDefault="00FD146C" w:rsidP="00F655C1">
            <w:pPr>
              <w:pStyle w:val="TableParagraph"/>
              <w:spacing w:line="380" w:lineRule="exact"/>
              <w:jc w:val="both"/>
              <w:rPr>
                <w:rFonts w:ascii="標楷體" w:eastAsia="標楷體" w:hAnsi="標楷體"/>
                <w:sz w:val="24"/>
                <w:lang w:eastAsia="zh-TW"/>
              </w:rPr>
            </w:pPr>
          </w:p>
          <w:p w14:paraId="7B395777" w14:textId="77777777" w:rsidR="00FD146C" w:rsidRDefault="00FD146C" w:rsidP="00F655C1">
            <w:pPr>
              <w:pStyle w:val="TableParagraph"/>
              <w:spacing w:line="380" w:lineRule="exact"/>
              <w:jc w:val="both"/>
              <w:rPr>
                <w:rFonts w:ascii="標楷體" w:eastAsia="標楷體" w:hAnsi="標楷體"/>
                <w:sz w:val="24"/>
                <w:lang w:eastAsia="zh-TW"/>
              </w:rPr>
            </w:pPr>
          </w:p>
          <w:p w14:paraId="066E8CAA" w14:textId="77777777" w:rsidR="00FD146C" w:rsidRDefault="00FD146C" w:rsidP="00F655C1">
            <w:pPr>
              <w:pStyle w:val="TableParagraph"/>
              <w:spacing w:line="380" w:lineRule="exact"/>
              <w:jc w:val="both"/>
              <w:rPr>
                <w:rFonts w:ascii="標楷體" w:eastAsia="標楷體" w:hAnsi="標楷體"/>
                <w:sz w:val="24"/>
                <w:lang w:eastAsia="zh-TW"/>
              </w:rPr>
            </w:pPr>
          </w:p>
          <w:p w14:paraId="41DB282F" w14:textId="77777777" w:rsidR="00FD146C" w:rsidRDefault="00FD146C" w:rsidP="00F655C1">
            <w:pPr>
              <w:pStyle w:val="TableParagraph"/>
              <w:spacing w:line="380" w:lineRule="exact"/>
              <w:jc w:val="both"/>
              <w:rPr>
                <w:rFonts w:ascii="標楷體" w:eastAsia="標楷體" w:hAnsi="標楷體"/>
                <w:sz w:val="24"/>
                <w:lang w:eastAsia="zh-TW"/>
              </w:rPr>
            </w:pPr>
          </w:p>
          <w:p w14:paraId="3D9D0D09" w14:textId="77777777" w:rsidR="00FD146C" w:rsidRDefault="00FD146C" w:rsidP="00F655C1">
            <w:pPr>
              <w:pStyle w:val="TableParagraph"/>
              <w:spacing w:line="380" w:lineRule="exact"/>
              <w:jc w:val="both"/>
              <w:rPr>
                <w:rFonts w:ascii="標楷體" w:eastAsia="標楷體" w:hAnsi="標楷體"/>
                <w:sz w:val="24"/>
                <w:lang w:eastAsia="zh-TW"/>
              </w:rPr>
            </w:pPr>
          </w:p>
          <w:p w14:paraId="103265AB" w14:textId="77777777" w:rsidR="00FD146C" w:rsidRDefault="00FD146C" w:rsidP="00F655C1">
            <w:pPr>
              <w:pStyle w:val="TableParagraph"/>
              <w:spacing w:line="380" w:lineRule="exact"/>
              <w:jc w:val="both"/>
              <w:rPr>
                <w:rFonts w:ascii="標楷體" w:eastAsia="標楷體" w:hAnsi="標楷體"/>
                <w:sz w:val="24"/>
                <w:lang w:eastAsia="zh-TW"/>
              </w:rPr>
            </w:pPr>
          </w:p>
          <w:p w14:paraId="065B0913" w14:textId="77777777" w:rsidR="00FD146C" w:rsidRDefault="00FD146C" w:rsidP="00F655C1">
            <w:pPr>
              <w:pStyle w:val="TableParagraph"/>
              <w:spacing w:line="380" w:lineRule="exact"/>
              <w:jc w:val="both"/>
              <w:rPr>
                <w:rFonts w:ascii="標楷體" w:eastAsia="標楷體" w:hAnsi="標楷體"/>
                <w:sz w:val="24"/>
                <w:lang w:eastAsia="zh-TW"/>
              </w:rPr>
            </w:pPr>
          </w:p>
          <w:p w14:paraId="5428A276" w14:textId="77777777" w:rsidR="0055489D" w:rsidRDefault="0055489D" w:rsidP="00F655C1">
            <w:pPr>
              <w:pStyle w:val="TableParagraph"/>
              <w:spacing w:line="380" w:lineRule="exact"/>
              <w:jc w:val="both"/>
              <w:rPr>
                <w:rFonts w:ascii="標楷體" w:eastAsia="標楷體" w:hAnsi="標楷體"/>
                <w:sz w:val="24"/>
                <w:lang w:eastAsia="zh-TW"/>
              </w:rPr>
            </w:pPr>
          </w:p>
          <w:p w14:paraId="6FF05FEA" w14:textId="77777777" w:rsidR="0055489D" w:rsidRDefault="0055489D" w:rsidP="00F655C1">
            <w:pPr>
              <w:pStyle w:val="TableParagraph"/>
              <w:spacing w:line="380" w:lineRule="exact"/>
              <w:jc w:val="both"/>
              <w:rPr>
                <w:rFonts w:ascii="標楷體" w:eastAsia="標楷體" w:hAnsi="標楷體"/>
                <w:sz w:val="24"/>
                <w:lang w:eastAsia="zh-TW"/>
              </w:rPr>
            </w:pPr>
          </w:p>
          <w:p w14:paraId="55A47355" w14:textId="77777777" w:rsidR="0055489D" w:rsidRDefault="0055489D" w:rsidP="00F655C1">
            <w:pPr>
              <w:pStyle w:val="TableParagraph"/>
              <w:spacing w:line="380" w:lineRule="exact"/>
              <w:jc w:val="both"/>
              <w:rPr>
                <w:rFonts w:ascii="標楷體" w:eastAsia="標楷體" w:hAnsi="標楷體"/>
                <w:sz w:val="24"/>
                <w:lang w:eastAsia="zh-TW"/>
              </w:rPr>
            </w:pPr>
          </w:p>
          <w:p w14:paraId="32C038E6" w14:textId="77777777" w:rsidR="0055489D" w:rsidRDefault="0055489D" w:rsidP="00F655C1">
            <w:pPr>
              <w:pStyle w:val="TableParagraph"/>
              <w:spacing w:line="380" w:lineRule="exact"/>
              <w:jc w:val="both"/>
              <w:rPr>
                <w:rFonts w:ascii="標楷體" w:eastAsia="標楷體" w:hAnsi="標楷體"/>
                <w:sz w:val="24"/>
                <w:lang w:eastAsia="zh-TW"/>
              </w:rPr>
            </w:pPr>
          </w:p>
          <w:p w14:paraId="44C9B10B" w14:textId="77777777" w:rsidR="005B7525" w:rsidRDefault="005B7525" w:rsidP="00F655C1">
            <w:pPr>
              <w:pStyle w:val="TableParagraph"/>
              <w:spacing w:line="380" w:lineRule="exact"/>
              <w:jc w:val="both"/>
              <w:rPr>
                <w:rFonts w:ascii="標楷體" w:eastAsia="標楷體" w:hAnsi="標楷體"/>
                <w:sz w:val="24"/>
                <w:lang w:eastAsia="zh-TW"/>
              </w:rPr>
            </w:pPr>
          </w:p>
          <w:p w14:paraId="40E69457" w14:textId="0F2EDB74" w:rsidR="00FD146C" w:rsidRDefault="009932D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拾柒之</w:t>
            </w:r>
            <w:r w:rsidR="00FD146C">
              <w:rPr>
                <w:rFonts w:ascii="標楷體" w:eastAsia="標楷體" w:hAnsi="標楷體" w:hint="eastAsia"/>
                <w:sz w:val="24"/>
                <w:lang w:eastAsia="zh-TW"/>
              </w:rPr>
              <w:t>十五、</w:t>
            </w:r>
            <w:r w:rsidR="00495C5C" w:rsidRPr="00495C5C">
              <w:rPr>
                <w:rFonts w:ascii="標楷體" w:eastAsia="標楷體" w:hAnsi="標楷體"/>
                <w:sz w:val="24"/>
                <w:lang w:eastAsia="zh-TW"/>
              </w:rPr>
              <w:t>公司若有辦理網路投保及網路保險服務業務，應建置</w:t>
            </w:r>
            <w:r w:rsidR="00495C5C">
              <w:rPr>
                <w:rFonts w:ascii="標楷體" w:eastAsia="標楷體" w:hAnsi="標楷體" w:hint="eastAsia"/>
                <w:sz w:val="24"/>
                <w:lang w:eastAsia="zh-TW"/>
              </w:rPr>
              <w:t>相關防護</w:t>
            </w:r>
            <w:r w:rsidR="00495C5C" w:rsidRPr="00495C5C">
              <w:rPr>
                <w:rFonts w:ascii="標楷體" w:eastAsia="標楷體" w:hAnsi="標楷體"/>
                <w:sz w:val="24"/>
                <w:lang w:eastAsia="zh-TW"/>
              </w:rPr>
              <w:t>機制，並設立提醒及教育宣導。</w:t>
            </w:r>
          </w:p>
          <w:p w14:paraId="00A885C1" w14:textId="77777777" w:rsidR="00495C5C" w:rsidRDefault="00495C5C" w:rsidP="00F655C1">
            <w:pPr>
              <w:pStyle w:val="TableParagraph"/>
              <w:spacing w:line="380" w:lineRule="exact"/>
              <w:jc w:val="both"/>
              <w:rPr>
                <w:rFonts w:ascii="標楷體" w:eastAsia="標楷體" w:hAnsi="標楷體" w:cs="細明體"/>
                <w:sz w:val="24"/>
                <w:lang w:eastAsia="zh-TW"/>
              </w:rPr>
            </w:pPr>
          </w:p>
          <w:p w14:paraId="0DCD1101" w14:textId="77777777" w:rsidR="005B7525" w:rsidRDefault="005B7525" w:rsidP="00F655C1">
            <w:pPr>
              <w:pStyle w:val="TableParagraph"/>
              <w:spacing w:line="380" w:lineRule="exact"/>
              <w:jc w:val="both"/>
              <w:rPr>
                <w:rFonts w:ascii="標楷體" w:eastAsia="標楷體" w:hAnsi="標楷體" w:cs="細明體"/>
                <w:sz w:val="24"/>
                <w:lang w:eastAsia="zh-TW"/>
              </w:rPr>
            </w:pPr>
          </w:p>
          <w:p w14:paraId="44165C7B" w14:textId="13A5AB83" w:rsidR="008368CC" w:rsidRDefault="009932DB" w:rsidP="00F655C1">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拾柒之</w:t>
            </w:r>
            <w:r w:rsidR="008368CC">
              <w:rPr>
                <w:rFonts w:ascii="標楷體" w:eastAsia="標楷體" w:hAnsi="標楷體" w:cs="細明體" w:hint="eastAsia"/>
                <w:sz w:val="24"/>
                <w:lang w:eastAsia="zh-TW"/>
              </w:rPr>
              <w:t>十六、</w:t>
            </w:r>
            <w:r w:rsidR="008368CC" w:rsidRPr="008368CC">
              <w:rPr>
                <w:rFonts w:ascii="標楷體" w:eastAsia="標楷體" w:hAnsi="標楷體" w:cs="細明體"/>
                <w:sz w:val="24"/>
                <w:lang w:eastAsia="zh-TW"/>
              </w:rPr>
              <w:t>發生資訊安全事故或個人資料外洩時，應儘速回報公會及主管機關，並採取其他處理措施以控制資安事件影響範圍之擴大。</w:t>
            </w:r>
          </w:p>
          <w:p w14:paraId="071053F0" w14:textId="77777777" w:rsidR="005A7F94" w:rsidRDefault="005A7F94" w:rsidP="00F655C1">
            <w:pPr>
              <w:pStyle w:val="TableParagraph"/>
              <w:spacing w:line="380" w:lineRule="exact"/>
              <w:jc w:val="both"/>
              <w:rPr>
                <w:rFonts w:ascii="標楷體" w:eastAsia="標楷體" w:hAnsi="標楷體"/>
                <w:sz w:val="24"/>
                <w:lang w:eastAsia="zh-TW"/>
              </w:rPr>
            </w:pPr>
          </w:p>
          <w:p w14:paraId="1AA82F69" w14:textId="6458ABA3" w:rsidR="005A7F94" w:rsidRDefault="009932DB" w:rsidP="00F655C1">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lastRenderedPageBreak/>
              <w:t>拾柒之</w:t>
            </w:r>
            <w:r w:rsidR="005A7F94">
              <w:rPr>
                <w:rFonts w:ascii="標楷體" w:eastAsia="標楷體" w:hAnsi="標楷體" w:hint="eastAsia"/>
                <w:sz w:val="24"/>
                <w:lang w:eastAsia="zh-TW"/>
              </w:rPr>
              <w:t>十七、</w:t>
            </w:r>
            <w:r w:rsidR="005A7F94" w:rsidRPr="005A7F94">
              <w:rPr>
                <w:rFonts w:ascii="標楷體" w:eastAsia="標楷體" w:hAnsi="標楷體"/>
                <w:sz w:val="24"/>
                <w:lang w:eastAsia="zh-TW"/>
              </w:rPr>
              <w:t>公司應將本自律規範內容納入內部資訊安全業務及資安處理制度及程序。實施內稽內控制度應定期查核。</w:t>
            </w:r>
          </w:p>
          <w:p w14:paraId="17BBA412" w14:textId="1DB6DB78" w:rsidR="005A7F94" w:rsidRPr="005A7F94" w:rsidRDefault="005A7F94" w:rsidP="0055489D">
            <w:pPr>
              <w:pStyle w:val="TableParagraph"/>
              <w:spacing w:line="380" w:lineRule="exact"/>
              <w:jc w:val="both"/>
              <w:rPr>
                <w:rFonts w:ascii="標楷體" w:eastAsia="標楷體" w:hAnsi="標楷體" w:cs="細明體"/>
                <w:sz w:val="24"/>
                <w:lang w:eastAsia="zh-TW"/>
              </w:rPr>
            </w:pPr>
          </w:p>
        </w:tc>
        <w:tc>
          <w:tcPr>
            <w:tcW w:w="2977" w:type="dxa"/>
          </w:tcPr>
          <w:p w14:paraId="149200E9" w14:textId="77777777" w:rsidR="007D36B0" w:rsidRPr="00F655C1" w:rsidRDefault="007D36B0" w:rsidP="00BD59C0">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sz w:val="24"/>
                <w:lang w:eastAsia="zh-TW"/>
              </w:rPr>
              <w:lastRenderedPageBreak/>
              <w:t>一、法令遵循人員如發現經辦人員確有違反法令規章之行為時，除依照當時情況採取適當措施外，應儘速將案情報董事會（或總經理或其他主管）備查。</w:t>
            </w:r>
          </w:p>
          <w:p w14:paraId="4039B13A" w14:textId="77777777" w:rsidR="007D36B0" w:rsidRPr="00F655C1" w:rsidRDefault="007D36B0">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sz w:val="24"/>
                <w:lang w:eastAsia="zh-TW"/>
              </w:rPr>
              <w:t>二、法令遵循人員於發現業務上確有違反法令規章之情形後，應切實檢討改善或補辦， 並應於一個月內將改善情形函報董事會（或總經理或其他主管）。缺失事項若不依規定於限期內改善或補辦，其情節重大者，法遵人員應報請議處相關人員或依情</w:t>
            </w:r>
            <w:r w:rsidRPr="00F655C1">
              <w:rPr>
                <w:rFonts w:ascii="標楷體" w:eastAsia="標楷體" w:hAnsi="標楷體" w:cs="細明體"/>
                <w:sz w:val="24"/>
                <w:lang w:eastAsia="zh-TW"/>
              </w:rPr>
              <w:lastRenderedPageBreak/>
              <w:t>節報主管機關說明或</w:t>
            </w:r>
          </w:p>
          <w:p w14:paraId="0050DBF6" w14:textId="77777777" w:rsidR="007D36B0" w:rsidRPr="00F655C1" w:rsidRDefault="007D36B0" w:rsidP="00F655C1">
            <w:pPr>
              <w:pStyle w:val="TableParagraph"/>
              <w:spacing w:line="380" w:lineRule="exact"/>
              <w:ind w:left="587" w:right="82"/>
              <w:jc w:val="both"/>
              <w:rPr>
                <w:rFonts w:ascii="標楷體" w:eastAsia="標楷體" w:hAnsi="標楷體" w:cs="細明體"/>
                <w:sz w:val="24"/>
                <w:lang w:eastAsia="zh-TW"/>
              </w:rPr>
            </w:pPr>
            <w:r w:rsidRPr="00F655C1">
              <w:rPr>
                <w:rFonts w:ascii="標楷體" w:eastAsia="標楷體" w:hAnsi="標楷體" w:cs="細明體"/>
                <w:sz w:val="24"/>
                <w:lang w:eastAsia="zh-TW"/>
              </w:rPr>
              <w:t>主動移送檢調單位偵辦。</w:t>
            </w:r>
          </w:p>
          <w:p w14:paraId="39131055" w14:textId="77777777" w:rsidR="007D36B0" w:rsidRPr="00F655C1" w:rsidRDefault="007D36B0" w:rsidP="00BD59C0">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sz w:val="24"/>
                <w:lang w:eastAsia="zh-TW"/>
              </w:rPr>
              <w:t>三、由法令遵循人員將違反法令規章事項建檔追蹤改善，直到徹底改善為止。</w:t>
            </w:r>
          </w:p>
          <w:p w14:paraId="2B666DEA" w14:textId="77777777" w:rsidR="007D36B0" w:rsidRPr="00F655C1" w:rsidRDefault="007D36B0">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sz w:val="24"/>
                <w:lang w:eastAsia="zh-TW"/>
              </w:rPr>
              <w:t>四、由法令遵循人員將審查結果覆知違反法令規章之部門，並就違反法令規章事項列管追蹤稽核。</w:t>
            </w:r>
          </w:p>
          <w:p w14:paraId="1393747D" w14:textId="77777777" w:rsidR="007D36B0" w:rsidRPr="00F655C1" w:rsidRDefault="007D36B0">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sz w:val="24"/>
                <w:lang w:eastAsia="zh-TW"/>
              </w:rPr>
              <w:t>五、應嚴密注意並防止其他意外事件之發生。</w:t>
            </w:r>
          </w:p>
        </w:tc>
        <w:tc>
          <w:tcPr>
            <w:tcW w:w="1609" w:type="dxa"/>
          </w:tcPr>
          <w:p w14:paraId="1AE8A805" w14:textId="0D4A1BA8" w:rsidR="007D36B0" w:rsidRPr="00F655C1" w:rsidRDefault="007D36B0" w:rsidP="00F655C1">
            <w:pPr>
              <w:pStyle w:val="TableParagraph"/>
              <w:spacing w:line="380" w:lineRule="exact"/>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lastRenderedPageBreak/>
              <w:t>行政部、業務部</w:t>
            </w:r>
            <w:r w:rsidR="00317E22" w:rsidRPr="00F655C1">
              <w:rPr>
                <w:rFonts w:ascii="標楷體" w:eastAsia="標楷體" w:hAnsi="標楷體" w:cs="細明體" w:hint="eastAsia"/>
                <w:sz w:val="24"/>
                <w:lang w:eastAsia="zh-TW"/>
              </w:rPr>
              <w:t>、資訊部</w:t>
            </w:r>
          </w:p>
        </w:tc>
      </w:tr>
    </w:tbl>
    <w:p w14:paraId="2ACF1D46" w14:textId="77777777" w:rsidR="007D36B0" w:rsidRPr="00F655C1" w:rsidRDefault="007D36B0" w:rsidP="00F655C1">
      <w:pPr>
        <w:pStyle w:val="a3"/>
        <w:spacing w:before="0" w:line="380" w:lineRule="exact"/>
        <w:ind w:left="227"/>
        <w:jc w:val="both"/>
        <w:rPr>
          <w:rFonts w:ascii="標楷體" w:eastAsia="標楷體" w:hAnsi="標楷體"/>
          <w:lang w:eastAsia="zh-TW"/>
        </w:rPr>
      </w:pPr>
    </w:p>
    <w:p w14:paraId="66A2CB36" w14:textId="77777777" w:rsidR="00125403" w:rsidRPr="00F655C1" w:rsidRDefault="00125403" w:rsidP="00F655C1">
      <w:pPr>
        <w:pStyle w:val="a3"/>
        <w:spacing w:before="0" w:line="380" w:lineRule="exact"/>
        <w:ind w:left="227"/>
        <w:jc w:val="both"/>
        <w:rPr>
          <w:rFonts w:ascii="標楷體" w:eastAsia="標楷體" w:hAnsi="標楷體"/>
          <w:lang w:eastAsia="zh-TW"/>
        </w:rPr>
      </w:pPr>
    </w:p>
    <w:p w14:paraId="0E5ACD15" w14:textId="77777777" w:rsidR="00125403" w:rsidRPr="00F655C1" w:rsidRDefault="00125403" w:rsidP="00F655C1">
      <w:pPr>
        <w:pStyle w:val="a3"/>
        <w:spacing w:before="0" w:line="380" w:lineRule="exact"/>
        <w:ind w:left="227"/>
        <w:jc w:val="both"/>
        <w:rPr>
          <w:rFonts w:ascii="標楷體" w:eastAsia="標楷體" w:hAnsi="標楷體"/>
          <w:lang w:eastAsia="zh-TW"/>
        </w:rPr>
      </w:pPr>
    </w:p>
    <w:p w14:paraId="4C7A58C6" w14:textId="77777777" w:rsidR="00125403" w:rsidRDefault="00125403" w:rsidP="00F655C1">
      <w:pPr>
        <w:pStyle w:val="a3"/>
        <w:spacing w:before="0" w:line="380" w:lineRule="exact"/>
        <w:ind w:left="227"/>
        <w:jc w:val="both"/>
        <w:rPr>
          <w:rFonts w:ascii="標楷體" w:eastAsia="標楷體" w:hAnsi="標楷體"/>
          <w:lang w:eastAsia="zh-TW"/>
        </w:rPr>
      </w:pPr>
    </w:p>
    <w:p w14:paraId="1FD54765" w14:textId="77777777" w:rsidR="0050664C" w:rsidRDefault="0050664C" w:rsidP="00F655C1">
      <w:pPr>
        <w:pStyle w:val="a3"/>
        <w:spacing w:before="0" w:line="380" w:lineRule="exact"/>
        <w:ind w:left="227"/>
        <w:jc w:val="both"/>
        <w:rPr>
          <w:rFonts w:ascii="標楷體" w:eastAsia="標楷體" w:hAnsi="標楷體"/>
          <w:lang w:eastAsia="zh-TW"/>
        </w:rPr>
      </w:pPr>
    </w:p>
    <w:p w14:paraId="03B3F636" w14:textId="77777777" w:rsidR="0050664C" w:rsidRDefault="0050664C" w:rsidP="00F655C1">
      <w:pPr>
        <w:pStyle w:val="a3"/>
        <w:spacing w:before="0" w:line="380" w:lineRule="exact"/>
        <w:ind w:left="227"/>
        <w:jc w:val="both"/>
        <w:rPr>
          <w:rFonts w:ascii="標楷體" w:eastAsia="標楷體" w:hAnsi="標楷體"/>
          <w:lang w:eastAsia="zh-TW"/>
        </w:rPr>
      </w:pPr>
    </w:p>
    <w:p w14:paraId="546B6941" w14:textId="77777777" w:rsidR="0050664C" w:rsidRDefault="0050664C" w:rsidP="00F655C1">
      <w:pPr>
        <w:pStyle w:val="a3"/>
        <w:spacing w:before="0" w:line="380" w:lineRule="exact"/>
        <w:ind w:left="227"/>
        <w:jc w:val="both"/>
        <w:rPr>
          <w:rFonts w:ascii="標楷體" w:eastAsia="標楷體" w:hAnsi="標楷體"/>
          <w:lang w:eastAsia="zh-TW"/>
        </w:rPr>
      </w:pPr>
    </w:p>
    <w:p w14:paraId="3B4F2084" w14:textId="77777777" w:rsidR="0050664C" w:rsidRDefault="0050664C" w:rsidP="00F655C1">
      <w:pPr>
        <w:pStyle w:val="a3"/>
        <w:spacing w:before="0" w:line="380" w:lineRule="exact"/>
        <w:ind w:left="227"/>
        <w:jc w:val="both"/>
        <w:rPr>
          <w:rFonts w:ascii="標楷體" w:eastAsia="標楷體" w:hAnsi="標楷體"/>
          <w:lang w:eastAsia="zh-TW"/>
        </w:rPr>
      </w:pPr>
    </w:p>
    <w:p w14:paraId="29A05AF0" w14:textId="77777777" w:rsidR="0050664C" w:rsidRDefault="0050664C" w:rsidP="00F655C1">
      <w:pPr>
        <w:pStyle w:val="a3"/>
        <w:spacing w:before="0" w:line="380" w:lineRule="exact"/>
        <w:ind w:left="227"/>
        <w:jc w:val="both"/>
        <w:rPr>
          <w:rFonts w:ascii="標楷體" w:eastAsia="標楷體" w:hAnsi="標楷體"/>
          <w:lang w:eastAsia="zh-TW"/>
        </w:rPr>
      </w:pPr>
    </w:p>
    <w:p w14:paraId="6ECFDBC0" w14:textId="77777777" w:rsidR="0050664C" w:rsidRDefault="0050664C" w:rsidP="00F655C1">
      <w:pPr>
        <w:pStyle w:val="a3"/>
        <w:spacing w:before="0" w:line="380" w:lineRule="exact"/>
        <w:ind w:left="227"/>
        <w:jc w:val="both"/>
        <w:rPr>
          <w:rFonts w:ascii="標楷體" w:eastAsia="標楷體" w:hAnsi="標楷體"/>
          <w:lang w:eastAsia="zh-TW"/>
        </w:rPr>
      </w:pPr>
    </w:p>
    <w:p w14:paraId="077DE664" w14:textId="77777777" w:rsidR="0050664C" w:rsidRDefault="0050664C" w:rsidP="00F655C1">
      <w:pPr>
        <w:pStyle w:val="a3"/>
        <w:spacing w:before="0" w:line="380" w:lineRule="exact"/>
        <w:ind w:left="227"/>
        <w:jc w:val="both"/>
        <w:rPr>
          <w:rFonts w:ascii="標楷體" w:eastAsia="標楷體" w:hAnsi="標楷體"/>
          <w:lang w:eastAsia="zh-TW"/>
        </w:rPr>
      </w:pPr>
    </w:p>
    <w:p w14:paraId="7FD5EE41" w14:textId="77777777" w:rsidR="0050664C" w:rsidRDefault="0050664C" w:rsidP="00F655C1">
      <w:pPr>
        <w:pStyle w:val="a3"/>
        <w:spacing w:before="0" w:line="380" w:lineRule="exact"/>
        <w:ind w:left="227"/>
        <w:jc w:val="both"/>
        <w:rPr>
          <w:rFonts w:ascii="標楷體" w:eastAsia="標楷體" w:hAnsi="標楷體"/>
          <w:lang w:eastAsia="zh-TW"/>
        </w:rPr>
      </w:pPr>
    </w:p>
    <w:p w14:paraId="321CA244" w14:textId="77777777" w:rsidR="0050664C" w:rsidRDefault="0050664C" w:rsidP="00F655C1">
      <w:pPr>
        <w:pStyle w:val="a3"/>
        <w:spacing w:before="0" w:line="380" w:lineRule="exact"/>
        <w:ind w:left="227"/>
        <w:jc w:val="both"/>
        <w:rPr>
          <w:rFonts w:ascii="標楷體" w:eastAsia="標楷體" w:hAnsi="標楷體"/>
          <w:lang w:eastAsia="zh-TW"/>
        </w:rPr>
      </w:pPr>
    </w:p>
    <w:p w14:paraId="36093194" w14:textId="77777777" w:rsidR="0050664C" w:rsidRDefault="0050664C" w:rsidP="00F655C1">
      <w:pPr>
        <w:pStyle w:val="a3"/>
        <w:spacing w:before="0" w:line="380" w:lineRule="exact"/>
        <w:ind w:left="227"/>
        <w:jc w:val="both"/>
        <w:rPr>
          <w:rFonts w:ascii="標楷體" w:eastAsia="標楷體" w:hAnsi="標楷體"/>
          <w:lang w:eastAsia="zh-TW"/>
        </w:rPr>
      </w:pPr>
    </w:p>
    <w:p w14:paraId="6C07959D" w14:textId="77777777" w:rsidR="0050664C" w:rsidRDefault="0050664C" w:rsidP="00F655C1">
      <w:pPr>
        <w:pStyle w:val="a3"/>
        <w:spacing w:before="0" w:line="380" w:lineRule="exact"/>
        <w:ind w:left="227"/>
        <w:jc w:val="both"/>
        <w:rPr>
          <w:rFonts w:ascii="標楷體" w:eastAsia="標楷體" w:hAnsi="標楷體"/>
          <w:lang w:eastAsia="zh-TW"/>
        </w:rPr>
      </w:pPr>
    </w:p>
    <w:p w14:paraId="75074FC5" w14:textId="77777777" w:rsidR="0050664C" w:rsidRDefault="0050664C" w:rsidP="00F655C1">
      <w:pPr>
        <w:pStyle w:val="a3"/>
        <w:spacing w:before="0" w:line="380" w:lineRule="exact"/>
        <w:ind w:left="227"/>
        <w:jc w:val="both"/>
        <w:rPr>
          <w:rFonts w:ascii="標楷體" w:eastAsia="標楷體" w:hAnsi="標楷體"/>
          <w:lang w:eastAsia="zh-TW"/>
        </w:rPr>
      </w:pPr>
    </w:p>
    <w:p w14:paraId="6BEA007D" w14:textId="77777777" w:rsidR="005071C8" w:rsidRPr="00F655C1" w:rsidRDefault="005071C8" w:rsidP="00EF14B6">
      <w:pPr>
        <w:pStyle w:val="a3"/>
        <w:spacing w:before="0" w:line="380" w:lineRule="exact"/>
        <w:jc w:val="both"/>
        <w:rPr>
          <w:rFonts w:ascii="標楷體" w:eastAsia="標楷體" w:hAnsi="標楷體"/>
          <w:lang w:eastAsia="zh-TW"/>
        </w:rPr>
      </w:pPr>
    </w:p>
    <w:p w14:paraId="67855167" w14:textId="62634EC5" w:rsidR="00EF14B6" w:rsidRPr="00EF14B6" w:rsidRDefault="00B66511" w:rsidP="00EF14B6">
      <w:pPr>
        <w:pStyle w:val="1"/>
        <w:spacing w:line="240" w:lineRule="auto"/>
        <w:jc w:val="both"/>
        <w:rPr>
          <w:rFonts w:ascii="標楷體" w:eastAsia="標楷體" w:hAnsi="標楷體"/>
          <w:sz w:val="32"/>
          <w:lang w:eastAsia="zh-TW"/>
        </w:rPr>
      </w:pPr>
      <w:bookmarkStart w:id="33" w:name="_Toc4084214"/>
      <w:bookmarkStart w:id="34" w:name="_Toc214370632"/>
      <w:r w:rsidRPr="00EF14B6">
        <w:rPr>
          <w:rFonts w:ascii="標楷體" w:eastAsia="標楷體" w:hAnsi="標楷體"/>
          <w:sz w:val="32"/>
          <w:lang w:eastAsia="zh-TW"/>
        </w:rPr>
        <w:lastRenderedPageBreak/>
        <w:t>拾</w:t>
      </w:r>
      <w:r w:rsidR="00B36815" w:rsidRPr="00EF14B6">
        <w:rPr>
          <w:rFonts w:ascii="標楷體" w:eastAsia="標楷體" w:hAnsi="標楷體" w:hint="eastAsia"/>
          <w:sz w:val="32"/>
          <w:lang w:eastAsia="zh-TW"/>
        </w:rPr>
        <w:t>捌</w:t>
      </w:r>
      <w:r w:rsidRPr="00EF14B6">
        <w:rPr>
          <w:rFonts w:ascii="標楷體" w:eastAsia="標楷體" w:hAnsi="標楷體"/>
          <w:sz w:val="32"/>
          <w:lang w:eastAsia="zh-TW"/>
        </w:rPr>
        <w:t>、保險代理人公</w:t>
      </w:r>
      <w:r w:rsidRPr="000F69DD">
        <w:rPr>
          <w:rFonts w:ascii="標楷體" w:eastAsia="標楷體" w:hAnsi="標楷體"/>
          <w:sz w:val="32"/>
          <w:lang w:eastAsia="zh-TW"/>
        </w:rPr>
        <w:t>司</w:t>
      </w:r>
      <w:r w:rsidR="00EF14B6" w:rsidRPr="000F69DD">
        <w:rPr>
          <w:rFonts w:ascii="標楷體" w:eastAsia="標楷體" w:hAnsi="標楷體"/>
          <w:sz w:val="32"/>
          <w:lang w:eastAsia="zh-TW"/>
        </w:rPr>
        <w:t>及兼營保險代理業務之銀行</w:t>
      </w:r>
      <w:r w:rsidRPr="00EF14B6">
        <w:rPr>
          <w:rFonts w:ascii="標楷體" w:eastAsia="標楷體" w:hAnsi="標楷體" w:hint="eastAsia"/>
          <w:sz w:val="32"/>
          <w:lang w:eastAsia="zh-TW"/>
        </w:rPr>
        <w:t>辦</w:t>
      </w:r>
      <w:r w:rsidRPr="00EF14B6">
        <w:rPr>
          <w:rFonts w:ascii="標楷體" w:eastAsia="標楷體" w:hAnsi="標楷體"/>
          <w:sz w:val="32"/>
          <w:lang w:eastAsia="zh-TW"/>
        </w:rPr>
        <w:t>理電腦系統資訊安全評估作業原則</w:t>
      </w:r>
      <w:bookmarkEnd w:id="33"/>
      <w:bookmarkEnd w:id="34"/>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2C71D2CD" w14:textId="77777777">
        <w:trPr>
          <w:trHeight w:val="359"/>
        </w:trPr>
        <w:tc>
          <w:tcPr>
            <w:tcW w:w="8472" w:type="dxa"/>
          </w:tcPr>
          <w:p w14:paraId="7E200DEF" w14:textId="77777777" w:rsidR="009962B6" w:rsidRPr="00F655C1" w:rsidRDefault="00B66511"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應遵行之法令規章條文</w:t>
            </w:r>
          </w:p>
        </w:tc>
        <w:tc>
          <w:tcPr>
            <w:tcW w:w="2976" w:type="dxa"/>
          </w:tcPr>
          <w:p w14:paraId="2EC3738D" w14:textId="77777777" w:rsidR="009962B6" w:rsidRPr="00F655C1" w:rsidRDefault="00B66511"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sz w:val="24"/>
                <w:lang w:eastAsia="zh-TW"/>
              </w:rPr>
              <w:t>應採行之法令遵循程序</w:t>
            </w:r>
          </w:p>
        </w:tc>
        <w:tc>
          <w:tcPr>
            <w:tcW w:w="2977" w:type="dxa"/>
          </w:tcPr>
          <w:p w14:paraId="1B34A717" w14:textId="77777777" w:rsidR="009962B6" w:rsidRPr="00F655C1" w:rsidRDefault="00B66511"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違反法令規章之處理程序</w:t>
            </w:r>
          </w:p>
        </w:tc>
        <w:tc>
          <w:tcPr>
            <w:tcW w:w="1609" w:type="dxa"/>
          </w:tcPr>
          <w:p w14:paraId="4DFAE00B" w14:textId="77777777" w:rsidR="009962B6" w:rsidRPr="00F655C1" w:rsidRDefault="00B66511" w:rsidP="00F655C1">
            <w:pPr>
              <w:pStyle w:val="TableParagraph"/>
              <w:spacing w:line="380" w:lineRule="exact"/>
              <w:ind w:left="106"/>
              <w:jc w:val="both"/>
              <w:rPr>
                <w:rFonts w:ascii="標楷體" w:eastAsia="標楷體" w:hAnsi="標楷體"/>
                <w:sz w:val="24"/>
              </w:rPr>
            </w:pPr>
            <w:proofErr w:type="spellStart"/>
            <w:r w:rsidRPr="00F655C1">
              <w:rPr>
                <w:rFonts w:ascii="標楷體" w:eastAsia="標楷體" w:hAnsi="標楷體"/>
                <w:sz w:val="24"/>
              </w:rPr>
              <w:t>備考</w:t>
            </w:r>
            <w:proofErr w:type="spellEnd"/>
          </w:p>
        </w:tc>
      </w:tr>
      <w:tr w:rsidR="009962B6" w:rsidRPr="00F655C1" w14:paraId="48392751" w14:textId="77777777">
        <w:trPr>
          <w:trHeight w:val="7920"/>
        </w:trPr>
        <w:tc>
          <w:tcPr>
            <w:tcW w:w="8472" w:type="dxa"/>
          </w:tcPr>
          <w:p w14:paraId="25B0BCEB" w14:textId="73C388BE" w:rsidR="0023754C"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拾捌之</w:t>
            </w:r>
            <w:r w:rsidR="0023754C" w:rsidRPr="00F655C1">
              <w:rPr>
                <w:rFonts w:ascii="標楷體" w:eastAsia="標楷體" w:hAnsi="標楷體"/>
                <w:sz w:val="24"/>
                <w:szCs w:val="24"/>
                <w:shd w:val="clear" w:color="auto" w:fill="FFFFFF"/>
                <w:lang w:eastAsia="zh-TW"/>
              </w:rPr>
              <w:t>一、 第 2 點</w:t>
            </w:r>
            <w:r w:rsidR="00BE64EC" w:rsidRPr="00F655C1">
              <w:rPr>
                <w:rFonts w:ascii="標楷體" w:eastAsia="標楷體" w:hAnsi="標楷體"/>
                <w:sz w:val="24"/>
                <w:szCs w:val="24"/>
                <w:shd w:val="clear" w:color="auto" w:fill="FFFFFF"/>
                <w:lang w:eastAsia="zh-TW"/>
              </w:rPr>
              <w:t xml:space="preserve"> </w:t>
            </w:r>
            <w:r w:rsidR="0023754C" w:rsidRPr="00F655C1">
              <w:rPr>
                <w:rFonts w:ascii="標楷體" w:eastAsia="標楷體" w:hAnsi="標楷體"/>
                <w:sz w:val="24"/>
                <w:szCs w:val="24"/>
                <w:shd w:val="clear" w:color="auto" w:fill="FFFFFF"/>
                <w:lang w:eastAsia="zh-TW"/>
              </w:rPr>
              <w:t xml:space="preserve">評估範圍 </w:t>
            </w:r>
          </w:p>
          <w:p w14:paraId="084C50ED" w14:textId="7565A46A" w:rsidR="0023754C" w:rsidRPr="00F655C1" w:rsidRDefault="0023754C"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一、保險代理人公司</w:t>
            </w:r>
            <w:r w:rsidR="00DD6ED9" w:rsidRPr="005B7525">
              <w:rPr>
                <w:rFonts w:ascii="標楷體" w:eastAsia="標楷體" w:hAnsi="標楷體" w:hint="eastAsia"/>
                <w:sz w:val="24"/>
                <w:szCs w:val="24"/>
                <w:shd w:val="clear" w:color="auto" w:fill="FFFFFF"/>
                <w:lang w:eastAsia="zh-TW"/>
              </w:rPr>
              <w:t>及銀行</w:t>
            </w:r>
            <w:r w:rsidRPr="00F655C1">
              <w:rPr>
                <w:rFonts w:ascii="標楷體" w:eastAsia="標楷體" w:hAnsi="標楷體"/>
                <w:sz w:val="24"/>
                <w:szCs w:val="24"/>
                <w:shd w:val="clear" w:color="auto" w:fill="FFFFFF"/>
                <w:lang w:eastAsia="zh-TW"/>
              </w:rPr>
              <w:t>應就整體電腦系統（含自建與委外維運）依據本作業原則建構一套評估計畫，基於持續營運及保障客戶權益，依資訊資產之重要性及影響程度進行分類，定期或分階段辦理資訊安全評估作業，並提交「電腦系統資訊安全評估報告」，辦理矯正預防措施，並定期追蹤檢討。</w:t>
            </w:r>
          </w:p>
          <w:p w14:paraId="72C9477F" w14:textId="37865D70" w:rsidR="0023754C" w:rsidRPr="00F655C1" w:rsidRDefault="0023754C" w:rsidP="008C0E5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二、評估計畫應報董（理）事會或經其授權之經理部門核定，但外國保險代理人公司在台分公司，得授權由在中華民國負責人為之。評估計畫至少每三年重新審視一次</w:t>
            </w:r>
            <w:r w:rsidR="00BE64EC" w:rsidRPr="00F655C1">
              <w:rPr>
                <w:rFonts w:ascii="標楷體" w:eastAsia="標楷體" w:hAnsi="標楷體" w:hint="eastAsia"/>
                <w:sz w:val="24"/>
                <w:szCs w:val="24"/>
                <w:shd w:val="clear" w:color="auto" w:fill="FFFFFF"/>
                <w:lang w:eastAsia="zh-TW"/>
              </w:rPr>
              <w:t>。</w:t>
            </w:r>
          </w:p>
          <w:p w14:paraId="2EC8C434" w14:textId="77777777" w:rsidR="0023754C" w:rsidRDefault="0023754C"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3D2D75BD" w14:textId="77777777" w:rsidR="003C5424" w:rsidRPr="00F655C1" w:rsidRDefault="003C5424"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1A99E9F1" w14:textId="428ED802" w:rsidR="00DD6ED9"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拾捌之</w:t>
            </w:r>
            <w:r w:rsidR="00B66511" w:rsidRPr="00F655C1">
              <w:rPr>
                <w:rFonts w:ascii="標楷體" w:eastAsia="標楷體" w:hAnsi="標楷體"/>
                <w:sz w:val="24"/>
                <w:szCs w:val="24"/>
                <w:shd w:val="clear" w:color="auto" w:fill="FFFFFF"/>
                <w:lang w:eastAsia="zh-TW"/>
              </w:rPr>
              <w:t>二、</w:t>
            </w:r>
            <w:r w:rsidR="00DD6ED9">
              <w:rPr>
                <w:rFonts w:ascii="標楷體" w:eastAsia="標楷體" w:hAnsi="標楷體" w:hint="eastAsia"/>
                <w:sz w:val="24"/>
                <w:szCs w:val="24"/>
                <w:shd w:val="clear" w:color="auto" w:fill="FFFFFF"/>
                <w:lang w:eastAsia="zh-TW"/>
              </w:rPr>
              <w:t xml:space="preserve">第 </w:t>
            </w:r>
            <w:r w:rsidR="00DD6ED9">
              <w:rPr>
                <w:rFonts w:ascii="標楷體" w:eastAsia="標楷體" w:hAnsi="標楷體"/>
                <w:sz w:val="24"/>
                <w:szCs w:val="24"/>
                <w:shd w:val="clear" w:color="auto" w:fill="FFFFFF"/>
                <w:lang w:eastAsia="zh-TW"/>
              </w:rPr>
              <w:t xml:space="preserve">3 </w:t>
            </w:r>
            <w:r w:rsidR="00DD6ED9">
              <w:rPr>
                <w:rFonts w:ascii="標楷體" w:eastAsia="標楷體" w:hAnsi="標楷體" w:hint="eastAsia"/>
                <w:sz w:val="24"/>
                <w:szCs w:val="24"/>
                <w:shd w:val="clear" w:color="auto" w:fill="FFFFFF"/>
                <w:lang w:eastAsia="zh-TW"/>
              </w:rPr>
              <w:t xml:space="preserve">點 </w:t>
            </w:r>
            <w:r w:rsidR="00DD6ED9" w:rsidRPr="00DD6ED9">
              <w:rPr>
                <w:rFonts w:ascii="標楷體" w:eastAsia="標楷體" w:hAnsi="標楷體"/>
                <w:sz w:val="24"/>
                <w:szCs w:val="24"/>
                <w:shd w:val="clear" w:color="auto" w:fill="FFFFFF"/>
                <w:lang w:eastAsia="zh-TW"/>
              </w:rPr>
              <w:t>電腦系統分類及評估週期</w:t>
            </w:r>
          </w:p>
          <w:p w14:paraId="0F018399" w14:textId="6C47E9D0"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DD6ED9">
              <w:rPr>
                <w:rFonts w:ascii="標楷體" w:eastAsia="標楷體" w:hAnsi="標楷體"/>
                <w:sz w:val="24"/>
                <w:szCs w:val="24"/>
                <w:shd w:val="clear" w:color="auto" w:fill="FFFFFF"/>
                <w:lang w:eastAsia="zh-TW"/>
              </w:rPr>
              <w:t>一、電腦系統依其重要性分為三類：</w:t>
            </w:r>
          </w:p>
          <w:tbl>
            <w:tblPr>
              <w:tblpPr w:leftFromText="180" w:rightFromText="180" w:vertAnchor="text" w:horzAnchor="margin" w:tblpXSpec="center" w:tblpY="304"/>
              <w:tblW w:w="7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276"/>
              <w:gridCol w:w="2911"/>
            </w:tblGrid>
            <w:tr w:rsidR="00DD6ED9" w:rsidRPr="00797539" w14:paraId="0A5B66C5" w14:textId="77777777" w:rsidTr="00DD6ED9">
              <w:trPr>
                <w:trHeight w:val="892"/>
              </w:trPr>
              <w:tc>
                <w:tcPr>
                  <w:tcW w:w="155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A487CC1" w14:textId="77777777" w:rsidR="00DD6ED9" w:rsidRPr="00797539" w:rsidRDefault="00DD6ED9" w:rsidP="00DD6ED9">
                  <w:pPr>
                    <w:jc w:val="center"/>
                    <w:rPr>
                      <w:rFonts w:ascii="標楷體" w:eastAsia="標楷體" w:hAnsi="標楷體"/>
                      <w:color w:val="000000"/>
                      <w:szCs w:val="24"/>
                    </w:rPr>
                  </w:pPr>
                  <w:proofErr w:type="spellStart"/>
                  <w:r w:rsidRPr="00797539">
                    <w:rPr>
                      <w:rFonts w:ascii="標楷體" w:eastAsia="標楷體" w:hAnsi="標楷體" w:hint="eastAsia"/>
                      <w:color w:val="000000"/>
                      <w:szCs w:val="24"/>
                    </w:rPr>
                    <w:t>電腦系統類別</w:t>
                  </w:r>
                  <w:proofErr w:type="spellEnd"/>
                </w:p>
              </w:tc>
              <w:tc>
                <w:tcPr>
                  <w:tcW w:w="141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9E6CC8F" w14:textId="77777777" w:rsidR="00DD6ED9" w:rsidRPr="00797539" w:rsidRDefault="00DD6ED9" w:rsidP="00DD6ED9">
                  <w:pPr>
                    <w:jc w:val="center"/>
                    <w:rPr>
                      <w:rFonts w:ascii="標楷體" w:eastAsia="標楷體" w:hAnsi="標楷體"/>
                      <w:color w:val="000000"/>
                      <w:szCs w:val="24"/>
                    </w:rPr>
                  </w:pPr>
                  <w:proofErr w:type="spellStart"/>
                  <w:r w:rsidRPr="00797539">
                    <w:rPr>
                      <w:rFonts w:ascii="標楷體" w:eastAsia="標楷體" w:hAnsi="標楷體" w:hint="eastAsia"/>
                      <w:color w:val="000000"/>
                      <w:szCs w:val="24"/>
                    </w:rPr>
                    <w:t>定義</w:t>
                  </w:r>
                  <w:proofErr w:type="spellEnd"/>
                </w:p>
              </w:tc>
              <w:tc>
                <w:tcPr>
                  <w:tcW w:w="12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64258A0" w14:textId="77777777" w:rsidR="00DD6ED9" w:rsidRPr="00797539" w:rsidRDefault="00DD6ED9" w:rsidP="00DD6ED9">
                  <w:pPr>
                    <w:jc w:val="center"/>
                    <w:rPr>
                      <w:rFonts w:ascii="標楷體" w:eastAsia="標楷體" w:hAnsi="標楷體"/>
                      <w:color w:val="000000"/>
                      <w:szCs w:val="24"/>
                    </w:rPr>
                  </w:pPr>
                  <w:proofErr w:type="spellStart"/>
                  <w:r w:rsidRPr="00797539">
                    <w:rPr>
                      <w:rFonts w:ascii="標楷體" w:eastAsia="標楷體" w:hAnsi="標楷體" w:hint="eastAsia"/>
                      <w:color w:val="000000"/>
                      <w:szCs w:val="24"/>
                    </w:rPr>
                    <w:t>評估週期</w:t>
                  </w:r>
                  <w:proofErr w:type="spellEnd"/>
                </w:p>
              </w:tc>
              <w:tc>
                <w:tcPr>
                  <w:tcW w:w="2911" w:type="dxa"/>
                  <w:tcBorders>
                    <w:top w:val="single" w:sz="4" w:space="0" w:color="auto"/>
                    <w:left w:val="single" w:sz="4" w:space="0" w:color="auto"/>
                    <w:bottom w:val="single" w:sz="4" w:space="0" w:color="auto"/>
                    <w:right w:val="single" w:sz="4" w:space="0" w:color="auto"/>
                  </w:tcBorders>
                  <w:shd w:val="pct15" w:color="auto" w:fill="auto"/>
                  <w:vAlign w:val="center"/>
                </w:tcPr>
                <w:p w14:paraId="0A4EC154" w14:textId="77777777" w:rsidR="00DD6ED9" w:rsidRPr="00591F19" w:rsidRDefault="00DD6ED9" w:rsidP="00DD6ED9">
                  <w:pPr>
                    <w:jc w:val="center"/>
                    <w:rPr>
                      <w:rFonts w:ascii="標楷體" w:eastAsia="標楷體" w:hAnsi="標楷體"/>
                      <w:bCs/>
                      <w:color w:val="000000"/>
                      <w:szCs w:val="24"/>
                      <w:u w:val="single"/>
                    </w:rPr>
                  </w:pPr>
                  <w:proofErr w:type="spellStart"/>
                  <w:r w:rsidRPr="00591F19">
                    <w:rPr>
                      <w:rFonts w:ascii="標楷體" w:eastAsia="標楷體" w:hAnsi="標楷體" w:hint="eastAsia"/>
                      <w:bCs/>
                      <w:color w:val="000000"/>
                      <w:szCs w:val="24"/>
                      <w:u w:val="single"/>
                    </w:rPr>
                    <w:t>建議之資安管理標準</w:t>
                  </w:r>
                  <w:proofErr w:type="spellEnd"/>
                </w:p>
              </w:tc>
            </w:tr>
            <w:tr w:rsidR="00DD6ED9" w:rsidRPr="00797539" w14:paraId="159DC117" w14:textId="77777777" w:rsidTr="00DD6ED9">
              <w:trPr>
                <w:trHeight w:val="1191"/>
              </w:trPr>
              <w:tc>
                <w:tcPr>
                  <w:tcW w:w="1555" w:type="dxa"/>
                  <w:tcBorders>
                    <w:top w:val="single" w:sz="4" w:space="0" w:color="auto"/>
                    <w:left w:val="single" w:sz="4" w:space="0" w:color="auto"/>
                    <w:bottom w:val="single" w:sz="4" w:space="0" w:color="auto"/>
                    <w:right w:val="single" w:sz="4" w:space="0" w:color="auto"/>
                  </w:tcBorders>
                  <w:vAlign w:val="center"/>
                  <w:hideMark/>
                </w:tcPr>
                <w:p w14:paraId="6F825055" w14:textId="77777777" w:rsidR="00DD6ED9" w:rsidRPr="005B7525" w:rsidRDefault="00DD6ED9" w:rsidP="00DD6ED9">
                  <w:pPr>
                    <w:jc w:val="center"/>
                    <w:rPr>
                      <w:rFonts w:ascii="標楷體" w:eastAsia="標楷體" w:hAnsi="標楷體"/>
                      <w:bCs/>
                      <w:color w:val="000000"/>
                      <w:szCs w:val="24"/>
                    </w:rPr>
                  </w:pPr>
                  <w:proofErr w:type="spellStart"/>
                  <w:r w:rsidRPr="005B7525">
                    <w:rPr>
                      <w:rFonts w:ascii="標楷體" w:eastAsia="標楷體" w:hAnsi="標楷體" w:hint="eastAsia"/>
                      <w:bCs/>
                      <w:color w:val="000000"/>
                      <w:szCs w:val="24"/>
                    </w:rPr>
                    <w:t>第一類</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7550B2A1" w14:textId="77777777" w:rsidR="00DD6ED9" w:rsidRPr="005B7525" w:rsidRDefault="00DD6ED9" w:rsidP="00DD6ED9">
                  <w:pPr>
                    <w:jc w:val="both"/>
                    <w:rPr>
                      <w:rFonts w:ascii="標楷體" w:eastAsia="標楷體" w:hAnsi="標楷體"/>
                      <w:bCs/>
                      <w:color w:val="000000"/>
                      <w:szCs w:val="24"/>
                      <w:lang w:eastAsia="zh-TW"/>
                    </w:rPr>
                  </w:pPr>
                  <w:r w:rsidRPr="005B7525">
                    <w:rPr>
                      <w:rFonts w:ascii="標楷體" w:eastAsia="標楷體" w:hAnsi="標楷體" w:hint="eastAsia"/>
                      <w:bCs/>
                      <w:color w:val="000000"/>
                      <w:szCs w:val="24"/>
                      <w:lang w:eastAsia="zh-TW"/>
                    </w:rPr>
                    <w:t>直接提供客戶自動化服務或對營運有重大影響之系統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E1BE1B" w14:textId="77777777" w:rsidR="00DD6ED9" w:rsidRPr="005B7525" w:rsidRDefault="00DD6ED9" w:rsidP="00DD6ED9">
                  <w:pPr>
                    <w:jc w:val="both"/>
                    <w:rPr>
                      <w:rFonts w:ascii="標楷體" w:eastAsia="標楷體" w:hAnsi="標楷體"/>
                      <w:bCs/>
                      <w:color w:val="000000"/>
                      <w:szCs w:val="24"/>
                      <w:lang w:eastAsia="zh-TW"/>
                    </w:rPr>
                  </w:pPr>
                  <w:r w:rsidRPr="005B7525">
                    <w:rPr>
                      <w:rFonts w:ascii="標楷體" w:eastAsia="標楷體" w:hAnsi="標楷體" w:hint="eastAsia"/>
                      <w:bCs/>
                      <w:color w:val="000000"/>
                      <w:szCs w:val="24"/>
                      <w:lang w:eastAsia="zh-TW"/>
                    </w:rPr>
                    <w:t>每年至少辦理一次資訊安全評估作業</w:t>
                  </w:r>
                </w:p>
              </w:tc>
              <w:tc>
                <w:tcPr>
                  <w:tcW w:w="2911" w:type="dxa"/>
                  <w:tcBorders>
                    <w:top w:val="single" w:sz="4" w:space="0" w:color="auto"/>
                    <w:left w:val="single" w:sz="4" w:space="0" w:color="auto"/>
                    <w:bottom w:val="single" w:sz="4" w:space="0" w:color="auto"/>
                    <w:right w:val="single" w:sz="4" w:space="0" w:color="auto"/>
                  </w:tcBorders>
                  <w:vAlign w:val="center"/>
                </w:tcPr>
                <w:p w14:paraId="7646CFC5" w14:textId="77777777" w:rsidR="00DD6ED9" w:rsidRPr="005B7525" w:rsidRDefault="00DD6ED9" w:rsidP="00DD6ED9">
                  <w:pPr>
                    <w:jc w:val="both"/>
                    <w:rPr>
                      <w:rFonts w:ascii="標楷體" w:eastAsia="標楷體" w:hAnsi="標楷體"/>
                      <w:bCs/>
                      <w:color w:val="000000"/>
                      <w:szCs w:val="24"/>
                      <w:lang w:eastAsia="zh-TW"/>
                    </w:rPr>
                  </w:pPr>
                  <w:r w:rsidRPr="005B7525">
                    <w:rPr>
                      <w:rFonts w:ascii="標楷體" w:eastAsia="標楷體" w:hAnsi="標楷體" w:hint="eastAsia"/>
                      <w:bCs/>
                      <w:color w:val="000000"/>
                      <w:szCs w:val="24"/>
                      <w:lang w:eastAsia="zh-TW"/>
                    </w:rPr>
                    <w:t>建議應取得ISO27001認證</w:t>
                  </w:r>
                </w:p>
              </w:tc>
            </w:tr>
            <w:tr w:rsidR="00DD6ED9" w:rsidRPr="00797539" w14:paraId="408F60BD" w14:textId="77777777" w:rsidTr="00DD6ED9">
              <w:trPr>
                <w:trHeight w:val="892"/>
              </w:trPr>
              <w:tc>
                <w:tcPr>
                  <w:tcW w:w="1555" w:type="dxa"/>
                  <w:tcBorders>
                    <w:top w:val="single" w:sz="4" w:space="0" w:color="auto"/>
                    <w:left w:val="single" w:sz="4" w:space="0" w:color="auto"/>
                    <w:bottom w:val="single" w:sz="4" w:space="0" w:color="auto"/>
                    <w:right w:val="single" w:sz="4" w:space="0" w:color="auto"/>
                  </w:tcBorders>
                  <w:vAlign w:val="center"/>
                  <w:hideMark/>
                </w:tcPr>
                <w:p w14:paraId="60054108" w14:textId="77777777" w:rsidR="00DD6ED9" w:rsidRPr="005B7525" w:rsidRDefault="00DD6ED9" w:rsidP="00DD6ED9">
                  <w:pPr>
                    <w:jc w:val="center"/>
                    <w:rPr>
                      <w:rFonts w:ascii="標楷體" w:eastAsia="標楷體" w:hAnsi="標楷體"/>
                      <w:bCs/>
                      <w:color w:val="000000"/>
                      <w:szCs w:val="24"/>
                    </w:rPr>
                  </w:pPr>
                  <w:proofErr w:type="spellStart"/>
                  <w:r w:rsidRPr="005B7525">
                    <w:rPr>
                      <w:rFonts w:ascii="標楷體" w:eastAsia="標楷體" w:hAnsi="標楷體" w:hint="eastAsia"/>
                      <w:bCs/>
                      <w:color w:val="000000"/>
                      <w:szCs w:val="24"/>
                    </w:rPr>
                    <w:lastRenderedPageBreak/>
                    <w:t>第二類</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449CBA28" w14:textId="77777777" w:rsidR="00DD6ED9" w:rsidRPr="005B7525" w:rsidRDefault="00DD6ED9" w:rsidP="00DD6ED9">
                  <w:pPr>
                    <w:jc w:val="both"/>
                    <w:rPr>
                      <w:rFonts w:ascii="標楷體" w:eastAsia="標楷體" w:hAnsi="標楷體"/>
                      <w:bCs/>
                      <w:color w:val="000000"/>
                      <w:szCs w:val="24"/>
                      <w:lang w:eastAsia="zh-TW"/>
                    </w:rPr>
                  </w:pPr>
                  <w:r w:rsidRPr="005B7525">
                    <w:rPr>
                      <w:rFonts w:ascii="標楷體" w:eastAsia="標楷體" w:hAnsi="標楷體" w:hint="eastAsia"/>
                      <w:bCs/>
                      <w:color w:val="000000"/>
                      <w:szCs w:val="24"/>
                      <w:lang w:eastAsia="zh-TW"/>
                    </w:rPr>
                    <w:t>經人工介入以直接或間接提供客戶服務之系統（如客戶服務、保單行政系統等系統）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9E59BC" w14:textId="77777777" w:rsidR="00DD6ED9" w:rsidRPr="005B7525" w:rsidRDefault="00DD6ED9" w:rsidP="00DD6ED9">
                  <w:pPr>
                    <w:jc w:val="both"/>
                    <w:rPr>
                      <w:rFonts w:ascii="標楷體" w:eastAsia="標楷體" w:hAnsi="標楷體"/>
                      <w:bCs/>
                      <w:color w:val="000000"/>
                      <w:szCs w:val="24"/>
                      <w:lang w:eastAsia="zh-TW"/>
                    </w:rPr>
                  </w:pPr>
                  <w:r w:rsidRPr="005B7525">
                    <w:rPr>
                      <w:rFonts w:ascii="標楷體" w:eastAsia="標楷體" w:hAnsi="標楷體" w:hint="eastAsia"/>
                      <w:bCs/>
                      <w:color w:val="000000"/>
                      <w:szCs w:val="24"/>
                      <w:lang w:eastAsia="zh-TW"/>
                    </w:rPr>
                    <w:t>每三年至少辦理一次資訊安全評估作業</w:t>
                  </w:r>
                </w:p>
              </w:tc>
              <w:tc>
                <w:tcPr>
                  <w:tcW w:w="2911" w:type="dxa"/>
                  <w:tcBorders>
                    <w:top w:val="single" w:sz="4" w:space="0" w:color="auto"/>
                    <w:left w:val="single" w:sz="4" w:space="0" w:color="auto"/>
                    <w:bottom w:val="single" w:sz="4" w:space="0" w:color="auto"/>
                    <w:right w:val="single" w:sz="4" w:space="0" w:color="auto"/>
                  </w:tcBorders>
                  <w:vAlign w:val="center"/>
                </w:tcPr>
                <w:p w14:paraId="14E56CE6" w14:textId="77777777" w:rsidR="00DD6ED9" w:rsidRPr="005B7525" w:rsidRDefault="00DD6ED9" w:rsidP="00DD6ED9">
                  <w:pPr>
                    <w:jc w:val="both"/>
                    <w:rPr>
                      <w:rFonts w:ascii="標楷體" w:eastAsia="標楷體" w:hAnsi="標楷體"/>
                      <w:bCs/>
                      <w:color w:val="000000"/>
                      <w:szCs w:val="24"/>
                      <w:lang w:eastAsia="zh-TW"/>
                    </w:rPr>
                  </w:pPr>
                  <w:r w:rsidRPr="005B7525">
                    <w:rPr>
                      <w:rFonts w:ascii="標楷體" w:eastAsia="標楷體" w:hAnsi="標楷體" w:hint="eastAsia"/>
                      <w:bCs/>
                      <w:color w:val="000000"/>
                      <w:szCs w:val="24"/>
                      <w:lang w:eastAsia="zh-TW"/>
                    </w:rPr>
                    <w:t>如為已建立內部控制稽核制度之保險代理人公司（下稱內稽內控公司）應於建立制度後二年內辦理國際資安管理標準（ISMS）第三方之驗證；非內稽內控公司應要求合作之系統合作廠商其公司應取得相關資安管理標準之認證</w:t>
                  </w:r>
                </w:p>
              </w:tc>
            </w:tr>
            <w:tr w:rsidR="00DD6ED9" w:rsidRPr="00797539" w14:paraId="3FAA4345" w14:textId="77777777" w:rsidTr="00DD6ED9">
              <w:trPr>
                <w:trHeight w:val="117"/>
              </w:trPr>
              <w:tc>
                <w:tcPr>
                  <w:tcW w:w="1555" w:type="dxa"/>
                  <w:tcBorders>
                    <w:top w:val="single" w:sz="4" w:space="0" w:color="auto"/>
                    <w:left w:val="single" w:sz="4" w:space="0" w:color="auto"/>
                    <w:bottom w:val="single" w:sz="4" w:space="0" w:color="auto"/>
                    <w:right w:val="single" w:sz="4" w:space="0" w:color="auto"/>
                  </w:tcBorders>
                  <w:vAlign w:val="center"/>
                  <w:hideMark/>
                </w:tcPr>
                <w:p w14:paraId="577EFA71" w14:textId="77777777" w:rsidR="00DD6ED9" w:rsidRPr="00DD6ED9" w:rsidRDefault="00DD6ED9" w:rsidP="00DD6ED9">
                  <w:pPr>
                    <w:jc w:val="center"/>
                    <w:rPr>
                      <w:rFonts w:ascii="標楷體" w:eastAsia="標楷體" w:hAnsi="標楷體"/>
                      <w:bCs/>
                      <w:color w:val="000000"/>
                      <w:szCs w:val="24"/>
                    </w:rPr>
                  </w:pPr>
                  <w:proofErr w:type="spellStart"/>
                  <w:r w:rsidRPr="00DD6ED9">
                    <w:rPr>
                      <w:rFonts w:ascii="標楷體" w:eastAsia="標楷體" w:hAnsi="標楷體" w:hint="eastAsia"/>
                      <w:bCs/>
                      <w:color w:val="000000"/>
                      <w:szCs w:val="24"/>
                    </w:rPr>
                    <w:t>第三類</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3D5A9B57" w14:textId="77777777" w:rsidR="00DD6ED9" w:rsidRPr="00DD6ED9" w:rsidRDefault="00DD6ED9" w:rsidP="00DD6ED9">
                  <w:pPr>
                    <w:jc w:val="both"/>
                    <w:rPr>
                      <w:rFonts w:ascii="標楷體" w:eastAsia="標楷體" w:hAnsi="標楷體"/>
                      <w:bCs/>
                      <w:color w:val="000000"/>
                      <w:szCs w:val="24"/>
                      <w:lang w:eastAsia="zh-TW"/>
                    </w:rPr>
                  </w:pPr>
                  <w:r w:rsidRPr="00DD6ED9">
                    <w:rPr>
                      <w:rFonts w:ascii="標楷體" w:eastAsia="標楷體" w:hAnsi="標楷體" w:hint="eastAsia"/>
                      <w:bCs/>
                      <w:color w:val="000000"/>
                      <w:szCs w:val="24"/>
                      <w:lang w:eastAsia="zh-TW"/>
                    </w:rPr>
                    <w:t>未接觸客戶資訊或服務且對營運無影響之系統（如人資、財會、總務等系統）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062DB9" w14:textId="77777777" w:rsidR="00DD6ED9" w:rsidRPr="00DD6ED9" w:rsidRDefault="00DD6ED9" w:rsidP="00DD6ED9">
                  <w:pPr>
                    <w:jc w:val="both"/>
                    <w:rPr>
                      <w:rFonts w:ascii="標楷體" w:eastAsia="標楷體" w:hAnsi="標楷體"/>
                      <w:bCs/>
                      <w:color w:val="000000"/>
                      <w:szCs w:val="24"/>
                      <w:lang w:eastAsia="zh-TW"/>
                    </w:rPr>
                  </w:pPr>
                  <w:r w:rsidRPr="00DD6ED9">
                    <w:rPr>
                      <w:rFonts w:ascii="標楷體" w:eastAsia="標楷體" w:hAnsi="標楷體" w:hint="eastAsia"/>
                      <w:bCs/>
                      <w:color w:val="000000"/>
                      <w:szCs w:val="24"/>
                      <w:lang w:eastAsia="zh-TW"/>
                    </w:rPr>
                    <w:t>每五年至少辦理一次資訊安全評估作業</w:t>
                  </w:r>
                </w:p>
              </w:tc>
              <w:tc>
                <w:tcPr>
                  <w:tcW w:w="2911" w:type="dxa"/>
                  <w:tcBorders>
                    <w:top w:val="single" w:sz="4" w:space="0" w:color="auto"/>
                    <w:left w:val="single" w:sz="4" w:space="0" w:color="auto"/>
                    <w:bottom w:val="single" w:sz="4" w:space="0" w:color="auto"/>
                    <w:right w:val="single" w:sz="4" w:space="0" w:color="auto"/>
                  </w:tcBorders>
                  <w:vAlign w:val="center"/>
                </w:tcPr>
                <w:p w14:paraId="0014F93D" w14:textId="77777777" w:rsidR="00DD6ED9" w:rsidRPr="005B7525" w:rsidRDefault="00DD6ED9" w:rsidP="00DD6ED9">
                  <w:pPr>
                    <w:jc w:val="both"/>
                    <w:rPr>
                      <w:rFonts w:ascii="標楷體" w:eastAsia="標楷體" w:hAnsi="標楷體"/>
                      <w:bCs/>
                      <w:color w:val="000000"/>
                      <w:szCs w:val="24"/>
                      <w:lang w:eastAsia="zh-TW"/>
                    </w:rPr>
                  </w:pPr>
                  <w:r w:rsidRPr="005B7525">
                    <w:rPr>
                      <w:rFonts w:ascii="標楷體" w:eastAsia="標楷體" w:hAnsi="標楷體" w:hint="eastAsia"/>
                      <w:bCs/>
                      <w:color w:val="000000"/>
                      <w:szCs w:val="24"/>
                      <w:lang w:eastAsia="zh-TW"/>
                    </w:rPr>
                    <w:t>應要求合作之系統合作廠商其公司應取得相關資安管理標準之認證</w:t>
                  </w:r>
                </w:p>
              </w:tc>
            </w:tr>
          </w:tbl>
          <w:p w14:paraId="01DF11D4"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4C6A30A2"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2E08B56D"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254C1F8"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2FDEB699"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137C6AED"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1D601A8"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2F88C6F0"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4058CD1D"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051A9C16" w14:textId="77777777" w:rsidR="00DD6ED9" w:rsidRDefault="00DD6ED9"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1EBB1DB0" w14:textId="77777777" w:rsidR="00DD6ED9" w:rsidRPr="00DD6ED9" w:rsidRDefault="00DD6ED9" w:rsidP="008C0E5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DD6ED9">
              <w:rPr>
                <w:rFonts w:ascii="標楷體" w:eastAsia="標楷體" w:hAnsi="標楷體"/>
                <w:sz w:val="24"/>
                <w:szCs w:val="24"/>
                <w:shd w:val="clear" w:color="auto" w:fill="FFFFFF"/>
                <w:lang w:eastAsia="zh-TW"/>
              </w:rPr>
              <w:t>二、單一系統而為數眾多且財產權歸屬於公司之設備得以抽測方式辦理，抽測比例每次至少應占該系統全部設備之10%或100台以上。</w:t>
            </w:r>
          </w:p>
          <w:p w14:paraId="0B6EA82E" w14:textId="77777777" w:rsidR="00DD6ED9" w:rsidRPr="00DD6ED9" w:rsidRDefault="00DD6ED9" w:rsidP="008C0E5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DD6ED9">
              <w:rPr>
                <w:rFonts w:ascii="標楷體" w:eastAsia="標楷體" w:hAnsi="標楷體"/>
                <w:sz w:val="24"/>
                <w:szCs w:val="24"/>
                <w:shd w:val="clear" w:color="auto" w:fill="FFFFFF"/>
                <w:lang w:eastAsia="zh-TW"/>
              </w:rPr>
              <w:t>三、單一系統發生重大資訊安全事件，應於三個月內重新完成資訊安全評估作業。</w:t>
            </w:r>
          </w:p>
          <w:p w14:paraId="2F36ABE0" w14:textId="77777777" w:rsidR="00DD6ED9" w:rsidRPr="005B7525" w:rsidRDefault="00DD6ED9" w:rsidP="008C0E5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四、保險代理人公司及銀行如有第一類電腦系統應定期辦理下列項目：</w:t>
            </w:r>
          </w:p>
          <w:p w14:paraId="5F6C8EEF" w14:textId="4E63A373" w:rsidR="00DD6ED9" w:rsidRPr="005B7525" w:rsidRDefault="00DD6ED9" w:rsidP="00DD6ED9">
            <w:pPr>
              <w:pStyle w:val="TableParagraph"/>
              <w:spacing w:line="380" w:lineRule="exact"/>
              <w:ind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(一)至少每二年辦理一次內部資通安全稽核。</w:t>
            </w:r>
          </w:p>
          <w:p w14:paraId="62B44981" w14:textId="76966F6E" w:rsidR="00DD6ED9" w:rsidRPr="005B7525" w:rsidRDefault="00DD6ED9" w:rsidP="00DD6ED9">
            <w:pPr>
              <w:pStyle w:val="TableParagraph"/>
              <w:spacing w:line="380" w:lineRule="exact"/>
              <w:ind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(二)保險代理資訊系統中與客戶權益相關之第一類系統至少每二年辦理一次業務持續運作演練。</w:t>
            </w:r>
          </w:p>
          <w:p w14:paraId="5763788A" w14:textId="3974BC2C" w:rsidR="00DD6ED9" w:rsidRPr="005B7525" w:rsidRDefault="00DD6ED9" w:rsidP="008C0E5B">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五、保險代理人公司及銀行如有第一、二類電腦系統，建議應要求合作之該類電腦系統廠商具有相當之資訊安全認知，如有相關資訊安全認證、至少一名持有資訊安全相關證照且持續維持證照有效性之人員，或定期辦理前項</w:t>
            </w:r>
            <w:r w:rsidRPr="005B7525">
              <w:rPr>
                <w:rFonts w:ascii="標楷體" w:eastAsia="標楷體" w:hAnsi="標楷體"/>
                <w:sz w:val="24"/>
                <w:szCs w:val="24"/>
                <w:shd w:val="clear" w:color="auto" w:fill="FFFFFF"/>
                <w:lang w:eastAsia="zh-TW"/>
              </w:rPr>
              <w:lastRenderedPageBreak/>
              <w:t>各款之內容等。</w:t>
            </w:r>
          </w:p>
          <w:p w14:paraId="671BDC79" w14:textId="63E0660C" w:rsidR="009962B6" w:rsidRPr="005B7525"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拾捌之</w:t>
            </w:r>
            <w:r w:rsidR="00591F19" w:rsidRPr="005B7525">
              <w:rPr>
                <w:rFonts w:ascii="標楷體" w:eastAsia="標楷體" w:hAnsi="標楷體" w:hint="eastAsia"/>
                <w:sz w:val="24"/>
                <w:szCs w:val="24"/>
                <w:shd w:val="clear" w:color="auto" w:fill="FFFFFF"/>
                <w:lang w:eastAsia="zh-TW"/>
              </w:rPr>
              <w:t>三、</w:t>
            </w:r>
            <w:r w:rsidR="00B66511" w:rsidRPr="005B7525">
              <w:rPr>
                <w:rFonts w:ascii="標楷體" w:eastAsia="標楷體" w:hAnsi="標楷體"/>
                <w:sz w:val="24"/>
                <w:szCs w:val="24"/>
                <w:shd w:val="clear" w:color="auto" w:fill="FFFFFF"/>
                <w:lang w:eastAsia="zh-TW"/>
              </w:rPr>
              <w:t>第</w:t>
            </w:r>
            <w:r w:rsidR="00BE64EC" w:rsidRPr="005B7525">
              <w:rPr>
                <w:rFonts w:ascii="標楷體" w:eastAsia="標楷體" w:hAnsi="標楷體" w:hint="eastAsia"/>
                <w:sz w:val="24"/>
                <w:szCs w:val="24"/>
                <w:shd w:val="clear" w:color="auto" w:fill="FFFFFF"/>
                <w:lang w:eastAsia="zh-TW"/>
              </w:rPr>
              <w:t xml:space="preserve"> </w:t>
            </w:r>
            <w:r w:rsidR="00B66511" w:rsidRPr="005B7525">
              <w:rPr>
                <w:rFonts w:ascii="標楷體" w:eastAsia="標楷體" w:hAnsi="標楷體"/>
                <w:sz w:val="24"/>
                <w:szCs w:val="24"/>
                <w:shd w:val="clear" w:color="auto" w:fill="FFFFFF"/>
                <w:lang w:eastAsia="zh-TW"/>
              </w:rPr>
              <w:t>5</w:t>
            </w:r>
            <w:r w:rsidR="00BE64EC" w:rsidRPr="005B7525">
              <w:rPr>
                <w:rFonts w:ascii="標楷體" w:eastAsia="標楷體" w:hAnsi="標楷體" w:hint="eastAsia"/>
                <w:sz w:val="24"/>
                <w:szCs w:val="24"/>
                <w:shd w:val="clear" w:color="auto" w:fill="FFFFFF"/>
                <w:lang w:eastAsia="zh-TW"/>
              </w:rPr>
              <w:t xml:space="preserve"> </w:t>
            </w:r>
            <w:r w:rsidR="00B66511" w:rsidRPr="005B7525">
              <w:rPr>
                <w:rFonts w:ascii="標楷體" w:eastAsia="標楷體" w:hAnsi="標楷體"/>
                <w:sz w:val="24"/>
                <w:szCs w:val="24"/>
                <w:shd w:val="clear" w:color="auto" w:fill="FFFFFF"/>
                <w:lang w:eastAsia="zh-TW"/>
              </w:rPr>
              <w:t>點 資訊系統可靠性與安全性管理對策</w:t>
            </w:r>
          </w:p>
          <w:p w14:paraId="32E60924" w14:textId="6B20493A" w:rsidR="009962B6" w:rsidRPr="005B7525" w:rsidRDefault="00B66511"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一、</w:t>
            </w:r>
            <w:r w:rsidR="00B8343D" w:rsidRPr="005B7525">
              <w:rPr>
                <w:rFonts w:ascii="標楷體" w:eastAsia="標楷體" w:hAnsi="標楷體"/>
                <w:sz w:val="24"/>
                <w:szCs w:val="24"/>
                <w:shd w:val="clear" w:color="auto" w:fill="FFFFFF"/>
                <w:lang w:eastAsia="zh-TW"/>
              </w:rPr>
              <w:t>保險代理人公司及銀行</w:t>
            </w:r>
            <w:r w:rsidRPr="005B7525">
              <w:rPr>
                <w:rFonts w:ascii="標楷體" w:eastAsia="標楷體" w:hAnsi="標楷體"/>
                <w:sz w:val="24"/>
                <w:szCs w:val="24"/>
                <w:shd w:val="clear" w:color="auto" w:fill="FFFFFF"/>
                <w:lang w:eastAsia="zh-TW"/>
              </w:rPr>
              <w:t>應就提升資訊系統可靠性研擬相關對策，其內容包括：</w:t>
            </w:r>
          </w:p>
          <w:p w14:paraId="3DF9753B" w14:textId="77777777" w:rsidR="009962B6" w:rsidRPr="00F655C1" w:rsidRDefault="00B66511" w:rsidP="00F655C1">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（一）提升硬體</w:t>
            </w:r>
            <w:r w:rsidRPr="005B7525">
              <w:rPr>
                <w:rFonts w:ascii="標楷體" w:eastAsia="標楷體" w:hAnsi="標楷體"/>
                <w:sz w:val="24"/>
                <w:lang w:eastAsia="zh-TW"/>
              </w:rPr>
              <w:t>設備</w:t>
            </w:r>
            <w:r w:rsidRPr="005B7525">
              <w:rPr>
                <w:rFonts w:ascii="標楷體" w:eastAsia="標楷體" w:hAnsi="標楷體"/>
                <w:sz w:val="24"/>
                <w:szCs w:val="24"/>
                <w:shd w:val="clear" w:color="auto" w:fill="FFFFFF"/>
                <w:lang w:eastAsia="zh-TW"/>
              </w:rPr>
              <w:t>之可靠性：包含預防硬體</w:t>
            </w:r>
            <w:r w:rsidRPr="00F655C1">
              <w:rPr>
                <w:rFonts w:ascii="標楷體" w:eastAsia="標楷體" w:hAnsi="標楷體"/>
                <w:sz w:val="24"/>
                <w:szCs w:val="24"/>
                <w:shd w:val="clear" w:color="auto" w:fill="FFFFFF"/>
                <w:lang w:eastAsia="zh-TW"/>
              </w:rPr>
              <w:t>設備故障與備用硬體設備設置之對策。</w:t>
            </w:r>
          </w:p>
          <w:p w14:paraId="26133965" w14:textId="77777777" w:rsidR="009962B6" w:rsidRPr="00F655C1" w:rsidRDefault="00B66511" w:rsidP="00F655C1">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（二）提昇軟體系統之可靠性：包含提升軟體開發品質與提升軟體維護品質對策。</w:t>
            </w:r>
          </w:p>
          <w:p w14:paraId="4A8D8CD1" w14:textId="77777777" w:rsidR="009962B6" w:rsidRPr="00F655C1" w:rsidRDefault="00B66511" w:rsidP="00F655C1">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（三）提升營運可靠性之對策。</w:t>
            </w:r>
          </w:p>
          <w:p w14:paraId="335FFF73" w14:textId="77777777" w:rsidR="009962B6" w:rsidRPr="00F655C1" w:rsidRDefault="00B66511" w:rsidP="00F655C1">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（四）故障之早期</w:t>
            </w:r>
            <w:r w:rsidRPr="00F655C1">
              <w:rPr>
                <w:rFonts w:ascii="標楷體" w:eastAsia="標楷體" w:hAnsi="標楷體"/>
                <w:sz w:val="24"/>
                <w:lang w:eastAsia="zh-TW"/>
              </w:rPr>
              <w:t>發現</w:t>
            </w:r>
            <w:r w:rsidRPr="00F655C1">
              <w:rPr>
                <w:rFonts w:ascii="標楷體" w:eastAsia="標楷體" w:hAnsi="標楷體"/>
                <w:sz w:val="24"/>
                <w:szCs w:val="24"/>
                <w:shd w:val="clear" w:color="auto" w:fill="FFFFFF"/>
                <w:lang w:eastAsia="zh-TW"/>
              </w:rPr>
              <w:t>與早期復原對策。</w:t>
            </w:r>
          </w:p>
          <w:p w14:paraId="23CC0F46" w14:textId="28DA989A" w:rsidR="00EF14B6" w:rsidRDefault="00B66511" w:rsidP="00EF14B6">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（五）災變對策。</w:t>
            </w:r>
          </w:p>
          <w:p w14:paraId="60AA6FE6" w14:textId="24F4751C" w:rsidR="009962B6" w:rsidRPr="00F655C1" w:rsidRDefault="00B66511"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w:t>
            </w:r>
            <w:r w:rsidR="00623A7F" w:rsidRPr="005B7525">
              <w:rPr>
                <w:rFonts w:ascii="標楷體" w:eastAsia="標楷體" w:hAnsi="標楷體"/>
                <w:sz w:val="24"/>
                <w:szCs w:val="24"/>
                <w:shd w:val="clear" w:color="auto" w:fill="FFFFFF"/>
                <w:lang w:eastAsia="zh-TW"/>
              </w:rPr>
              <w:t>保險代理人公司及銀行</w:t>
            </w:r>
            <w:r w:rsidRPr="00F655C1">
              <w:rPr>
                <w:rFonts w:ascii="標楷體" w:eastAsia="標楷體" w:hAnsi="標楷體"/>
                <w:sz w:val="24"/>
                <w:szCs w:val="24"/>
                <w:shd w:val="clear" w:color="auto" w:fill="FFFFFF"/>
                <w:lang w:eastAsia="zh-TW"/>
              </w:rPr>
              <w:t>應就資訊安全性侵害研擬相關對策，其內容包括：</w:t>
            </w:r>
          </w:p>
          <w:p w14:paraId="0593BBED" w14:textId="77777777" w:rsidR="009962B6" w:rsidRPr="00F655C1" w:rsidRDefault="00B66511" w:rsidP="00F655C1">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（一）資料保護：包含防止洩漏、防止破壞篡改與相對應檢測之對策。</w:t>
            </w:r>
          </w:p>
          <w:p w14:paraId="0F9D1FC2" w14:textId="77777777" w:rsidR="00204BD0" w:rsidRPr="00F655C1" w:rsidRDefault="00204BD0" w:rsidP="00F655C1">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（二）防止非法使用：包含存取權限確認、應用範圍限制、防止非法偽造、限制外部網路存取及偵測與因應之對策。</w:t>
            </w:r>
          </w:p>
          <w:p w14:paraId="19D812D8" w14:textId="77777777" w:rsidR="00204BD0" w:rsidRPr="00F655C1" w:rsidRDefault="00204BD0" w:rsidP="00F655C1">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（三）防止非法程式：包含防禦、偵測與復原對策。</w:t>
            </w:r>
          </w:p>
          <w:p w14:paraId="1157B93F" w14:textId="77777777" w:rsidR="00BE64EC" w:rsidRPr="00F655C1" w:rsidRDefault="00BE64EC"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D6A5204" w14:textId="7D019C50" w:rsidR="00204BD0" w:rsidRPr="005B7525"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拾捌之</w:t>
            </w:r>
            <w:r w:rsidR="00623A7F">
              <w:rPr>
                <w:rFonts w:ascii="標楷體" w:eastAsia="標楷體" w:hAnsi="標楷體" w:hint="eastAsia"/>
                <w:sz w:val="24"/>
                <w:szCs w:val="24"/>
                <w:shd w:val="clear" w:color="auto" w:fill="FFFFFF"/>
                <w:lang w:eastAsia="zh-TW"/>
              </w:rPr>
              <w:t>四</w:t>
            </w:r>
            <w:r w:rsidR="00204BD0" w:rsidRPr="00F655C1">
              <w:rPr>
                <w:rFonts w:ascii="標楷體" w:eastAsia="標楷體" w:hAnsi="標楷體"/>
                <w:sz w:val="24"/>
                <w:szCs w:val="24"/>
                <w:shd w:val="clear" w:color="auto" w:fill="FFFFFF"/>
                <w:lang w:eastAsia="zh-TW"/>
              </w:rPr>
              <w:t>、第</w:t>
            </w:r>
            <w:r w:rsidR="00BE64EC" w:rsidRPr="00F655C1">
              <w:rPr>
                <w:rFonts w:ascii="標楷體" w:eastAsia="標楷體" w:hAnsi="標楷體" w:hint="eastAsia"/>
                <w:sz w:val="24"/>
                <w:szCs w:val="24"/>
                <w:shd w:val="clear" w:color="auto" w:fill="FFFFFF"/>
                <w:lang w:eastAsia="zh-TW"/>
              </w:rPr>
              <w:t xml:space="preserve"> </w:t>
            </w:r>
            <w:r w:rsidR="00204BD0" w:rsidRPr="00F655C1">
              <w:rPr>
                <w:rFonts w:ascii="標楷體" w:eastAsia="標楷體" w:hAnsi="標楷體"/>
                <w:sz w:val="24"/>
                <w:szCs w:val="24"/>
                <w:shd w:val="clear" w:color="auto" w:fill="FFFFFF"/>
                <w:lang w:eastAsia="zh-TW"/>
              </w:rPr>
              <w:t>6</w:t>
            </w:r>
            <w:r w:rsidR="00BE64EC" w:rsidRPr="00F655C1">
              <w:rPr>
                <w:rFonts w:ascii="標楷體" w:eastAsia="標楷體" w:hAnsi="標楷體" w:hint="eastAsia"/>
                <w:sz w:val="24"/>
                <w:szCs w:val="24"/>
                <w:shd w:val="clear" w:color="auto" w:fill="FFFFFF"/>
                <w:lang w:eastAsia="zh-TW"/>
              </w:rPr>
              <w:t xml:space="preserve"> </w:t>
            </w:r>
            <w:r w:rsidR="00204BD0" w:rsidRPr="00F655C1">
              <w:rPr>
                <w:rFonts w:ascii="標楷體" w:eastAsia="標楷體" w:hAnsi="標楷體"/>
                <w:sz w:val="24"/>
                <w:szCs w:val="24"/>
                <w:shd w:val="clear" w:color="auto" w:fill="FFFFFF"/>
                <w:lang w:eastAsia="zh-TW"/>
              </w:rPr>
              <w:t>點</w:t>
            </w:r>
            <w:r w:rsidR="00623A7F">
              <w:rPr>
                <w:rFonts w:ascii="標楷體" w:eastAsia="標楷體" w:hAnsi="標楷體" w:hint="eastAsia"/>
                <w:sz w:val="24"/>
                <w:szCs w:val="24"/>
                <w:shd w:val="clear" w:color="auto" w:fill="FFFFFF"/>
                <w:lang w:eastAsia="zh-TW"/>
              </w:rPr>
              <w:t xml:space="preserve"> </w:t>
            </w:r>
            <w:r w:rsidR="00623A7F" w:rsidRPr="005B7525">
              <w:rPr>
                <w:rFonts w:ascii="標楷體" w:eastAsia="標楷體" w:hAnsi="標楷體"/>
                <w:sz w:val="24"/>
                <w:szCs w:val="24"/>
                <w:shd w:val="clear" w:color="auto" w:fill="FFFFFF"/>
                <w:lang w:eastAsia="zh-TW"/>
              </w:rPr>
              <w:t>資通安全防護</w:t>
            </w:r>
          </w:p>
          <w:p w14:paraId="22D96322" w14:textId="77777777" w:rsidR="00204BD0" w:rsidRPr="005B7525" w:rsidRDefault="00204BD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每年應至少一次針對使用電腦系統人員，於安全監控範圍內，寄發演練郵件， 加強資通安全教育，以期防範惡意程式透過社交方式入侵。</w:t>
            </w:r>
          </w:p>
          <w:p w14:paraId="08BCD69D" w14:textId="74530734" w:rsidR="00204BD0" w:rsidRPr="005B7525" w:rsidRDefault="00623A7F"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5B7525">
              <w:rPr>
                <w:rFonts w:ascii="標楷體" w:eastAsia="標楷體" w:hAnsi="標楷體"/>
                <w:sz w:val="24"/>
                <w:szCs w:val="24"/>
                <w:shd w:val="clear" w:color="auto" w:fill="FFFFFF"/>
                <w:lang w:eastAsia="zh-TW"/>
              </w:rPr>
              <w:t>具有郵件伺服器之公司，應備電子郵件過濾機制，並持續更新病毒碼、惡意郵件特徵等，適時進行軟、硬體之必要更新或升級。</w:t>
            </w:r>
          </w:p>
          <w:p w14:paraId="78B368CC" w14:textId="77777777" w:rsidR="00623A7F" w:rsidRDefault="00623A7F" w:rsidP="00F655C1">
            <w:pPr>
              <w:pStyle w:val="TableParagraph"/>
              <w:spacing w:line="380" w:lineRule="exact"/>
              <w:ind w:left="107" w:right="95"/>
              <w:jc w:val="both"/>
              <w:rPr>
                <w:rFonts w:ascii="標楷體" w:eastAsia="標楷體" w:hAnsi="標楷體"/>
                <w:sz w:val="24"/>
                <w:szCs w:val="24"/>
                <w:u w:val="single"/>
                <w:shd w:val="clear" w:color="auto" w:fill="FFFFFF"/>
                <w:lang w:eastAsia="zh-TW"/>
              </w:rPr>
            </w:pPr>
          </w:p>
          <w:p w14:paraId="36DE43D2" w14:textId="77777777" w:rsidR="003C5424" w:rsidRDefault="003C5424" w:rsidP="0055489D">
            <w:pPr>
              <w:pStyle w:val="TableParagraph"/>
              <w:spacing w:line="380" w:lineRule="exact"/>
              <w:ind w:right="95"/>
              <w:jc w:val="both"/>
              <w:rPr>
                <w:rFonts w:ascii="標楷體" w:eastAsia="標楷體" w:hAnsi="標楷體"/>
                <w:sz w:val="24"/>
                <w:szCs w:val="24"/>
                <w:shd w:val="clear" w:color="auto" w:fill="FFFFFF"/>
                <w:lang w:eastAsia="zh-TW"/>
              </w:rPr>
            </w:pPr>
          </w:p>
          <w:p w14:paraId="4F81EE8B" w14:textId="32B7CFC6" w:rsidR="00204BD0"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lastRenderedPageBreak/>
              <w:t>拾捌之</w:t>
            </w:r>
            <w:r w:rsidR="00623A7F">
              <w:rPr>
                <w:rFonts w:ascii="標楷體" w:eastAsia="標楷體" w:hAnsi="標楷體" w:hint="eastAsia"/>
                <w:sz w:val="24"/>
                <w:szCs w:val="24"/>
                <w:shd w:val="clear" w:color="auto" w:fill="FFFFFF"/>
                <w:lang w:eastAsia="zh-TW"/>
              </w:rPr>
              <w:t>五</w:t>
            </w:r>
            <w:r w:rsidR="00204BD0" w:rsidRPr="00F655C1">
              <w:rPr>
                <w:rFonts w:ascii="標楷體" w:eastAsia="標楷體" w:hAnsi="標楷體"/>
                <w:sz w:val="24"/>
                <w:szCs w:val="24"/>
                <w:shd w:val="clear" w:color="auto" w:fill="FFFFFF"/>
                <w:lang w:eastAsia="zh-TW"/>
              </w:rPr>
              <w:t>、第</w:t>
            </w:r>
            <w:r w:rsidR="00BE64EC" w:rsidRPr="00F655C1">
              <w:rPr>
                <w:rFonts w:ascii="標楷體" w:eastAsia="標楷體" w:hAnsi="標楷體" w:hint="eastAsia"/>
                <w:sz w:val="24"/>
                <w:szCs w:val="24"/>
                <w:shd w:val="clear" w:color="auto" w:fill="FFFFFF"/>
                <w:lang w:eastAsia="zh-TW"/>
              </w:rPr>
              <w:t xml:space="preserve"> </w:t>
            </w:r>
            <w:r w:rsidR="00204BD0" w:rsidRPr="00F655C1">
              <w:rPr>
                <w:rFonts w:ascii="標楷體" w:eastAsia="標楷體" w:hAnsi="標楷體"/>
                <w:sz w:val="24"/>
                <w:szCs w:val="24"/>
                <w:shd w:val="clear" w:color="auto" w:fill="FFFFFF"/>
                <w:lang w:eastAsia="zh-TW"/>
              </w:rPr>
              <w:t>8</w:t>
            </w:r>
            <w:r w:rsidR="00BE64EC" w:rsidRPr="00F655C1">
              <w:rPr>
                <w:rFonts w:ascii="標楷體" w:eastAsia="標楷體" w:hAnsi="標楷體" w:hint="eastAsia"/>
                <w:sz w:val="24"/>
                <w:szCs w:val="24"/>
                <w:shd w:val="clear" w:color="auto" w:fill="FFFFFF"/>
                <w:lang w:eastAsia="zh-TW"/>
              </w:rPr>
              <w:t xml:space="preserve"> </w:t>
            </w:r>
            <w:r w:rsidR="00204BD0" w:rsidRPr="00F655C1">
              <w:rPr>
                <w:rFonts w:ascii="標楷體" w:eastAsia="標楷體" w:hAnsi="標楷體"/>
                <w:sz w:val="24"/>
                <w:szCs w:val="24"/>
                <w:shd w:val="clear" w:color="auto" w:fill="FFFFFF"/>
                <w:lang w:eastAsia="zh-TW"/>
              </w:rPr>
              <w:t>點</w:t>
            </w:r>
            <w:r w:rsidR="00BE64EC" w:rsidRPr="00F655C1">
              <w:rPr>
                <w:rFonts w:ascii="標楷體" w:eastAsia="標楷體" w:hAnsi="標楷體" w:hint="eastAsia"/>
                <w:sz w:val="24"/>
                <w:szCs w:val="24"/>
                <w:shd w:val="clear" w:color="auto" w:fill="FFFFFF"/>
                <w:lang w:eastAsia="zh-TW"/>
              </w:rPr>
              <w:t xml:space="preserve"> </w:t>
            </w:r>
            <w:r w:rsidR="00204BD0" w:rsidRPr="00F655C1">
              <w:rPr>
                <w:rFonts w:ascii="標楷體" w:eastAsia="標楷體" w:hAnsi="標楷體"/>
                <w:sz w:val="24"/>
                <w:szCs w:val="24"/>
                <w:shd w:val="clear" w:color="auto" w:fill="FFFFFF"/>
                <w:lang w:eastAsia="zh-TW"/>
              </w:rPr>
              <w:t>評估報告</w:t>
            </w:r>
          </w:p>
          <w:p w14:paraId="46A93C76" w14:textId="77777777" w:rsidR="00204BD0" w:rsidRPr="00F655C1" w:rsidRDefault="00204BD0"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電腦系統資訊安全評估報告」內容應至少包含評估人員資格、評估範圍、評估時所發現之缺失項目、缺失嚴重程度、缺失類別、風險說明、具體改善建議及社交演練結果，且應送稽核單位進行缺失改善事項之追蹤覆查。該報告應併同缺失改善等相關文件至少保存五年。</w:t>
            </w:r>
          </w:p>
          <w:p w14:paraId="65815F45" w14:textId="77777777" w:rsidR="00204BD0" w:rsidRPr="00F655C1" w:rsidRDefault="00204BD0"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2F30C331" w14:textId="77777777" w:rsidR="00204BD0" w:rsidRPr="00F655C1" w:rsidRDefault="00204BD0" w:rsidP="00F655C1">
            <w:pPr>
              <w:pStyle w:val="TableParagraph"/>
              <w:spacing w:line="380" w:lineRule="exact"/>
              <w:ind w:left="347"/>
              <w:jc w:val="both"/>
              <w:rPr>
                <w:rFonts w:ascii="標楷體" w:eastAsia="標楷體" w:hAnsi="標楷體"/>
                <w:sz w:val="24"/>
                <w:lang w:eastAsia="zh-TW"/>
              </w:rPr>
            </w:pPr>
          </w:p>
        </w:tc>
        <w:tc>
          <w:tcPr>
            <w:tcW w:w="2976" w:type="dxa"/>
          </w:tcPr>
          <w:p w14:paraId="7CBD0291" w14:textId="1960EDCE" w:rsidR="009962B6"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lastRenderedPageBreak/>
              <w:t>拾捌之</w:t>
            </w:r>
            <w:r w:rsidR="00B66511" w:rsidRPr="00F655C1">
              <w:rPr>
                <w:rFonts w:ascii="標楷體" w:eastAsia="標楷體" w:hAnsi="標楷體"/>
                <w:sz w:val="24"/>
                <w:szCs w:val="24"/>
                <w:lang w:eastAsia="zh-TW"/>
              </w:rPr>
              <w:t>一、公司</w:t>
            </w:r>
            <w:r w:rsidR="00DD6ED9">
              <w:rPr>
                <w:rFonts w:ascii="標楷體" w:eastAsia="標楷體" w:hAnsi="標楷體" w:hint="eastAsia"/>
                <w:sz w:val="24"/>
                <w:szCs w:val="24"/>
                <w:lang w:eastAsia="zh-TW"/>
              </w:rPr>
              <w:t>及銀行</w:t>
            </w:r>
            <w:r w:rsidR="00B66511" w:rsidRPr="00F655C1">
              <w:rPr>
                <w:rFonts w:ascii="標楷體" w:eastAsia="標楷體" w:hAnsi="標楷體"/>
                <w:sz w:val="24"/>
                <w:szCs w:val="24"/>
                <w:lang w:eastAsia="zh-TW"/>
              </w:rPr>
              <w:t>應就整體電腦系統（含自建與委外維運）依據本作業原則建構一套評估計畫，定期或分階段辦理資訊安全評估作業，定期追蹤檢討。評估計畫應報董（理）事會或經其授權之經理部門核定。評估計畫至少每三年重新審視一次。</w:t>
            </w:r>
          </w:p>
          <w:p w14:paraId="450CD034" w14:textId="77777777" w:rsidR="005B7525" w:rsidRPr="00F655C1" w:rsidRDefault="005B7525" w:rsidP="00F655C1">
            <w:pPr>
              <w:pStyle w:val="TableParagraph"/>
              <w:spacing w:line="380" w:lineRule="exact"/>
              <w:jc w:val="both"/>
              <w:rPr>
                <w:rFonts w:ascii="標楷體" w:eastAsia="標楷體" w:hAnsi="標楷體"/>
                <w:sz w:val="24"/>
                <w:szCs w:val="24"/>
                <w:lang w:eastAsia="zh-TW"/>
              </w:rPr>
            </w:pPr>
          </w:p>
          <w:p w14:paraId="4ABE85D3" w14:textId="368FB7E7" w:rsidR="00DD6ED9"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拾捌之</w:t>
            </w:r>
            <w:r w:rsidR="00591F19">
              <w:rPr>
                <w:rFonts w:ascii="標楷體" w:eastAsia="標楷體" w:hAnsi="標楷體" w:hint="eastAsia"/>
                <w:sz w:val="24"/>
                <w:szCs w:val="24"/>
                <w:lang w:eastAsia="zh-TW"/>
              </w:rPr>
              <w:t>二、公司及銀行應依不同重要性區分電腦系統類別，並應達相應之資安管理標準。</w:t>
            </w:r>
          </w:p>
          <w:p w14:paraId="25468AD0" w14:textId="77777777" w:rsidR="00DD6ED9" w:rsidRPr="005B7525" w:rsidRDefault="00DD6ED9" w:rsidP="00F655C1">
            <w:pPr>
              <w:pStyle w:val="TableParagraph"/>
              <w:spacing w:line="380" w:lineRule="exact"/>
              <w:jc w:val="both"/>
              <w:rPr>
                <w:rFonts w:ascii="標楷體" w:eastAsia="標楷體" w:hAnsi="標楷體"/>
                <w:sz w:val="24"/>
                <w:szCs w:val="24"/>
                <w:lang w:eastAsia="zh-TW"/>
              </w:rPr>
            </w:pPr>
          </w:p>
          <w:p w14:paraId="4CC11E45" w14:textId="77777777" w:rsidR="00DD6ED9" w:rsidRDefault="00DD6ED9" w:rsidP="00F655C1">
            <w:pPr>
              <w:pStyle w:val="TableParagraph"/>
              <w:spacing w:line="380" w:lineRule="exact"/>
              <w:jc w:val="both"/>
              <w:rPr>
                <w:rFonts w:ascii="標楷體" w:eastAsia="標楷體" w:hAnsi="標楷體"/>
                <w:sz w:val="24"/>
                <w:szCs w:val="24"/>
                <w:lang w:eastAsia="zh-TW"/>
              </w:rPr>
            </w:pPr>
          </w:p>
          <w:p w14:paraId="6343D7CF"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6D92923B"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5AC348A2"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25E1B1CE"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6225C771"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52388A77"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48FEE879"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28F810D3"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510DEE11"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3A0FF8DD"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355BF720"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2375BCD1"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5897FF54"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40C3650B"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0AAE25C8"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5F8AE2FC"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2E893669"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4EFC4DE1"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21E3D1A9"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1E3FBAD6" w14:textId="77777777" w:rsidR="00591F19" w:rsidRDefault="00591F19" w:rsidP="00F655C1">
            <w:pPr>
              <w:pStyle w:val="TableParagraph"/>
              <w:spacing w:line="380" w:lineRule="exact"/>
              <w:jc w:val="both"/>
              <w:rPr>
                <w:rFonts w:ascii="標楷體" w:eastAsia="標楷體" w:hAnsi="標楷體"/>
                <w:sz w:val="24"/>
                <w:szCs w:val="24"/>
                <w:lang w:eastAsia="zh-TW"/>
              </w:rPr>
            </w:pPr>
          </w:p>
          <w:p w14:paraId="60ADE3B9"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277C8059"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40118F83"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3E5CFA10"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54D582C1"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664D4FEA"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73EC2ABC"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4BF7ABA4"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3BBD6713" w14:textId="77777777" w:rsidR="0055489D" w:rsidRDefault="0055489D" w:rsidP="00F655C1">
            <w:pPr>
              <w:pStyle w:val="TableParagraph"/>
              <w:spacing w:line="380" w:lineRule="exact"/>
              <w:jc w:val="both"/>
              <w:rPr>
                <w:rFonts w:ascii="標楷體" w:eastAsia="標楷體" w:hAnsi="標楷體"/>
                <w:sz w:val="24"/>
                <w:szCs w:val="24"/>
                <w:lang w:eastAsia="zh-TW"/>
              </w:rPr>
            </w:pPr>
          </w:p>
          <w:p w14:paraId="6B044DCC" w14:textId="77777777" w:rsidR="005B7525" w:rsidRDefault="005B7525" w:rsidP="00F655C1">
            <w:pPr>
              <w:pStyle w:val="TableParagraph"/>
              <w:spacing w:line="380" w:lineRule="exact"/>
              <w:jc w:val="both"/>
              <w:rPr>
                <w:rFonts w:ascii="標楷體" w:eastAsia="標楷體" w:hAnsi="標楷體"/>
                <w:sz w:val="24"/>
                <w:szCs w:val="24"/>
                <w:lang w:eastAsia="zh-TW"/>
              </w:rPr>
            </w:pPr>
          </w:p>
          <w:p w14:paraId="7A1877B9" w14:textId="4139DD02" w:rsidR="009962B6"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拾捌之</w:t>
            </w:r>
            <w:r w:rsidR="00591F19">
              <w:rPr>
                <w:rFonts w:ascii="標楷體" w:eastAsia="標楷體" w:hAnsi="標楷體" w:hint="eastAsia"/>
                <w:sz w:val="24"/>
                <w:szCs w:val="24"/>
                <w:lang w:eastAsia="zh-TW"/>
              </w:rPr>
              <w:t>三</w:t>
            </w:r>
            <w:r w:rsidR="00B66511" w:rsidRPr="00F655C1">
              <w:rPr>
                <w:rFonts w:ascii="標楷體" w:eastAsia="標楷體" w:hAnsi="標楷體"/>
                <w:sz w:val="24"/>
                <w:szCs w:val="24"/>
                <w:lang w:eastAsia="zh-TW"/>
              </w:rPr>
              <w:t>、公司</w:t>
            </w:r>
            <w:r w:rsidR="00B8343D">
              <w:rPr>
                <w:rFonts w:ascii="標楷體" w:eastAsia="標楷體" w:hAnsi="標楷體" w:hint="eastAsia"/>
                <w:sz w:val="24"/>
                <w:szCs w:val="24"/>
                <w:lang w:eastAsia="zh-TW"/>
              </w:rPr>
              <w:t>及銀行</w:t>
            </w:r>
            <w:r w:rsidR="00B66511" w:rsidRPr="00F655C1">
              <w:rPr>
                <w:rFonts w:ascii="標楷體" w:eastAsia="標楷體" w:hAnsi="標楷體"/>
                <w:sz w:val="24"/>
                <w:szCs w:val="24"/>
                <w:lang w:eastAsia="zh-TW"/>
              </w:rPr>
              <w:t>應就提升資訊系統可靠性</w:t>
            </w:r>
            <w:r w:rsidR="00BE64EC" w:rsidRPr="00F655C1">
              <w:rPr>
                <w:rFonts w:ascii="標楷體" w:eastAsia="標楷體" w:hAnsi="標楷體" w:hint="eastAsia"/>
                <w:sz w:val="24"/>
                <w:szCs w:val="24"/>
                <w:lang w:eastAsia="zh-TW"/>
              </w:rPr>
              <w:t>及</w:t>
            </w:r>
            <w:r w:rsidR="00BE64EC" w:rsidRPr="00F655C1">
              <w:rPr>
                <w:rFonts w:ascii="標楷體" w:eastAsia="標楷體" w:hAnsi="標楷體"/>
                <w:sz w:val="24"/>
                <w:szCs w:val="24"/>
                <w:lang w:eastAsia="zh-TW"/>
              </w:rPr>
              <w:t>安全性侵害</w:t>
            </w:r>
            <w:r w:rsidR="00B66511" w:rsidRPr="00F655C1">
              <w:rPr>
                <w:rFonts w:ascii="標楷體" w:eastAsia="標楷體" w:hAnsi="標楷體"/>
                <w:sz w:val="24"/>
                <w:szCs w:val="24"/>
                <w:lang w:eastAsia="zh-TW"/>
              </w:rPr>
              <w:t>研擬相關對策。</w:t>
            </w:r>
          </w:p>
          <w:p w14:paraId="38A80653" w14:textId="77777777" w:rsidR="00204BD0" w:rsidRPr="00F655C1" w:rsidRDefault="00204BD0" w:rsidP="00F655C1">
            <w:pPr>
              <w:pStyle w:val="TableParagraph"/>
              <w:spacing w:line="380" w:lineRule="exact"/>
              <w:jc w:val="both"/>
              <w:rPr>
                <w:rFonts w:ascii="標楷體" w:eastAsia="標楷體" w:hAnsi="標楷體"/>
                <w:sz w:val="24"/>
                <w:lang w:eastAsia="zh-TW"/>
              </w:rPr>
            </w:pPr>
          </w:p>
          <w:p w14:paraId="21077D77" w14:textId="77777777" w:rsidR="00204BD0" w:rsidRPr="00F655C1" w:rsidRDefault="00204BD0" w:rsidP="00F655C1">
            <w:pPr>
              <w:pStyle w:val="TableParagraph"/>
              <w:spacing w:line="380" w:lineRule="exact"/>
              <w:jc w:val="both"/>
              <w:rPr>
                <w:rFonts w:ascii="標楷體" w:eastAsia="標楷體" w:hAnsi="標楷體"/>
                <w:sz w:val="24"/>
                <w:lang w:eastAsia="zh-TW"/>
              </w:rPr>
            </w:pPr>
          </w:p>
          <w:p w14:paraId="3764F381" w14:textId="77777777" w:rsidR="00204BD0" w:rsidRPr="00F655C1" w:rsidRDefault="00204BD0" w:rsidP="00F655C1">
            <w:pPr>
              <w:pStyle w:val="TableParagraph"/>
              <w:spacing w:line="380" w:lineRule="exact"/>
              <w:jc w:val="both"/>
              <w:rPr>
                <w:rFonts w:ascii="標楷體" w:eastAsia="標楷體" w:hAnsi="標楷體"/>
                <w:sz w:val="24"/>
                <w:lang w:eastAsia="zh-TW"/>
              </w:rPr>
            </w:pPr>
          </w:p>
          <w:p w14:paraId="36DE7B53" w14:textId="77777777" w:rsidR="00204BD0" w:rsidRPr="00F655C1" w:rsidRDefault="00204BD0" w:rsidP="00F655C1">
            <w:pPr>
              <w:pStyle w:val="TableParagraph"/>
              <w:spacing w:line="380" w:lineRule="exact"/>
              <w:jc w:val="both"/>
              <w:rPr>
                <w:rFonts w:ascii="標楷體" w:eastAsia="標楷體" w:hAnsi="標楷體"/>
                <w:sz w:val="24"/>
                <w:lang w:eastAsia="zh-TW"/>
              </w:rPr>
            </w:pPr>
          </w:p>
          <w:p w14:paraId="102DE25E" w14:textId="77777777" w:rsidR="00204BD0" w:rsidRPr="00F655C1" w:rsidRDefault="00204BD0" w:rsidP="00F655C1">
            <w:pPr>
              <w:pStyle w:val="TableParagraph"/>
              <w:spacing w:line="380" w:lineRule="exact"/>
              <w:jc w:val="both"/>
              <w:rPr>
                <w:rFonts w:ascii="標楷體" w:eastAsia="標楷體" w:hAnsi="標楷體"/>
                <w:sz w:val="24"/>
                <w:lang w:eastAsia="zh-TW"/>
              </w:rPr>
            </w:pPr>
          </w:p>
          <w:p w14:paraId="4B51E100" w14:textId="77777777" w:rsidR="00204BD0" w:rsidRPr="00F655C1" w:rsidRDefault="00204BD0" w:rsidP="00F655C1">
            <w:pPr>
              <w:pStyle w:val="TableParagraph"/>
              <w:spacing w:line="380" w:lineRule="exact"/>
              <w:jc w:val="both"/>
              <w:rPr>
                <w:rFonts w:ascii="標楷體" w:eastAsia="標楷體" w:hAnsi="標楷體"/>
                <w:sz w:val="24"/>
                <w:lang w:eastAsia="zh-TW"/>
              </w:rPr>
            </w:pPr>
          </w:p>
          <w:p w14:paraId="1F31A753" w14:textId="77777777" w:rsidR="00204BD0" w:rsidRPr="00F655C1" w:rsidRDefault="00204BD0" w:rsidP="00F655C1">
            <w:pPr>
              <w:pStyle w:val="TableParagraph"/>
              <w:spacing w:line="380" w:lineRule="exact"/>
              <w:jc w:val="both"/>
              <w:rPr>
                <w:rFonts w:ascii="標楷體" w:eastAsia="標楷體" w:hAnsi="標楷體"/>
                <w:sz w:val="24"/>
                <w:lang w:eastAsia="zh-TW"/>
              </w:rPr>
            </w:pPr>
          </w:p>
          <w:p w14:paraId="4EECEB53" w14:textId="77777777" w:rsidR="00204BD0" w:rsidRPr="00F655C1" w:rsidRDefault="00204BD0" w:rsidP="00F655C1">
            <w:pPr>
              <w:pStyle w:val="TableParagraph"/>
              <w:spacing w:line="380" w:lineRule="exact"/>
              <w:jc w:val="both"/>
              <w:rPr>
                <w:rFonts w:ascii="標楷體" w:eastAsia="標楷體" w:hAnsi="標楷體"/>
                <w:sz w:val="24"/>
                <w:lang w:eastAsia="zh-TW"/>
              </w:rPr>
            </w:pPr>
          </w:p>
          <w:p w14:paraId="720CB6A0" w14:textId="77777777" w:rsidR="009962B6" w:rsidRDefault="009962B6" w:rsidP="00F655C1">
            <w:pPr>
              <w:pStyle w:val="TableParagraph"/>
              <w:spacing w:line="380" w:lineRule="exact"/>
              <w:jc w:val="both"/>
              <w:rPr>
                <w:rFonts w:ascii="標楷體" w:eastAsia="標楷體" w:hAnsi="標楷體"/>
                <w:sz w:val="31"/>
                <w:lang w:eastAsia="zh-TW"/>
              </w:rPr>
            </w:pPr>
          </w:p>
          <w:p w14:paraId="3F89BED0" w14:textId="77777777" w:rsidR="00ED10FD" w:rsidRPr="00F655C1" w:rsidRDefault="00ED10FD" w:rsidP="00F655C1">
            <w:pPr>
              <w:pStyle w:val="TableParagraph"/>
              <w:spacing w:line="380" w:lineRule="exact"/>
              <w:jc w:val="both"/>
              <w:rPr>
                <w:rFonts w:ascii="標楷體" w:eastAsia="標楷體" w:hAnsi="標楷體"/>
                <w:sz w:val="31"/>
                <w:lang w:eastAsia="zh-TW"/>
              </w:rPr>
            </w:pPr>
          </w:p>
          <w:p w14:paraId="12971B8A" w14:textId="576931F5" w:rsidR="00623A7F" w:rsidRDefault="00623A7F" w:rsidP="00F655C1">
            <w:pPr>
              <w:pStyle w:val="TableParagraph"/>
              <w:spacing w:line="380" w:lineRule="exact"/>
              <w:jc w:val="both"/>
              <w:rPr>
                <w:rFonts w:ascii="標楷體" w:eastAsia="標楷體" w:hAnsi="標楷體"/>
                <w:sz w:val="31"/>
                <w:lang w:eastAsia="zh-TW"/>
              </w:rPr>
            </w:pPr>
          </w:p>
          <w:p w14:paraId="77E73728" w14:textId="25A8365A" w:rsidR="005B7525" w:rsidRDefault="005B7525" w:rsidP="00F655C1">
            <w:pPr>
              <w:pStyle w:val="TableParagraph"/>
              <w:spacing w:line="380" w:lineRule="exact"/>
              <w:jc w:val="both"/>
              <w:rPr>
                <w:rFonts w:ascii="標楷體" w:eastAsia="標楷體" w:hAnsi="標楷體"/>
                <w:sz w:val="24"/>
                <w:szCs w:val="24"/>
                <w:lang w:eastAsia="zh-TW"/>
              </w:rPr>
            </w:pPr>
          </w:p>
          <w:p w14:paraId="7E0DFD89" w14:textId="41D6B63A" w:rsidR="009962B6"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拾捌之</w:t>
            </w:r>
            <w:r w:rsidR="00623A7F">
              <w:rPr>
                <w:rFonts w:ascii="標楷體" w:eastAsia="標楷體" w:hAnsi="標楷體" w:hint="eastAsia"/>
                <w:sz w:val="24"/>
                <w:szCs w:val="24"/>
                <w:lang w:eastAsia="zh-TW"/>
              </w:rPr>
              <w:t>四</w:t>
            </w:r>
            <w:r w:rsidR="00B66511" w:rsidRPr="00F655C1">
              <w:rPr>
                <w:rFonts w:ascii="標楷體" w:eastAsia="標楷體" w:hAnsi="標楷體"/>
                <w:sz w:val="24"/>
                <w:szCs w:val="24"/>
                <w:lang w:eastAsia="zh-TW"/>
              </w:rPr>
              <w:t>、</w:t>
            </w:r>
            <w:r w:rsidR="00BE64EC" w:rsidRPr="00F655C1">
              <w:rPr>
                <w:rFonts w:ascii="標楷體" w:eastAsia="標楷體" w:hAnsi="標楷體"/>
                <w:sz w:val="24"/>
                <w:szCs w:val="24"/>
                <w:lang w:eastAsia="zh-TW"/>
              </w:rPr>
              <w:t>每年應至少一次寄發演練郵件，加強資通安全教育</w:t>
            </w:r>
            <w:r w:rsidR="0055489D">
              <w:rPr>
                <w:rFonts w:ascii="標楷體" w:eastAsia="標楷體" w:hAnsi="標楷體" w:hint="eastAsia"/>
                <w:sz w:val="24"/>
                <w:szCs w:val="24"/>
                <w:lang w:eastAsia="zh-TW"/>
              </w:rPr>
              <w:t>，且具有郵件伺服器之公司，應備置過濾機制，並持續更新系統</w:t>
            </w:r>
            <w:r w:rsidR="00BE64EC" w:rsidRPr="00F655C1">
              <w:rPr>
                <w:rFonts w:ascii="標楷體" w:eastAsia="標楷體" w:hAnsi="標楷體"/>
                <w:sz w:val="24"/>
                <w:szCs w:val="24"/>
                <w:lang w:eastAsia="zh-TW"/>
              </w:rPr>
              <w:t>。</w:t>
            </w:r>
          </w:p>
          <w:p w14:paraId="79C47517" w14:textId="77777777" w:rsidR="00204BD0" w:rsidRDefault="00204BD0" w:rsidP="00F655C1">
            <w:pPr>
              <w:pStyle w:val="TableParagraph"/>
              <w:spacing w:line="380" w:lineRule="exact"/>
              <w:jc w:val="both"/>
              <w:rPr>
                <w:rFonts w:ascii="標楷體" w:eastAsia="標楷體" w:hAnsi="標楷體"/>
                <w:sz w:val="24"/>
                <w:szCs w:val="24"/>
                <w:lang w:eastAsia="zh-TW"/>
              </w:rPr>
            </w:pPr>
          </w:p>
          <w:p w14:paraId="54EA350A" w14:textId="77777777" w:rsidR="005B7525" w:rsidRPr="00F655C1" w:rsidRDefault="005B7525" w:rsidP="00F655C1">
            <w:pPr>
              <w:pStyle w:val="TableParagraph"/>
              <w:spacing w:line="380" w:lineRule="exact"/>
              <w:jc w:val="both"/>
              <w:rPr>
                <w:rFonts w:ascii="標楷體" w:eastAsia="標楷體" w:hAnsi="標楷體"/>
                <w:sz w:val="24"/>
                <w:szCs w:val="24"/>
                <w:lang w:eastAsia="zh-TW"/>
              </w:rPr>
            </w:pPr>
          </w:p>
          <w:p w14:paraId="00CCEB2C" w14:textId="50AAAA9B" w:rsidR="00204BD0"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lastRenderedPageBreak/>
              <w:t>拾捌之</w:t>
            </w:r>
            <w:r w:rsidR="00623A7F">
              <w:rPr>
                <w:rFonts w:ascii="標楷體" w:eastAsia="標楷體" w:hAnsi="標楷體" w:hint="eastAsia"/>
                <w:sz w:val="24"/>
                <w:szCs w:val="24"/>
                <w:lang w:eastAsia="zh-TW"/>
              </w:rPr>
              <w:t>五</w:t>
            </w:r>
            <w:r w:rsidR="00204BD0" w:rsidRPr="00F655C1">
              <w:rPr>
                <w:rFonts w:ascii="標楷體" w:eastAsia="標楷體" w:hAnsi="標楷體"/>
                <w:sz w:val="24"/>
                <w:szCs w:val="24"/>
                <w:lang w:eastAsia="zh-TW"/>
              </w:rPr>
              <w:t>、</w:t>
            </w:r>
            <w:r w:rsidR="00BE64EC" w:rsidRPr="00F655C1">
              <w:rPr>
                <w:rFonts w:ascii="標楷體" w:eastAsia="標楷體" w:hAnsi="標楷體"/>
                <w:sz w:val="24"/>
                <w:szCs w:val="24"/>
                <w:lang w:eastAsia="zh-TW"/>
              </w:rPr>
              <w:t>「電腦系統資訊安全評估報告」應進行缺失改善事項之追蹤覆查，相關文件至少保存五年。</w:t>
            </w:r>
          </w:p>
          <w:p w14:paraId="5066952E" w14:textId="77777777" w:rsidR="00204BD0" w:rsidRPr="00F655C1" w:rsidRDefault="00204BD0" w:rsidP="00F655C1">
            <w:pPr>
              <w:pStyle w:val="TableParagraph"/>
              <w:spacing w:line="380" w:lineRule="exact"/>
              <w:jc w:val="both"/>
              <w:rPr>
                <w:rFonts w:ascii="標楷體" w:eastAsia="標楷體" w:hAnsi="標楷體"/>
                <w:sz w:val="24"/>
                <w:szCs w:val="24"/>
                <w:lang w:eastAsia="zh-TW"/>
              </w:rPr>
            </w:pPr>
          </w:p>
          <w:p w14:paraId="0A75E746" w14:textId="77777777" w:rsidR="00204BD0" w:rsidRPr="00F655C1" w:rsidRDefault="00204BD0" w:rsidP="00F655C1">
            <w:pPr>
              <w:pStyle w:val="TableParagraph"/>
              <w:spacing w:line="380" w:lineRule="exact"/>
              <w:jc w:val="both"/>
              <w:rPr>
                <w:rFonts w:ascii="標楷體" w:eastAsia="標楷體" w:hAnsi="標楷體"/>
                <w:sz w:val="24"/>
                <w:szCs w:val="24"/>
                <w:lang w:eastAsia="zh-TW"/>
              </w:rPr>
            </w:pPr>
          </w:p>
          <w:p w14:paraId="68361409" w14:textId="77777777" w:rsidR="00204BD0" w:rsidRPr="00F655C1" w:rsidRDefault="00204BD0" w:rsidP="00F655C1">
            <w:pPr>
              <w:pStyle w:val="TableParagraph"/>
              <w:spacing w:line="380" w:lineRule="exact"/>
              <w:jc w:val="both"/>
              <w:rPr>
                <w:rFonts w:ascii="標楷體" w:eastAsia="標楷體" w:hAnsi="標楷體"/>
                <w:sz w:val="24"/>
                <w:szCs w:val="24"/>
                <w:lang w:eastAsia="zh-TW"/>
              </w:rPr>
            </w:pPr>
          </w:p>
          <w:p w14:paraId="7DAB9287" w14:textId="77777777" w:rsidR="00204BD0" w:rsidRPr="00F655C1" w:rsidRDefault="00204BD0" w:rsidP="00F655C1">
            <w:pPr>
              <w:pStyle w:val="TableParagraph"/>
              <w:spacing w:line="380" w:lineRule="exact"/>
              <w:jc w:val="both"/>
              <w:rPr>
                <w:rFonts w:ascii="標楷體" w:eastAsia="標楷體" w:hAnsi="標楷體"/>
                <w:sz w:val="24"/>
                <w:lang w:eastAsia="zh-TW"/>
              </w:rPr>
            </w:pPr>
            <w:r w:rsidRPr="00F655C1">
              <w:rPr>
                <w:rFonts w:ascii="標楷體" w:eastAsia="標楷體" w:hAnsi="標楷體"/>
                <w:sz w:val="24"/>
                <w:szCs w:val="24"/>
                <w:lang w:eastAsia="zh-TW"/>
              </w:rPr>
              <w:t xml:space="preserve"> </w:t>
            </w:r>
          </w:p>
        </w:tc>
        <w:tc>
          <w:tcPr>
            <w:tcW w:w="2977" w:type="dxa"/>
          </w:tcPr>
          <w:p w14:paraId="3A214F83" w14:textId="77777777" w:rsidR="009962B6" w:rsidRPr="00F655C1" w:rsidRDefault="00B66511" w:rsidP="00BD59C0">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sz w:val="24"/>
                <w:lang w:eastAsia="zh-TW"/>
              </w:rPr>
              <w:lastRenderedPageBreak/>
              <w:t>一、法令遵循人員如發現經辦人員確有違反法令規章之行為時，除依照當時情況採取適當措施外，應儘速將案情報董事會（或總經理或其他主管）備查。</w:t>
            </w:r>
          </w:p>
          <w:p w14:paraId="2AF421D8" w14:textId="77777777" w:rsidR="009962B6" w:rsidRPr="00F655C1" w:rsidRDefault="00B6651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sz w:val="24"/>
                <w:lang w:eastAsia="zh-TW"/>
              </w:rPr>
              <w:t>二、法令遵循人員於發現業務上確有違反法令規章之情形後，應切實檢討改善或補辦，並應於一個月內將改善情形函報董事會（或總經理或其他主管）。缺失事項若不依規定於限期內改善或補辦，其情節重大者，法遵人員應報請議處相關人員或依情節報主管機關說明或</w:t>
            </w:r>
          </w:p>
          <w:p w14:paraId="72C3195B" w14:textId="77777777" w:rsidR="00204BD0" w:rsidRPr="00F655C1" w:rsidRDefault="00B66511" w:rsidP="00F655C1">
            <w:pPr>
              <w:pStyle w:val="TableParagraph"/>
              <w:spacing w:line="380" w:lineRule="exact"/>
              <w:ind w:left="708"/>
              <w:jc w:val="both"/>
              <w:rPr>
                <w:rFonts w:ascii="標楷體" w:eastAsia="標楷體" w:hAnsi="標楷體"/>
                <w:sz w:val="24"/>
                <w:lang w:eastAsia="zh-TW"/>
              </w:rPr>
            </w:pPr>
            <w:r w:rsidRPr="00F655C1">
              <w:rPr>
                <w:rFonts w:ascii="標楷體" w:eastAsia="標楷體" w:hAnsi="標楷體"/>
                <w:sz w:val="24"/>
                <w:lang w:eastAsia="zh-TW"/>
              </w:rPr>
              <w:lastRenderedPageBreak/>
              <w:t>主動移送檢調單位偵</w:t>
            </w:r>
            <w:r w:rsidR="00204BD0" w:rsidRPr="00F655C1">
              <w:rPr>
                <w:rFonts w:ascii="標楷體" w:eastAsia="標楷體" w:hAnsi="標楷體"/>
                <w:sz w:val="24"/>
                <w:lang w:eastAsia="zh-TW"/>
              </w:rPr>
              <w:t>辦。</w:t>
            </w:r>
          </w:p>
          <w:p w14:paraId="41B0B99C" w14:textId="77777777" w:rsidR="00204BD0" w:rsidRPr="00F655C1" w:rsidRDefault="00204BD0" w:rsidP="00BD59C0">
            <w:pPr>
              <w:pStyle w:val="TableParagraph"/>
              <w:spacing w:line="380" w:lineRule="exact"/>
              <w:ind w:left="708" w:right="96" w:hanging="602"/>
              <w:jc w:val="both"/>
              <w:rPr>
                <w:rFonts w:ascii="標楷體" w:eastAsia="標楷體" w:hAnsi="標楷體"/>
                <w:sz w:val="24"/>
                <w:lang w:eastAsia="zh-TW"/>
              </w:rPr>
            </w:pPr>
            <w:r w:rsidRPr="00F655C1">
              <w:rPr>
                <w:rFonts w:ascii="標楷體" w:eastAsia="標楷體" w:hAnsi="標楷體"/>
                <w:sz w:val="24"/>
                <w:lang w:eastAsia="zh-TW"/>
              </w:rPr>
              <w:t>三、 由法令遵循人員將違反法令規章事項建檔追蹤改善，直到徹底改善為止。</w:t>
            </w:r>
          </w:p>
          <w:p w14:paraId="33CD71C3" w14:textId="77777777" w:rsidR="00204BD0" w:rsidRPr="00F655C1" w:rsidRDefault="00204BD0" w:rsidP="00BD59C0">
            <w:pPr>
              <w:pStyle w:val="TableParagraph"/>
              <w:spacing w:line="380" w:lineRule="exact"/>
              <w:ind w:left="708" w:right="96" w:hanging="602"/>
              <w:jc w:val="both"/>
              <w:rPr>
                <w:rFonts w:ascii="標楷體" w:eastAsia="標楷體" w:hAnsi="標楷體"/>
                <w:sz w:val="24"/>
                <w:lang w:eastAsia="zh-TW"/>
              </w:rPr>
            </w:pPr>
            <w:r w:rsidRPr="00F655C1">
              <w:rPr>
                <w:rFonts w:ascii="標楷體" w:eastAsia="標楷體" w:hAnsi="標楷體"/>
                <w:sz w:val="24"/>
                <w:lang w:eastAsia="zh-TW"/>
              </w:rPr>
              <w:t>四、 由法令遵循人員將審查結果覆知違反法令規章之部門，並就違反法令規章事項列管追蹤稽核。</w:t>
            </w:r>
          </w:p>
          <w:p w14:paraId="6B920261" w14:textId="77777777" w:rsidR="009962B6" w:rsidRPr="00F655C1" w:rsidRDefault="00204BD0">
            <w:pPr>
              <w:pStyle w:val="TableParagraph"/>
              <w:spacing w:line="380" w:lineRule="exact"/>
              <w:ind w:left="708" w:right="96" w:hanging="602"/>
              <w:jc w:val="both"/>
              <w:rPr>
                <w:rFonts w:ascii="標楷體" w:eastAsia="標楷體" w:hAnsi="標楷體"/>
                <w:sz w:val="24"/>
                <w:lang w:eastAsia="zh-TW"/>
              </w:rPr>
            </w:pPr>
            <w:r w:rsidRPr="00F655C1">
              <w:rPr>
                <w:rFonts w:ascii="標楷體" w:eastAsia="標楷體" w:hAnsi="標楷體"/>
                <w:sz w:val="24"/>
                <w:lang w:eastAsia="zh-TW"/>
              </w:rPr>
              <w:t>五、 應嚴密注意並防止其他意外事件之發生。</w:t>
            </w:r>
          </w:p>
        </w:tc>
        <w:tc>
          <w:tcPr>
            <w:tcW w:w="1609" w:type="dxa"/>
          </w:tcPr>
          <w:p w14:paraId="5B723A73" w14:textId="77777777" w:rsidR="009962B6" w:rsidRPr="00F655C1" w:rsidRDefault="00B66511" w:rsidP="00F655C1">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sz w:val="24"/>
              </w:rPr>
              <w:lastRenderedPageBreak/>
              <w:t>行政部、資訊部</w:t>
            </w:r>
            <w:proofErr w:type="spellEnd"/>
          </w:p>
        </w:tc>
      </w:tr>
    </w:tbl>
    <w:p w14:paraId="53A62A96" w14:textId="77777777" w:rsidR="009962B6" w:rsidRPr="00F655C1" w:rsidRDefault="009962B6" w:rsidP="00F655C1">
      <w:pPr>
        <w:spacing w:line="380" w:lineRule="exact"/>
        <w:jc w:val="both"/>
        <w:rPr>
          <w:rFonts w:ascii="標楷體" w:eastAsia="標楷體" w:hAnsi="標楷體"/>
          <w:lang w:eastAsia="zh-TW"/>
        </w:rPr>
        <w:sectPr w:rsidR="009962B6" w:rsidRPr="00F655C1">
          <w:pgSz w:w="16840" w:h="11910" w:orient="landscape"/>
          <w:pgMar w:top="1180" w:right="200" w:bottom="1560" w:left="340" w:header="963" w:footer="1373" w:gutter="0"/>
          <w:cols w:space="720"/>
        </w:sectPr>
      </w:pPr>
    </w:p>
    <w:p w14:paraId="28BCA65E" w14:textId="77777777" w:rsidR="009962B6" w:rsidRPr="00F655C1" w:rsidRDefault="00B36815" w:rsidP="00F655C1">
      <w:pPr>
        <w:pStyle w:val="1"/>
        <w:spacing w:line="240" w:lineRule="auto"/>
        <w:jc w:val="both"/>
        <w:rPr>
          <w:rFonts w:ascii="標楷體" w:eastAsia="標楷體" w:hAnsi="標楷體"/>
          <w:sz w:val="32"/>
          <w:lang w:eastAsia="zh-TW"/>
        </w:rPr>
      </w:pPr>
      <w:bookmarkStart w:id="35" w:name="_Toc4084215"/>
      <w:bookmarkStart w:id="36" w:name="_Toc214370633"/>
      <w:r w:rsidRPr="00F655C1">
        <w:rPr>
          <w:rFonts w:ascii="標楷體" w:eastAsia="標楷體" w:hAnsi="標楷體"/>
          <w:sz w:val="32"/>
          <w:lang w:eastAsia="zh-TW"/>
        </w:rPr>
        <w:lastRenderedPageBreak/>
        <w:t>拾</w:t>
      </w:r>
      <w:r w:rsidRPr="00F655C1">
        <w:rPr>
          <w:rFonts w:ascii="標楷體" w:eastAsia="標楷體" w:hAnsi="標楷體" w:hint="eastAsia"/>
          <w:sz w:val="32"/>
          <w:lang w:eastAsia="zh-TW"/>
        </w:rPr>
        <w:t>玖</w:t>
      </w:r>
      <w:r w:rsidR="00B66511" w:rsidRPr="00F655C1">
        <w:rPr>
          <w:rFonts w:ascii="標楷體" w:eastAsia="標楷體" w:hAnsi="標楷體"/>
          <w:sz w:val="32"/>
          <w:lang w:eastAsia="zh-TW"/>
        </w:rPr>
        <w:t>、保險代理人公司業務人員酬金制度應遵行原則</w:t>
      </w:r>
      <w:bookmarkEnd w:id="35"/>
      <w:bookmarkEnd w:id="36"/>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22099D" w:rsidRPr="00F655C1" w14:paraId="5A9B7BAC" w14:textId="77777777" w:rsidTr="003E0DAE">
        <w:trPr>
          <w:trHeight w:val="359"/>
        </w:trPr>
        <w:tc>
          <w:tcPr>
            <w:tcW w:w="8472" w:type="dxa"/>
          </w:tcPr>
          <w:p w14:paraId="684730DF" w14:textId="77777777" w:rsidR="0022099D" w:rsidRPr="00F655C1" w:rsidRDefault="0022099D"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應遵行之法令規章條文</w:t>
            </w:r>
          </w:p>
        </w:tc>
        <w:tc>
          <w:tcPr>
            <w:tcW w:w="2976" w:type="dxa"/>
          </w:tcPr>
          <w:p w14:paraId="0E2ADB38" w14:textId="77777777" w:rsidR="0022099D" w:rsidRPr="00F655C1" w:rsidRDefault="0022099D"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sz w:val="24"/>
                <w:lang w:eastAsia="zh-TW"/>
              </w:rPr>
              <w:t>應採行之法令遵循程序</w:t>
            </w:r>
          </w:p>
        </w:tc>
        <w:tc>
          <w:tcPr>
            <w:tcW w:w="2977" w:type="dxa"/>
          </w:tcPr>
          <w:p w14:paraId="1D289EA8" w14:textId="77777777" w:rsidR="0022099D" w:rsidRPr="00F655C1" w:rsidRDefault="0022099D"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違反法令規章之處理程序</w:t>
            </w:r>
          </w:p>
        </w:tc>
        <w:tc>
          <w:tcPr>
            <w:tcW w:w="1609" w:type="dxa"/>
          </w:tcPr>
          <w:p w14:paraId="3A5B460F" w14:textId="77777777" w:rsidR="0022099D" w:rsidRPr="00F655C1" w:rsidRDefault="0022099D" w:rsidP="00F655C1">
            <w:pPr>
              <w:pStyle w:val="TableParagraph"/>
              <w:spacing w:line="380" w:lineRule="exact"/>
              <w:ind w:left="106"/>
              <w:jc w:val="both"/>
              <w:rPr>
                <w:rFonts w:ascii="標楷體" w:eastAsia="標楷體" w:hAnsi="標楷體"/>
                <w:sz w:val="24"/>
              </w:rPr>
            </w:pPr>
            <w:proofErr w:type="spellStart"/>
            <w:r w:rsidRPr="00F655C1">
              <w:rPr>
                <w:rFonts w:ascii="標楷體" w:eastAsia="標楷體" w:hAnsi="標楷體"/>
                <w:sz w:val="24"/>
              </w:rPr>
              <w:t>備考</w:t>
            </w:r>
            <w:proofErr w:type="spellEnd"/>
          </w:p>
        </w:tc>
      </w:tr>
      <w:tr w:rsidR="0022099D" w:rsidRPr="00F655C1" w14:paraId="199E2C69" w14:textId="77777777" w:rsidTr="003E0DAE">
        <w:trPr>
          <w:trHeight w:val="359"/>
        </w:trPr>
        <w:tc>
          <w:tcPr>
            <w:tcW w:w="8472" w:type="dxa"/>
          </w:tcPr>
          <w:p w14:paraId="19E4679A" w14:textId="6FB8F4EA" w:rsidR="0022099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拾玖之</w:t>
            </w:r>
            <w:r w:rsidR="0022099D" w:rsidRPr="00F655C1">
              <w:rPr>
                <w:rFonts w:ascii="標楷體" w:eastAsia="標楷體" w:hAnsi="標楷體"/>
                <w:sz w:val="24"/>
                <w:szCs w:val="24"/>
                <w:shd w:val="clear" w:color="auto" w:fill="FFFFFF"/>
                <w:lang w:eastAsia="zh-TW"/>
              </w:rPr>
              <w:t>一、第</w:t>
            </w:r>
            <w:r w:rsidR="00BE64EC" w:rsidRPr="00F655C1">
              <w:rPr>
                <w:rFonts w:ascii="標楷體" w:eastAsia="標楷體" w:hAnsi="標楷體" w:hint="eastAsia"/>
                <w:sz w:val="24"/>
                <w:szCs w:val="24"/>
                <w:shd w:val="clear" w:color="auto" w:fill="FFFFFF"/>
                <w:lang w:eastAsia="zh-TW"/>
              </w:rPr>
              <w:t xml:space="preserve"> </w:t>
            </w:r>
            <w:r w:rsidR="0022099D" w:rsidRPr="00F655C1">
              <w:rPr>
                <w:rFonts w:ascii="標楷體" w:eastAsia="標楷體" w:hAnsi="標楷體"/>
                <w:sz w:val="24"/>
                <w:szCs w:val="24"/>
                <w:shd w:val="clear" w:color="auto" w:fill="FFFFFF"/>
                <w:lang w:eastAsia="zh-TW"/>
              </w:rPr>
              <w:t>2</w:t>
            </w:r>
            <w:r w:rsidR="00BE64EC" w:rsidRPr="00F655C1">
              <w:rPr>
                <w:rFonts w:ascii="標楷體" w:eastAsia="標楷體" w:hAnsi="標楷體" w:hint="eastAsia"/>
                <w:sz w:val="24"/>
                <w:szCs w:val="24"/>
                <w:shd w:val="clear" w:color="auto" w:fill="FFFFFF"/>
                <w:lang w:eastAsia="zh-TW"/>
              </w:rPr>
              <w:t xml:space="preserve"> </w:t>
            </w:r>
            <w:r w:rsidR="0022099D" w:rsidRPr="00F655C1">
              <w:rPr>
                <w:rFonts w:ascii="標楷體" w:eastAsia="標楷體" w:hAnsi="標楷體"/>
                <w:sz w:val="24"/>
                <w:szCs w:val="24"/>
                <w:shd w:val="clear" w:color="auto" w:fill="FFFFFF"/>
                <w:lang w:eastAsia="zh-TW"/>
              </w:rPr>
              <w:t xml:space="preserve">條 </w:t>
            </w:r>
          </w:p>
          <w:p w14:paraId="6A674AEC" w14:textId="77777777" w:rsidR="0022099D" w:rsidRPr="00F655C1" w:rsidRDefault="0022099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會員公司應訂定業務人員酬金制度，並提報董事會或股東會通過；會員公司為外國保險代理人在臺分支機構者，其業務人員之酬金制度，應經其在臺負責人同意。</w:t>
            </w:r>
          </w:p>
          <w:p w14:paraId="17B2209F" w14:textId="77777777" w:rsidR="0022099D" w:rsidRPr="00F655C1" w:rsidRDefault="0022099D"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279A21EB" w14:textId="6C4F2D25" w:rsidR="005B3739"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拾玖之</w:t>
            </w:r>
            <w:r w:rsidR="005B3739" w:rsidRPr="00F655C1">
              <w:rPr>
                <w:rFonts w:ascii="標楷體" w:eastAsia="標楷體" w:hAnsi="標楷體"/>
                <w:sz w:val="24"/>
                <w:szCs w:val="24"/>
                <w:shd w:val="clear" w:color="auto" w:fill="FFFFFF"/>
                <w:lang w:eastAsia="zh-TW"/>
              </w:rPr>
              <w:t xml:space="preserve">二、第 5 條 </w:t>
            </w:r>
          </w:p>
          <w:p w14:paraId="5F140A03" w14:textId="77777777" w:rsidR="005B3739" w:rsidRPr="00F655C1" w:rsidRDefault="005B3739"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會員公司訂定其業務人員酬金制度，至少應符合下列原則：</w:t>
            </w:r>
          </w:p>
          <w:p w14:paraId="1ED10689" w14:textId="77777777" w:rsidR="005B3739" w:rsidRPr="00F655C1" w:rsidRDefault="005B3739"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一、應衡平</w:t>
            </w:r>
            <w:r w:rsidRPr="00F655C1">
              <w:rPr>
                <w:rFonts w:ascii="標楷體" w:eastAsia="標楷體" w:hAnsi="標楷體"/>
                <w:sz w:val="24"/>
                <w:szCs w:val="24"/>
                <w:lang w:eastAsia="zh-TW"/>
              </w:rPr>
              <w:t>考量</w:t>
            </w:r>
            <w:r w:rsidRPr="00F655C1">
              <w:rPr>
                <w:rFonts w:ascii="標楷體" w:eastAsia="標楷體" w:hAnsi="標楷體"/>
                <w:sz w:val="24"/>
                <w:szCs w:val="24"/>
                <w:shd w:val="clear" w:color="auto" w:fill="FFFFFF"/>
                <w:lang w:eastAsia="zh-TW"/>
              </w:rPr>
              <w:t>客戶權益、保險商品或服務對公司及客戶可能產生之各項風險，並應綜合考量財務指標及非財務指標因素。</w:t>
            </w:r>
          </w:p>
          <w:p w14:paraId="53F46965" w14:textId="77777777" w:rsidR="005B3739" w:rsidRPr="00F655C1" w:rsidRDefault="005B3739"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 xml:space="preserve">二、避免引導業務人員為追求酬金而從事逾越公司內部作業規範之行為，並應定期審視酬金制度，以確保其符合公司之管理政策。 </w:t>
            </w:r>
          </w:p>
          <w:p w14:paraId="627C274C" w14:textId="77777777" w:rsidR="005B3739" w:rsidRPr="00F655C1" w:rsidRDefault="005B3739"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三、應注意業務人員是否充分瞭解要保人及被保險人之事項，並考量招攬品質及招攬糾紛等因素，避免業務人員不當賺取酬金之情事。</w:t>
            </w:r>
          </w:p>
          <w:p w14:paraId="4FFC861F" w14:textId="77777777" w:rsidR="005B3739" w:rsidRPr="00F655C1" w:rsidRDefault="005B3739"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四、保險商品依保險法令、公會自律規範或各會員公司規定致保險契約撤銷、無效、解除時，應按與業務人員所簽訂之合約或其所適用之辦法規定追回已發放之酬金。</w:t>
            </w:r>
          </w:p>
          <w:p w14:paraId="25B2223D" w14:textId="77777777" w:rsidR="005B3739" w:rsidRPr="00F655C1" w:rsidRDefault="005B3739" w:rsidP="00F655C1">
            <w:pPr>
              <w:pStyle w:val="TableParagraph"/>
              <w:spacing w:line="380" w:lineRule="exact"/>
              <w:ind w:leftChars="65" w:left="589" w:hangingChars="186" w:hanging="44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五、酬金制度不得僅考量業績目標之達成情形，應避免於契約成立後立即全數發放。</w:t>
            </w:r>
          </w:p>
          <w:p w14:paraId="3DD842DF" w14:textId="77777777" w:rsidR="0022099D" w:rsidRPr="00F655C1" w:rsidRDefault="005B3739"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szCs w:val="24"/>
                <w:shd w:val="clear" w:color="auto" w:fill="FFFFFF"/>
                <w:lang w:eastAsia="zh-TW"/>
              </w:rPr>
              <w:t>六、業務人員之離職金約定應依據已實現之績效予以訂定，以避免短期任職後卻領取大額離職金等不當情事。</w:t>
            </w:r>
          </w:p>
          <w:p w14:paraId="2C8A2E25" w14:textId="77777777" w:rsidR="0022099D" w:rsidRPr="00F655C1" w:rsidRDefault="0022099D" w:rsidP="00BD59C0">
            <w:pPr>
              <w:pStyle w:val="TableParagraph"/>
              <w:spacing w:line="380" w:lineRule="exact"/>
              <w:ind w:left="347" w:right="192"/>
              <w:jc w:val="both"/>
              <w:rPr>
                <w:rFonts w:ascii="標楷體" w:eastAsia="標楷體" w:hAnsi="標楷體"/>
                <w:sz w:val="24"/>
                <w:lang w:eastAsia="zh-TW"/>
              </w:rPr>
            </w:pPr>
          </w:p>
          <w:p w14:paraId="4C18FFB5" w14:textId="77777777" w:rsidR="0022099D" w:rsidRPr="00F655C1" w:rsidRDefault="0022099D">
            <w:pPr>
              <w:pStyle w:val="TableParagraph"/>
              <w:spacing w:line="380" w:lineRule="exact"/>
              <w:ind w:left="347" w:right="192"/>
              <w:jc w:val="both"/>
              <w:rPr>
                <w:rFonts w:ascii="標楷體" w:eastAsia="標楷體" w:hAnsi="標楷體"/>
                <w:sz w:val="24"/>
                <w:lang w:eastAsia="zh-TW"/>
              </w:rPr>
            </w:pPr>
          </w:p>
        </w:tc>
        <w:tc>
          <w:tcPr>
            <w:tcW w:w="2976" w:type="dxa"/>
          </w:tcPr>
          <w:p w14:paraId="76169A6B" w14:textId="2D35690E" w:rsidR="0022099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lastRenderedPageBreak/>
              <w:t>拾玖之</w:t>
            </w:r>
            <w:r w:rsidR="0022099D" w:rsidRPr="00F655C1">
              <w:rPr>
                <w:rFonts w:ascii="標楷體" w:eastAsia="標楷體" w:hAnsi="標楷體"/>
                <w:sz w:val="24"/>
                <w:szCs w:val="24"/>
                <w:lang w:eastAsia="zh-TW"/>
              </w:rPr>
              <w:t>一、公司應訂定業務人員酬金制度，並提報董事會或股東會通過。</w:t>
            </w:r>
          </w:p>
          <w:p w14:paraId="5C2EE8A4" w14:textId="77777777" w:rsidR="005B3739" w:rsidRPr="00F655C1" w:rsidRDefault="005B3739" w:rsidP="00F655C1">
            <w:pPr>
              <w:pStyle w:val="TableParagraph"/>
              <w:spacing w:line="380" w:lineRule="exact"/>
              <w:jc w:val="both"/>
              <w:rPr>
                <w:rFonts w:ascii="標楷體" w:eastAsia="標楷體" w:hAnsi="標楷體"/>
                <w:sz w:val="24"/>
                <w:szCs w:val="24"/>
                <w:lang w:eastAsia="zh-TW"/>
              </w:rPr>
            </w:pPr>
          </w:p>
          <w:p w14:paraId="0E9FB977" w14:textId="77777777" w:rsidR="005B3739" w:rsidRPr="00F655C1" w:rsidRDefault="005B3739" w:rsidP="00F655C1">
            <w:pPr>
              <w:pStyle w:val="TableParagraph"/>
              <w:spacing w:line="380" w:lineRule="exact"/>
              <w:jc w:val="both"/>
              <w:rPr>
                <w:rFonts w:ascii="標楷體" w:eastAsia="標楷體" w:hAnsi="標楷體"/>
                <w:sz w:val="24"/>
                <w:szCs w:val="24"/>
                <w:lang w:eastAsia="zh-TW"/>
              </w:rPr>
            </w:pPr>
          </w:p>
          <w:p w14:paraId="209AD490" w14:textId="750C1A05" w:rsidR="005B3739" w:rsidRPr="00F655C1" w:rsidRDefault="00BA0CE4" w:rsidP="00F655C1">
            <w:pPr>
              <w:pStyle w:val="TableParagraph"/>
              <w:spacing w:line="380" w:lineRule="exact"/>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拾玖之</w:t>
            </w:r>
            <w:r w:rsidR="005B3739" w:rsidRPr="00F655C1">
              <w:rPr>
                <w:rFonts w:ascii="標楷體" w:eastAsia="標楷體" w:hAnsi="標楷體"/>
                <w:sz w:val="24"/>
                <w:szCs w:val="24"/>
                <w:lang w:eastAsia="zh-TW"/>
              </w:rPr>
              <w:t>二、業務人員酬金制度應考量相關原則訂定。</w:t>
            </w:r>
          </w:p>
        </w:tc>
        <w:tc>
          <w:tcPr>
            <w:tcW w:w="2977" w:type="dxa"/>
          </w:tcPr>
          <w:p w14:paraId="6ED952FB" w14:textId="77777777" w:rsidR="0022099D" w:rsidRPr="00F655C1" w:rsidRDefault="0022099D" w:rsidP="00BD59C0">
            <w:pPr>
              <w:pStyle w:val="TableParagraph"/>
              <w:spacing w:line="380" w:lineRule="exact"/>
              <w:ind w:left="708" w:right="96" w:hanging="602"/>
              <w:jc w:val="both"/>
              <w:rPr>
                <w:rFonts w:ascii="標楷體" w:eastAsia="標楷體" w:hAnsi="標楷體"/>
                <w:sz w:val="24"/>
                <w:lang w:eastAsia="zh-TW"/>
              </w:rPr>
            </w:pPr>
            <w:r w:rsidRPr="00F655C1">
              <w:rPr>
                <w:rFonts w:ascii="標楷體" w:eastAsia="標楷體" w:hAnsi="標楷體"/>
                <w:sz w:val="24"/>
                <w:lang w:eastAsia="zh-TW"/>
              </w:rPr>
              <w:t>一、法令遵循人員如發現經辦人員確有違反法令規章之行為時，除依照當時情況採取適當措施外，應儘速將案情報董事會（或總經理或其他主管）備查。</w:t>
            </w:r>
          </w:p>
          <w:p w14:paraId="225149A4" w14:textId="77777777" w:rsidR="0022099D" w:rsidRPr="00F655C1" w:rsidRDefault="0022099D">
            <w:pPr>
              <w:pStyle w:val="TableParagraph"/>
              <w:spacing w:line="380" w:lineRule="exact"/>
              <w:ind w:left="708" w:right="96" w:hanging="602"/>
              <w:jc w:val="both"/>
              <w:rPr>
                <w:rFonts w:ascii="標楷體" w:eastAsia="標楷體" w:hAnsi="標楷體"/>
                <w:sz w:val="24"/>
                <w:lang w:eastAsia="zh-TW"/>
              </w:rPr>
            </w:pPr>
            <w:r w:rsidRPr="00F655C1">
              <w:rPr>
                <w:rFonts w:ascii="標楷體" w:eastAsia="標楷體" w:hAnsi="標楷體"/>
                <w:sz w:val="24"/>
                <w:lang w:eastAsia="zh-TW"/>
              </w:rPr>
              <w:t>二、法令遵循人員於發現業務上確有違反法令規章之情形後，應切實檢討改善或補辦， 並應於一個月內將改善情形函報董事會（或總經理或其他主管）。缺失事項若不依規定於限期內改善或補辦，其情節重大者，法遵人員應報請議處相關人員或依情節報主管機關說明。</w:t>
            </w:r>
          </w:p>
          <w:p w14:paraId="2382E622" w14:textId="77777777" w:rsidR="0022099D" w:rsidRPr="00F655C1" w:rsidRDefault="0022099D">
            <w:pPr>
              <w:pStyle w:val="TableParagraph"/>
              <w:spacing w:line="380" w:lineRule="exact"/>
              <w:ind w:left="600" w:right="96" w:hangingChars="250" w:hanging="600"/>
              <w:jc w:val="both"/>
              <w:rPr>
                <w:rFonts w:ascii="標楷體" w:eastAsia="標楷體" w:hAnsi="標楷體"/>
                <w:sz w:val="24"/>
                <w:lang w:eastAsia="zh-TW"/>
              </w:rPr>
            </w:pPr>
            <w:r w:rsidRPr="00F655C1">
              <w:rPr>
                <w:rFonts w:ascii="標楷體" w:eastAsia="標楷體" w:hAnsi="標楷體"/>
                <w:sz w:val="24"/>
                <w:lang w:eastAsia="zh-TW"/>
              </w:rPr>
              <w:lastRenderedPageBreak/>
              <w:t>三、由法令遵循人員將違反法令規章事項建檔追蹤改善，直到徹底改善為止。</w:t>
            </w:r>
          </w:p>
          <w:p w14:paraId="6FC359C0" w14:textId="77777777" w:rsidR="0022099D" w:rsidRPr="00F655C1" w:rsidRDefault="0022099D">
            <w:pPr>
              <w:pStyle w:val="TableParagraph"/>
              <w:spacing w:line="380" w:lineRule="exact"/>
              <w:ind w:left="600" w:right="96" w:hangingChars="250" w:hanging="600"/>
              <w:jc w:val="both"/>
              <w:rPr>
                <w:rFonts w:ascii="標楷體" w:eastAsia="標楷體" w:hAnsi="標楷體"/>
                <w:sz w:val="24"/>
                <w:lang w:eastAsia="zh-TW"/>
              </w:rPr>
            </w:pPr>
            <w:r w:rsidRPr="00F655C1">
              <w:rPr>
                <w:rFonts w:ascii="標楷體" w:eastAsia="標楷體" w:hAnsi="標楷體"/>
                <w:sz w:val="24"/>
                <w:lang w:eastAsia="zh-TW"/>
              </w:rPr>
              <w:t>四、由法令遵循人員將審查結果覆知違反法令規章之部門，並就違反法令規章事項列管追蹤稽核。</w:t>
            </w:r>
          </w:p>
          <w:p w14:paraId="34570BD1" w14:textId="77777777" w:rsidR="0022099D" w:rsidRPr="00F655C1" w:rsidRDefault="0022099D">
            <w:pPr>
              <w:pStyle w:val="TableParagraph"/>
              <w:spacing w:line="380" w:lineRule="exact"/>
              <w:ind w:left="600" w:right="96" w:hangingChars="250" w:hanging="600"/>
              <w:jc w:val="both"/>
              <w:rPr>
                <w:rFonts w:ascii="標楷體" w:eastAsia="標楷體" w:hAnsi="標楷體"/>
                <w:sz w:val="24"/>
                <w:lang w:eastAsia="zh-TW"/>
              </w:rPr>
            </w:pPr>
            <w:r w:rsidRPr="00F655C1">
              <w:rPr>
                <w:rFonts w:ascii="標楷體" w:eastAsia="標楷體" w:hAnsi="標楷體"/>
                <w:sz w:val="24"/>
                <w:lang w:eastAsia="zh-TW"/>
              </w:rPr>
              <w:t>五、應嚴密注意並防止其他意外事件之發生。</w:t>
            </w:r>
          </w:p>
        </w:tc>
        <w:tc>
          <w:tcPr>
            <w:tcW w:w="1609" w:type="dxa"/>
          </w:tcPr>
          <w:p w14:paraId="0A6D2E84" w14:textId="77777777" w:rsidR="0022099D" w:rsidRPr="00F655C1" w:rsidRDefault="0022099D" w:rsidP="00F655C1">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sz w:val="24"/>
              </w:rPr>
              <w:lastRenderedPageBreak/>
              <w:t>行政部、業務部</w:t>
            </w:r>
            <w:proofErr w:type="spellEnd"/>
          </w:p>
        </w:tc>
      </w:tr>
    </w:tbl>
    <w:p w14:paraId="641A834C" w14:textId="77777777" w:rsidR="0022099D" w:rsidRPr="00F655C1" w:rsidRDefault="0022099D" w:rsidP="00F655C1">
      <w:pPr>
        <w:pStyle w:val="a3"/>
        <w:spacing w:before="0" w:line="380" w:lineRule="exact"/>
        <w:ind w:left="227"/>
        <w:jc w:val="both"/>
        <w:rPr>
          <w:rFonts w:ascii="標楷體" w:eastAsia="標楷體" w:hAnsi="標楷體"/>
          <w:lang w:eastAsia="zh-TW"/>
        </w:rPr>
      </w:pPr>
    </w:p>
    <w:p w14:paraId="682BDB91" w14:textId="77777777" w:rsidR="0022099D" w:rsidRPr="00F655C1" w:rsidRDefault="0022099D" w:rsidP="00F655C1">
      <w:pPr>
        <w:pStyle w:val="a3"/>
        <w:spacing w:before="0" w:line="380" w:lineRule="exact"/>
        <w:ind w:left="227"/>
        <w:jc w:val="both"/>
        <w:rPr>
          <w:rFonts w:ascii="標楷體" w:eastAsia="標楷體" w:hAnsi="標楷體"/>
          <w:lang w:eastAsia="zh-TW"/>
        </w:rPr>
      </w:pPr>
    </w:p>
    <w:p w14:paraId="75932529" w14:textId="77777777" w:rsidR="005B3739" w:rsidRPr="00F655C1" w:rsidRDefault="005B3739" w:rsidP="00F655C1">
      <w:pPr>
        <w:pStyle w:val="a3"/>
        <w:spacing w:before="0" w:line="380" w:lineRule="exact"/>
        <w:ind w:left="227"/>
        <w:jc w:val="both"/>
        <w:rPr>
          <w:rFonts w:ascii="標楷體" w:eastAsia="標楷體" w:hAnsi="標楷體"/>
          <w:lang w:eastAsia="zh-TW"/>
        </w:rPr>
      </w:pPr>
    </w:p>
    <w:p w14:paraId="29058DC8" w14:textId="77777777" w:rsidR="005B3739" w:rsidRPr="00F655C1" w:rsidRDefault="005B3739" w:rsidP="00F655C1">
      <w:pPr>
        <w:pStyle w:val="a3"/>
        <w:spacing w:before="0" w:line="380" w:lineRule="exact"/>
        <w:ind w:left="227"/>
        <w:jc w:val="both"/>
        <w:rPr>
          <w:rFonts w:ascii="標楷體" w:eastAsia="標楷體" w:hAnsi="標楷體"/>
          <w:lang w:eastAsia="zh-TW"/>
        </w:rPr>
      </w:pPr>
    </w:p>
    <w:p w14:paraId="551CFD1C" w14:textId="77777777" w:rsidR="005B3739" w:rsidRPr="00F655C1" w:rsidRDefault="005B3739" w:rsidP="00F655C1">
      <w:pPr>
        <w:pStyle w:val="a3"/>
        <w:spacing w:before="0" w:line="380" w:lineRule="exact"/>
        <w:ind w:left="227"/>
        <w:jc w:val="both"/>
        <w:rPr>
          <w:rFonts w:ascii="標楷體" w:eastAsia="標楷體" w:hAnsi="標楷體"/>
          <w:lang w:eastAsia="zh-TW"/>
        </w:rPr>
      </w:pPr>
    </w:p>
    <w:p w14:paraId="5426F1A3" w14:textId="77777777" w:rsidR="005B3739" w:rsidRPr="00F655C1" w:rsidRDefault="005B3739" w:rsidP="00F655C1">
      <w:pPr>
        <w:pStyle w:val="a3"/>
        <w:spacing w:before="0" w:line="380" w:lineRule="exact"/>
        <w:ind w:left="227"/>
        <w:jc w:val="both"/>
        <w:rPr>
          <w:rFonts w:ascii="標楷體" w:eastAsia="標楷體" w:hAnsi="標楷體"/>
          <w:lang w:eastAsia="zh-TW"/>
        </w:rPr>
      </w:pPr>
    </w:p>
    <w:p w14:paraId="7510EB94" w14:textId="77777777" w:rsidR="005B3739" w:rsidRPr="00F655C1" w:rsidRDefault="005B3739" w:rsidP="00F655C1">
      <w:pPr>
        <w:pStyle w:val="a3"/>
        <w:spacing w:before="0" w:line="380" w:lineRule="exact"/>
        <w:ind w:left="227"/>
        <w:jc w:val="both"/>
        <w:rPr>
          <w:rFonts w:ascii="標楷體" w:eastAsia="標楷體" w:hAnsi="標楷體"/>
          <w:lang w:eastAsia="zh-TW"/>
        </w:rPr>
      </w:pPr>
    </w:p>
    <w:p w14:paraId="252A8627" w14:textId="77777777" w:rsidR="005B3739" w:rsidRPr="00F655C1" w:rsidRDefault="005B3739" w:rsidP="00F655C1">
      <w:pPr>
        <w:pStyle w:val="a3"/>
        <w:spacing w:before="0" w:line="380" w:lineRule="exact"/>
        <w:ind w:left="227"/>
        <w:jc w:val="both"/>
        <w:rPr>
          <w:rFonts w:ascii="標楷體" w:eastAsia="標楷體" w:hAnsi="標楷體"/>
          <w:lang w:eastAsia="zh-TW"/>
        </w:rPr>
      </w:pPr>
    </w:p>
    <w:p w14:paraId="6B694388" w14:textId="77777777" w:rsidR="00EB491C" w:rsidRPr="00F655C1" w:rsidRDefault="00EB491C" w:rsidP="00F655C1">
      <w:pPr>
        <w:pStyle w:val="a3"/>
        <w:spacing w:before="0" w:line="380" w:lineRule="exact"/>
        <w:ind w:left="227"/>
        <w:jc w:val="both"/>
        <w:rPr>
          <w:rFonts w:ascii="標楷體" w:eastAsia="標楷體" w:hAnsi="標楷體"/>
          <w:lang w:eastAsia="zh-TW"/>
        </w:rPr>
      </w:pPr>
    </w:p>
    <w:p w14:paraId="4050AF8B" w14:textId="77777777" w:rsidR="00EB491C" w:rsidRPr="00F655C1" w:rsidRDefault="00EB491C" w:rsidP="00F655C1">
      <w:pPr>
        <w:pStyle w:val="a3"/>
        <w:spacing w:before="0" w:line="380" w:lineRule="exact"/>
        <w:ind w:left="227"/>
        <w:jc w:val="both"/>
        <w:rPr>
          <w:rFonts w:ascii="標楷體" w:eastAsia="標楷體" w:hAnsi="標楷體"/>
          <w:lang w:eastAsia="zh-TW"/>
        </w:rPr>
      </w:pPr>
    </w:p>
    <w:p w14:paraId="726B3A24" w14:textId="77777777" w:rsidR="00EB491C" w:rsidRPr="00F655C1" w:rsidRDefault="00EB491C" w:rsidP="00F655C1">
      <w:pPr>
        <w:pStyle w:val="a3"/>
        <w:spacing w:before="0" w:line="380" w:lineRule="exact"/>
        <w:ind w:left="227"/>
        <w:jc w:val="both"/>
        <w:rPr>
          <w:rFonts w:ascii="標楷體" w:eastAsia="標楷體" w:hAnsi="標楷體"/>
          <w:lang w:eastAsia="zh-TW"/>
        </w:rPr>
      </w:pPr>
    </w:p>
    <w:p w14:paraId="16A25E55" w14:textId="77777777" w:rsidR="005B3739" w:rsidRPr="00F655C1" w:rsidRDefault="005B3739" w:rsidP="00F655C1">
      <w:pPr>
        <w:pStyle w:val="a3"/>
        <w:spacing w:before="0" w:line="380" w:lineRule="exact"/>
        <w:ind w:left="227"/>
        <w:jc w:val="both"/>
        <w:rPr>
          <w:rFonts w:ascii="標楷體" w:eastAsia="標楷體" w:hAnsi="標楷體"/>
          <w:lang w:eastAsia="zh-TW"/>
        </w:rPr>
      </w:pPr>
    </w:p>
    <w:p w14:paraId="6E09A20A" w14:textId="77777777" w:rsidR="005B3739" w:rsidRPr="00F655C1" w:rsidRDefault="005B3739" w:rsidP="00F655C1">
      <w:pPr>
        <w:pStyle w:val="a3"/>
        <w:spacing w:before="0" w:line="380" w:lineRule="exact"/>
        <w:ind w:left="227"/>
        <w:jc w:val="both"/>
        <w:rPr>
          <w:rFonts w:ascii="標楷體" w:eastAsia="標楷體" w:hAnsi="標楷體"/>
          <w:lang w:eastAsia="zh-TW"/>
        </w:rPr>
      </w:pPr>
    </w:p>
    <w:p w14:paraId="029A5E8F" w14:textId="0280EAB8" w:rsidR="009962B6" w:rsidRPr="00F655C1" w:rsidRDefault="00B36815" w:rsidP="00F655C1">
      <w:pPr>
        <w:pStyle w:val="1"/>
        <w:spacing w:line="240" w:lineRule="auto"/>
        <w:jc w:val="both"/>
        <w:rPr>
          <w:rFonts w:ascii="標楷體" w:eastAsia="標楷體" w:hAnsi="標楷體"/>
          <w:sz w:val="32"/>
          <w:lang w:eastAsia="zh-TW"/>
        </w:rPr>
      </w:pPr>
      <w:bookmarkStart w:id="37" w:name="_Toc4084216"/>
      <w:bookmarkStart w:id="38" w:name="_Toc214370634"/>
      <w:r w:rsidRPr="00F655C1">
        <w:rPr>
          <w:rFonts w:ascii="標楷體" w:eastAsia="標楷體" w:hAnsi="標楷體" w:hint="eastAsia"/>
          <w:sz w:val="32"/>
          <w:lang w:eastAsia="zh-TW"/>
        </w:rPr>
        <w:lastRenderedPageBreak/>
        <w:t>貳</w:t>
      </w:r>
      <w:r w:rsidRPr="00F655C1">
        <w:rPr>
          <w:rFonts w:ascii="標楷體" w:eastAsia="標楷體" w:hAnsi="標楷體"/>
          <w:sz w:val="32"/>
          <w:lang w:eastAsia="zh-TW"/>
        </w:rPr>
        <w:t>拾</w:t>
      </w:r>
      <w:r w:rsidR="00B66511" w:rsidRPr="00F655C1">
        <w:rPr>
          <w:rFonts w:ascii="標楷體" w:eastAsia="標楷體" w:hAnsi="標楷體"/>
          <w:sz w:val="32"/>
          <w:lang w:eastAsia="zh-TW"/>
        </w:rPr>
        <w:t>、</w:t>
      </w:r>
      <w:r w:rsidR="00BD59C0" w:rsidRPr="00F655C1">
        <w:rPr>
          <w:rFonts w:ascii="標楷體" w:eastAsia="標楷體" w:hAnsi="標楷體" w:hint="eastAsia"/>
          <w:sz w:val="32"/>
          <w:lang w:eastAsia="zh-TW"/>
        </w:rPr>
        <w:t>中華民國保險代理人商業同業公會</w:t>
      </w:r>
      <w:r w:rsidR="00B66511" w:rsidRPr="00F655C1">
        <w:rPr>
          <w:rFonts w:ascii="標楷體" w:eastAsia="標楷體" w:hAnsi="標楷體"/>
          <w:sz w:val="32"/>
          <w:lang w:eastAsia="zh-TW"/>
        </w:rPr>
        <w:t>汽車保險自律公約</w:t>
      </w:r>
      <w:bookmarkEnd w:id="37"/>
      <w:bookmarkEnd w:id="38"/>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10D1D44B" w14:textId="77777777">
        <w:trPr>
          <w:trHeight w:val="359"/>
        </w:trPr>
        <w:tc>
          <w:tcPr>
            <w:tcW w:w="8472" w:type="dxa"/>
          </w:tcPr>
          <w:p w14:paraId="772A506A" w14:textId="77777777" w:rsidR="009962B6" w:rsidRPr="00F655C1" w:rsidRDefault="00B66511"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應遵行之法令規章條文</w:t>
            </w:r>
          </w:p>
        </w:tc>
        <w:tc>
          <w:tcPr>
            <w:tcW w:w="2976" w:type="dxa"/>
          </w:tcPr>
          <w:p w14:paraId="2D5BE2C1" w14:textId="77777777" w:rsidR="009962B6" w:rsidRPr="00F655C1" w:rsidRDefault="00B66511"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sz w:val="24"/>
                <w:lang w:eastAsia="zh-TW"/>
              </w:rPr>
              <w:t>應採行之法令遵循程序</w:t>
            </w:r>
          </w:p>
        </w:tc>
        <w:tc>
          <w:tcPr>
            <w:tcW w:w="2977" w:type="dxa"/>
          </w:tcPr>
          <w:p w14:paraId="3916D46A" w14:textId="77777777" w:rsidR="009962B6" w:rsidRPr="00F655C1" w:rsidRDefault="00B66511"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違反法令規章之處理程序</w:t>
            </w:r>
          </w:p>
        </w:tc>
        <w:tc>
          <w:tcPr>
            <w:tcW w:w="1609" w:type="dxa"/>
          </w:tcPr>
          <w:p w14:paraId="3BDFB93B" w14:textId="77777777" w:rsidR="009962B6" w:rsidRPr="00F655C1" w:rsidRDefault="00B66511" w:rsidP="00F655C1">
            <w:pPr>
              <w:pStyle w:val="TableParagraph"/>
              <w:spacing w:line="380" w:lineRule="exact"/>
              <w:ind w:left="106"/>
              <w:jc w:val="both"/>
              <w:rPr>
                <w:rFonts w:ascii="標楷體" w:eastAsia="標楷體" w:hAnsi="標楷體"/>
                <w:sz w:val="24"/>
              </w:rPr>
            </w:pPr>
            <w:proofErr w:type="spellStart"/>
            <w:r w:rsidRPr="00F655C1">
              <w:rPr>
                <w:rFonts w:ascii="標楷體" w:eastAsia="標楷體" w:hAnsi="標楷體"/>
                <w:sz w:val="24"/>
              </w:rPr>
              <w:t>備考</w:t>
            </w:r>
            <w:proofErr w:type="spellEnd"/>
          </w:p>
        </w:tc>
      </w:tr>
      <w:tr w:rsidR="009962B6" w:rsidRPr="00F655C1" w14:paraId="107E15CA" w14:textId="77777777">
        <w:trPr>
          <w:trHeight w:val="7920"/>
        </w:trPr>
        <w:tc>
          <w:tcPr>
            <w:tcW w:w="8472" w:type="dxa"/>
          </w:tcPr>
          <w:p w14:paraId="5CC9FC23" w14:textId="77777777" w:rsidR="009962B6" w:rsidRPr="00F655C1" w:rsidRDefault="00B66511" w:rsidP="00F655C1">
            <w:pPr>
              <w:pStyle w:val="TableParagraph"/>
              <w:spacing w:line="380" w:lineRule="exact"/>
              <w:ind w:left="107" w:right="192"/>
              <w:jc w:val="both"/>
              <w:rPr>
                <w:rFonts w:ascii="標楷體" w:eastAsia="標楷體" w:hAnsi="標楷體"/>
                <w:sz w:val="24"/>
                <w:lang w:eastAsia="zh-TW"/>
              </w:rPr>
            </w:pPr>
            <w:r w:rsidRPr="00F655C1">
              <w:rPr>
                <w:rFonts w:ascii="標楷體" w:eastAsia="標楷體" w:hAnsi="標楷體"/>
                <w:sz w:val="24"/>
                <w:lang w:eastAsia="zh-TW"/>
              </w:rPr>
              <w:t>為落實主管機關汽車保險相關規定，保障消費者權益，維護市場紀律與秩序， 特訂定下列自律公約共同遵守：</w:t>
            </w:r>
          </w:p>
          <w:p w14:paraId="4BDAC213"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一、銷售汽車保險商品，應遵照主管機關之費率自由化相關措施。</w:t>
            </w:r>
          </w:p>
          <w:p w14:paraId="22543A4E"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二、汽車保險之核保與理賠應確實依照保單條款規定及各保險人之內部作業規範辦理。</w:t>
            </w:r>
          </w:p>
          <w:p w14:paraId="144D8F4A"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三、保險</w:t>
            </w:r>
            <w:r w:rsidRPr="00F655C1">
              <w:rPr>
                <w:rFonts w:ascii="標楷體" w:eastAsia="標楷體" w:hAnsi="標楷體"/>
                <w:sz w:val="24"/>
                <w:szCs w:val="24"/>
                <w:shd w:val="clear" w:color="auto" w:fill="FFFFFF"/>
                <w:lang w:eastAsia="zh-TW"/>
              </w:rPr>
              <w:t>代理人</w:t>
            </w:r>
            <w:r w:rsidRPr="00F655C1">
              <w:rPr>
                <w:rFonts w:ascii="標楷體" w:eastAsia="標楷體" w:hAnsi="標楷體"/>
                <w:sz w:val="24"/>
                <w:lang w:eastAsia="zh-TW"/>
              </w:rPr>
              <w:t>與多家保險人合作時，不得有限制消費者選擇投保之約定， 或對保險人進行業務分配之行為。</w:t>
            </w:r>
          </w:p>
          <w:p w14:paraId="7E7ED243"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四、保險代理人或與汽車製造業、經銷業、修理業有合作或投資等關係之保險代理人，不得以不公平或不當之條件或方法從事業務競爭。</w:t>
            </w:r>
          </w:p>
          <w:p w14:paraId="62554003"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五、保險代理人應協助其合約廠商對非合約保險人之保戶為相關汽車修理服務時辦理理賠手續，惟，申請「保險理賠款」係保險契約當事人間之權利及義務，合約廠商，並無代墊理賠款之義務。</w:t>
            </w:r>
          </w:p>
          <w:p w14:paraId="7B858DAD"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六、為維護</w:t>
            </w:r>
            <w:r w:rsidRPr="00F655C1">
              <w:rPr>
                <w:rFonts w:ascii="標楷體" w:eastAsia="標楷體" w:hAnsi="標楷體"/>
                <w:sz w:val="24"/>
                <w:szCs w:val="24"/>
                <w:shd w:val="clear" w:color="auto" w:fill="FFFFFF"/>
                <w:lang w:eastAsia="zh-TW"/>
              </w:rPr>
              <w:t>消費者</w:t>
            </w:r>
            <w:r w:rsidRPr="00F655C1">
              <w:rPr>
                <w:rFonts w:ascii="標楷體" w:eastAsia="標楷體" w:hAnsi="標楷體"/>
                <w:sz w:val="24"/>
                <w:lang w:eastAsia="zh-TW"/>
              </w:rPr>
              <w:t>合理之保費負擔及權益，與汽車製造業、經銷業、修理業有合作或投資等關係之保險代理人，應協助提供保險相關車輛合理之汽車修理費及零配件價格。</w:t>
            </w:r>
          </w:p>
          <w:p w14:paraId="4D9916D7"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七、保險代理人之從業人員應具備從事相關業務資格之證照，並應加強所屬人員專業知識與技能之教育訓練，提升服務品質。</w:t>
            </w:r>
          </w:p>
          <w:p w14:paraId="050E0CA7"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八、保險代理人公司所屬業務員之佣酬應由保險代理人公司直接發放。</w:t>
            </w:r>
          </w:p>
          <w:p w14:paraId="07080E48" w14:textId="77777777" w:rsidR="009962B6" w:rsidRPr="00F655C1" w:rsidRDefault="00B66511" w:rsidP="00F655C1">
            <w:pPr>
              <w:pStyle w:val="TableParagraph"/>
              <w:spacing w:line="380" w:lineRule="exact"/>
              <w:ind w:leftChars="65" w:left="578" w:hangingChars="186" w:hanging="435"/>
              <w:jc w:val="both"/>
              <w:rPr>
                <w:rFonts w:ascii="標楷體" w:eastAsia="標楷體" w:hAnsi="標楷體"/>
                <w:sz w:val="24"/>
                <w:lang w:eastAsia="zh-TW"/>
              </w:rPr>
            </w:pPr>
            <w:r w:rsidRPr="00F655C1">
              <w:rPr>
                <w:rFonts w:ascii="標楷體" w:eastAsia="標楷體" w:hAnsi="標楷體"/>
                <w:spacing w:val="-6"/>
                <w:sz w:val="24"/>
                <w:lang w:eastAsia="zh-TW"/>
              </w:rPr>
              <w:t>九、保險人與保險</w:t>
            </w:r>
            <w:r w:rsidRPr="00F655C1">
              <w:rPr>
                <w:rFonts w:ascii="標楷體" w:eastAsia="標楷體" w:hAnsi="標楷體"/>
                <w:sz w:val="24"/>
                <w:szCs w:val="24"/>
                <w:shd w:val="clear" w:color="auto" w:fill="FFFFFF"/>
                <w:lang w:eastAsia="zh-TW"/>
              </w:rPr>
              <w:t>代理人</w:t>
            </w:r>
            <w:r w:rsidRPr="00F655C1">
              <w:rPr>
                <w:rFonts w:ascii="標楷體" w:eastAsia="標楷體" w:hAnsi="標楷體"/>
                <w:spacing w:val="-6"/>
                <w:sz w:val="24"/>
                <w:lang w:eastAsia="zh-TW"/>
              </w:rPr>
              <w:t>對保戶資料之運用，應確實遵守「個人資料保護法」之規定。</w:t>
            </w:r>
          </w:p>
          <w:p w14:paraId="5B1888B1"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十、保險</w:t>
            </w:r>
            <w:r w:rsidRPr="00F655C1">
              <w:rPr>
                <w:rFonts w:ascii="標楷體" w:eastAsia="標楷體" w:hAnsi="標楷體"/>
                <w:sz w:val="24"/>
                <w:szCs w:val="24"/>
                <w:shd w:val="clear" w:color="auto" w:fill="FFFFFF"/>
                <w:lang w:eastAsia="zh-TW"/>
              </w:rPr>
              <w:t>代理人</w:t>
            </w:r>
            <w:r w:rsidRPr="00F655C1">
              <w:rPr>
                <w:rFonts w:ascii="標楷體" w:eastAsia="標楷體" w:hAnsi="標楷體"/>
                <w:sz w:val="24"/>
                <w:lang w:eastAsia="zh-TW"/>
              </w:rPr>
              <w:t>與汽車相關行業，彼此間簽訂汽車保險相關業務合約應公平</w:t>
            </w:r>
          </w:p>
        </w:tc>
        <w:tc>
          <w:tcPr>
            <w:tcW w:w="2976" w:type="dxa"/>
          </w:tcPr>
          <w:p w14:paraId="2F03CD5A" w14:textId="49BCE870" w:rsidR="00BD59C0" w:rsidRPr="00F655C1" w:rsidRDefault="00B66511"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一、</w:t>
            </w:r>
            <w:r w:rsidR="00BD59C0" w:rsidRPr="00F655C1">
              <w:rPr>
                <w:rFonts w:ascii="標楷體" w:eastAsia="標楷體" w:hAnsi="標楷體" w:hint="eastAsia"/>
                <w:sz w:val="24"/>
                <w:szCs w:val="24"/>
                <w:lang w:eastAsia="zh-TW"/>
              </w:rPr>
              <w:t>公司銷售汽車保險，應遵守自律公約規定。</w:t>
            </w:r>
          </w:p>
          <w:p w14:paraId="5740D267" w14:textId="148EDD25" w:rsidR="009962B6" w:rsidRPr="00F655C1" w:rsidRDefault="00BD59C0"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1</w:t>
            </w:r>
            <w:r w:rsidRPr="00F655C1">
              <w:rPr>
                <w:rFonts w:ascii="標楷體" w:eastAsia="標楷體" w:hAnsi="標楷體"/>
                <w:sz w:val="24"/>
                <w:szCs w:val="24"/>
                <w:lang w:eastAsia="zh-TW"/>
              </w:rPr>
              <w:t>.</w:t>
            </w:r>
            <w:r w:rsidR="00B66511" w:rsidRPr="00F655C1">
              <w:rPr>
                <w:rFonts w:ascii="標楷體" w:eastAsia="標楷體" w:hAnsi="標楷體"/>
                <w:sz w:val="24"/>
                <w:szCs w:val="24"/>
                <w:lang w:eastAsia="zh-TW"/>
              </w:rPr>
              <w:t>公司應遵守費率自由化措施。</w:t>
            </w:r>
          </w:p>
          <w:p w14:paraId="6CD4AD08" w14:textId="58E2BD41" w:rsidR="009962B6" w:rsidRPr="00F655C1" w:rsidRDefault="00BD59C0"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2</w:t>
            </w:r>
            <w:r w:rsidRPr="00F655C1">
              <w:rPr>
                <w:rFonts w:ascii="標楷體" w:eastAsia="標楷體" w:hAnsi="標楷體"/>
                <w:sz w:val="24"/>
                <w:szCs w:val="24"/>
                <w:lang w:eastAsia="zh-TW"/>
              </w:rPr>
              <w:t>.</w:t>
            </w:r>
            <w:r w:rsidR="00B66511" w:rsidRPr="00F655C1">
              <w:rPr>
                <w:rFonts w:ascii="標楷體" w:eastAsia="標楷體" w:hAnsi="標楷體"/>
                <w:sz w:val="24"/>
                <w:szCs w:val="24"/>
                <w:lang w:eastAsia="zh-TW"/>
              </w:rPr>
              <w:t>不得有限制消費者選擇投保之約定，或對保險人進行業務分配之行為。</w:t>
            </w:r>
          </w:p>
          <w:p w14:paraId="35FEF029" w14:textId="0D835570" w:rsidR="009962B6" w:rsidRPr="00F655C1" w:rsidRDefault="00BD59C0"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3</w:t>
            </w:r>
            <w:r w:rsidRPr="00F655C1">
              <w:rPr>
                <w:rFonts w:ascii="標楷體" w:eastAsia="標楷體" w:hAnsi="標楷體"/>
                <w:sz w:val="24"/>
                <w:szCs w:val="24"/>
                <w:lang w:eastAsia="zh-TW"/>
              </w:rPr>
              <w:t>.</w:t>
            </w:r>
            <w:r w:rsidR="00B66511" w:rsidRPr="00F655C1">
              <w:rPr>
                <w:rFonts w:ascii="標楷體" w:eastAsia="標楷體" w:hAnsi="標楷體"/>
                <w:sz w:val="24"/>
                <w:szCs w:val="24"/>
                <w:lang w:eastAsia="zh-TW"/>
              </w:rPr>
              <w:t>應協助提供消費者保險相關車輛合理之汽車修理費及零配件價格。</w:t>
            </w:r>
          </w:p>
          <w:p w14:paraId="1050303C" w14:textId="02714F9B" w:rsidR="009962B6" w:rsidRPr="00F655C1" w:rsidRDefault="00BD59C0"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4</w:t>
            </w:r>
            <w:r w:rsidRPr="00F655C1">
              <w:rPr>
                <w:rFonts w:ascii="標楷體" w:eastAsia="標楷體" w:hAnsi="標楷體"/>
                <w:sz w:val="24"/>
                <w:szCs w:val="24"/>
                <w:lang w:eastAsia="zh-TW"/>
              </w:rPr>
              <w:t>.</w:t>
            </w:r>
            <w:r w:rsidR="00B66511" w:rsidRPr="00F655C1">
              <w:rPr>
                <w:rFonts w:ascii="標楷體" w:eastAsia="標楷體" w:hAnsi="標楷體"/>
                <w:sz w:val="24"/>
                <w:szCs w:val="24"/>
                <w:lang w:eastAsia="zh-TW"/>
              </w:rPr>
              <w:t>從業人員應具備從事相關業務資格之證照。</w:t>
            </w:r>
          </w:p>
          <w:p w14:paraId="6F573161" w14:textId="50079D56" w:rsidR="009962B6" w:rsidRPr="00F655C1" w:rsidRDefault="00BD59C0"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hint="eastAsia"/>
                <w:sz w:val="24"/>
                <w:szCs w:val="24"/>
                <w:lang w:eastAsia="zh-TW"/>
              </w:rPr>
              <w:t>5</w:t>
            </w:r>
            <w:r w:rsidRPr="00F655C1">
              <w:rPr>
                <w:rFonts w:ascii="標楷體" w:eastAsia="標楷體" w:hAnsi="標楷體"/>
                <w:sz w:val="24"/>
                <w:szCs w:val="24"/>
                <w:lang w:eastAsia="zh-TW"/>
              </w:rPr>
              <w:t>.</w:t>
            </w:r>
            <w:r w:rsidR="00B66511" w:rsidRPr="00F655C1">
              <w:rPr>
                <w:rFonts w:ascii="標楷體" w:eastAsia="標楷體" w:hAnsi="標楷體"/>
                <w:sz w:val="24"/>
                <w:szCs w:val="24"/>
                <w:lang w:eastAsia="zh-TW"/>
              </w:rPr>
              <w:t>所屬業務員之佣酬應由保險代理人公司直接發放。</w:t>
            </w:r>
          </w:p>
          <w:p w14:paraId="7F0E504B" w14:textId="4F2BD6A4" w:rsidR="009962B6" w:rsidRPr="00F655C1" w:rsidRDefault="00BD59C0" w:rsidP="00F655C1">
            <w:pPr>
              <w:pStyle w:val="TableParagraph"/>
              <w:spacing w:line="380" w:lineRule="exact"/>
              <w:jc w:val="both"/>
              <w:rPr>
                <w:rFonts w:ascii="標楷體" w:eastAsia="標楷體" w:hAnsi="標楷體"/>
                <w:sz w:val="24"/>
                <w:lang w:eastAsia="zh-TW"/>
              </w:rPr>
            </w:pPr>
            <w:r w:rsidRPr="00F655C1">
              <w:rPr>
                <w:rFonts w:ascii="標楷體" w:eastAsia="標楷體" w:hAnsi="標楷體" w:hint="eastAsia"/>
                <w:sz w:val="24"/>
                <w:szCs w:val="24"/>
                <w:lang w:eastAsia="zh-TW"/>
              </w:rPr>
              <w:t>6</w:t>
            </w:r>
            <w:r w:rsidRPr="00F655C1">
              <w:rPr>
                <w:rFonts w:ascii="標楷體" w:eastAsia="標楷體" w:hAnsi="標楷體"/>
                <w:sz w:val="24"/>
                <w:szCs w:val="24"/>
                <w:lang w:eastAsia="zh-TW"/>
              </w:rPr>
              <w:t>.</w:t>
            </w:r>
            <w:r w:rsidR="00B66511" w:rsidRPr="00F655C1">
              <w:rPr>
                <w:rFonts w:ascii="標楷體" w:eastAsia="標楷體" w:hAnsi="標楷體"/>
                <w:sz w:val="24"/>
                <w:szCs w:val="24"/>
                <w:lang w:eastAsia="zh-TW"/>
              </w:rPr>
              <w:t>商品說明及廣告等應先行審閱且負管理之責，並應經其往來保險業同意後方可使用。</w:t>
            </w:r>
          </w:p>
        </w:tc>
        <w:tc>
          <w:tcPr>
            <w:tcW w:w="2977" w:type="dxa"/>
          </w:tcPr>
          <w:p w14:paraId="632B4967" w14:textId="77777777" w:rsidR="009962B6" w:rsidRPr="00F655C1" w:rsidRDefault="00B66511" w:rsidP="00BD59C0">
            <w:pPr>
              <w:pStyle w:val="TableParagraph"/>
              <w:spacing w:line="380" w:lineRule="exact"/>
              <w:ind w:left="587" w:right="217" w:hanging="480"/>
              <w:jc w:val="both"/>
              <w:rPr>
                <w:rFonts w:ascii="標楷體" w:eastAsia="標楷體" w:hAnsi="標楷體"/>
                <w:sz w:val="24"/>
                <w:lang w:eastAsia="zh-TW"/>
              </w:rPr>
            </w:pPr>
            <w:r w:rsidRPr="00F655C1">
              <w:rPr>
                <w:rFonts w:ascii="標楷體" w:eastAsia="標楷體" w:hAnsi="標楷體"/>
                <w:sz w:val="24"/>
                <w:lang w:eastAsia="zh-TW"/>
              </w:rPr>
              <w:t>一、法令遵循人員如   發現經辦人員確有違反法令規章之行為</w:t>
            </w:r>
            <w:r w:rsidRPr="00F655C1">
              <w:rPr>
                <w:rFonts w:ascii="標楷體" w:eastAsia="標楷體" w:hAnsi="標楷體"/>
                <w:spacing w:val="-14"/>
                <w:sz w:val="24"/>
                <w:lang w:eastAsia="zh-TW"/>
              </w:rPr>
              <w:t>時，除依照當時情況採</w:t>
            </w:r>
            <w:r w:rsidRPr="00F655C1">
              <w:rPr>
                <w:rFonts w:ascii="標楷體" w:eastAsia="標楷體" w:hAnsi="標楷體"/>
                <w:spacing w:val="-21"/>
                <w:sz w:val="24"/>
                <w:lang w:eastAsia="zh-TW"/>
              </w:rPr>
              <w:t>取適當措施外，應儘速</w:t>
            </w:r>
            <w:r w:rsidRPr="00F655C1">
              <w:rPr>
                <w:rFonts w:ascii="標楷體" w:eastAsia="標楷體" w:hAnsi="標楷體"/>
                <w:spacing w:val="-35"/>
                <w:sz w:val="24"/>
                <w:lang w:eastAsia="zh-TW"/>
              </w:rPr>
              <w:t>將案情報董事會</w:t>
            </w:r>
            <w:r w:rsidRPr="00F655C1">
              <w:rPr>
                <w:rFonts w:ascii="標楷體" w:eastAsia="標楷體" w:hAnsi="標楷體"/>
                <w:sz w:val="24"/>
                <w:lang w:eastAsia="zh-TW"/>
              </w:rPr>
              <w:t>（或總經理或其他主管）備查。</w:t>
            </w:r>
          </w:p>
          <w:p w14:paraId="0EABCD83" w14:textId="77777777" w:rsidR="009962B6" w:rsidRPr="00F655C1" w:rsidRDefault="00B66511">
            <w:pPr>
              <w:pStyle w:val="TableParagraph"/>
              <w:spacing w:line="380" w:lineRule="exact"/>
              <w:ind w:left="708" w:right="96" w:hanging="602"/>
              <w:jc w:val="both"/>
              <w:rPr>
                <w:rFonts w:ascii="標楷體" w:eastAsia="標楷體" w:hAnsi="標楷體"/>
                <w:sz w:val="24"/>
                <w:lang w:eastAsia="zh-TW"/>
              </w:rPr>
            </w:pPr>
            <w:r w:rsidRPr="00F655C1">
              <w:rPr>
                <w:rFonts w:ascii="標楷體" w:eastAsia="標楷體" w:hAnsi="標楷體"/>
                <w:sz w:val="24"/>
                <w:lang w:eastAsia="zh-TW"/>
              </w:rPr>
              <w:t>二、法令遵循人員於發現業務上確有違反法令規章之情形後，應切實檢討改善或補辦， 並應於一個月內將改善情形函報董事會（或總經理或其他主管）。缺失事項若不依規定於限期內改善或補辦，其情節重大者，法遵人員應報請議處相關人員或依情節報主管機關說明。</w:t>
            </w:r>
          </w:p>
        </w:tc>
        <w:tc>
          <w:tcPr>
            <w:tcW w:w="1609" w:type="dxa"/>
          </w:tcPr>
          <w:p w14:paraId="6FF7CCF0" w14:textId="77777777" w:rsidR="009962B6" w:rsidRPr="00F655C1" w:rsidRDefault="00B66511" w:rsidP="00F655C1">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sz w:val="24"/>
              </w:rPr>
              <w:t>行政部、業務部</w:t>
            </w:r>
            <w:proofErr w:type="spellEnd"/>
          </w:p>
        </w:tc>
      </w:tr>
    </w:tbl>
    <w:p w14:paraId="5016B0F0" w14:textId="77777777" w:rsidR="009962B6" w:rsidRPr="00F655C1" w:rsidRDefault="009962B6" w:rsidP="00F655C1">
      <w:pPr>
        <w:spacing w:line="380" w:lineRule="exact"/>
        <w:jc w:val="both"/>
        <w:rPr>
          <w:rFonts w:ascii="標楷體" w:eastAsia="標楷體" w:hAnsi="標楷體"/>
          <w:sz w:val="24"/>
        </w:rPr>
        <w:sectPr w:rsidR="009962B6" w:rsidRPr="00F655C1">
          <w:pgSz w:w="16840" w:h="11910" w:orient="landscape"/>
          <w:pgMar w:top="1180" w:right="200" w:bottom="1560" w:left="340" w:header="963" w:footer="1373" w:gutter="0"/>
          <w:cols w:space="720"/>
        </w:sectPr>
      </w:pPr>
    </w:p>
    <w:p w14:paraId="118EB6C4" w14:textId="77777777" w:rsidR="009962B6" w:rsidRPr="00F655C1" w:rsidRDefault="009962B6" w:rsidP="00F655C1">
      <w:pPr>
        <w:pStyle w:val="a3"/>
        <w:spacing w:before="0" w:line="380" w:lineRule="exact"/>
        <w:jc w:val="both"/>
        <w:rPr>
          <w:rFonts w:ascii="標楷體" w:eastAsia="標楷體" w:hAnsi="標楷體"/>
          <w:sz w:val="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9962B6" w:rsidRPr="00F655C1" w14:paraId="725B4FF6" w14:textId="77777777">
        <w:trPr>
          <w:trHeight w:val="3600"/>
        </w:trPr>
        <w:tc>
          <w:tcPr>
            <w:tcW w:w="8472" w:type="dxa"/>
          </w:tcPr>
          <w:p w14:paraId="2B062CEF" w14:textId="77777777" w:rsidR="00BE64EC" w:rsidRPr="00F655C1" w:rsidRDefault="00BE64EC" w:rsidP="00BD59C0">
            <w:pPr>
              <w:pStyle w:val="TableParagraph"/>
              <w:spacing w:line="380" w:lineRule="exact"/>
              <w:ind w:left="347" w:right="192"/>
              <w:jc w:val="both"/>
              <w:rPr>
                <w:rFonts w:ascii="標楷體" w:eastAsia="標楷體" w:hAnsi="標楷體"/>
                <w:sz w:val="24"/>
                <w:lang w:eastAsia="zh-TW"/>
              </w:rPr>
            </w:pPr>
            <w:r w:rsidRPr="00F655C1">
              <w:rPr>
                <w:rFonts w:ascii="標楷體" w:eastAsia="標楷體" w:hAnsi="標楷體"/>
                <w:sz w:val="24"/>
                <w:lang w:eastAsia="zh-TW"/>
              </w:rPr>
              <w:t>合理。</w:t>
            </w:r>
          </w:p>
          <w:p w14:paraId="26F69B5A"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十一、保險</w:t>
            </w:r>
            <w:r w:rsidRPr="00F655C1">
              <w:rPr>
                <w:rFonts w:ascii="標楷體" w:eastAsia="標楷體" w:hAnsi="標楷體"/>
                <w:sz w:val="24"/>
                <w:szCs w:val="24"/>
                <w:shd w:val="clear" w:color="auto" w:fill="FFFFFF"/>
                <w:lang w:eastAsia="zh-TW"/>
              </w:rPr>
              <w:t>代理人</w:t>
            </w:r>
            <w:r w:rsidRPr="00F655C1">
              <w:rPr>
                <w:rFonts w:ascii="標楷體" w:eastAsia="標楷體" w:hAnsi="標楷體"/>
                <w:sz w:val="24"/>
                <w:lang w:eastAsia="zh-TW"/>
              </w:rPr>
              <w:t>處理違反本公約事宜，將依本會所訂定章程處分並參照自律監控委員會組織及作業準則所訂罰則予以裁罰，倘涉及他方而有異議者， 應由各會員針對自律監控委員會所查核項目不服而被懲處，自接獲懲處通知二十日內，以書面向本會提起申復，本會應於申復書面資料到達一個月內， 將復查結果以書面通知會員公司，倘其對申復結果再有不服，將請理事會討論議決，並不得影響消費者權益。</w:t>
            </w:r>
          </w:p>
          <w:p w14:paraId="5DB28CF5" w14:textId="77777777" w:rsidR="009962B6" w:rsidRPr="00F655C1" w:rsidRDefault="00B66511" w:rsidP="00F655C1">
            <w:pPr>
              <w:pStyle w:val="TableParagraph"/>
              <w:spacing w:line="380" w:lineRule="exact"/>
              <w:ind w:leftChars="65" w:left="589" w:hangingChars="186" w:hanging="446"/>
              <w:jc w:val="both"/>
              <w:rPr>
                <w:rFonts w:ascii="標楷體" w:eastAsia="標楷體" w:hAnsi="標楷體"/>
                <w:sz w:val="24"/>
                <w:lang w:eastAsia="zh-TW"/>
              </w:rPr>
            </w:pPr>
            <w:r w:rsidRPr="00F655C1">
              <w:rPr>
                <w:rFonts w:ascii="標楷體" w:eastAsia="標楷體" w:hAnsi="標楷體"/>
                <w:sz w:val="24"/>
                <w:lang w:eastAsia="zh-TW"/>
              </w:rPr>
              <w:t>十二、保險</w:t>
            </w:r>
            <w:r w:rsidRPr="00F655C1">
              <w:rPr>
                <w:rFonts w:ascii="標楷體" w:eastAsia="標楷體" w:hAnsi="標楷體"/>
                <w:sz w:val="24"/>
                <w:szCs w:val="24"/>
                <w:shd w:val="clear" w:color="auto" w:fill="FFFFFF"/>
                <w:lang w:eastAsia="zh-TW"/>
              </w:rPr>
              <w:t>代理人</w:t>
            </w:r>
            <w:r w:rsidRPr="00F655C1">
              <w:rPr>
                <w:rFonts w:ascii="標楷體" w:eastAsia="標楷體" w:hAnsi="標楷體"/>
                <w:sz w:val="24"/>
                <w:lang w:eastAsia="zh-TW"/>
              </w:rPr>
              <w:t>公司所屬保險代理人及保險業務員如使用汽車總代理或經銷商所製作之文宣、廣告、簡介、商品說明書及建議書等文書為保險招攬者， 保險代理人公司應先行審閱且負管理之責，並應經其往來保險業同意後方可使用。</w:t>
            </w:r>
          </w:p>
        </w:tc>
        <w:tc>
          <w:tcPr>
            <w:tcW w:w="2976" w:type="dxa"/>
          </w:tcPr>
          <w:p w14:paraId="25D674DD" w14:textId="77777777" w:rsidR="009962B6" w:rsidRPr="00F655C1" w:rsidRDefault="009962B6" w:rsidP="00F655C1">
            <w:pPr>
              <w:pStyle w:val="TableParagraph"/>
              <w:spacing w:line="380" w:lineRule="exact"/>
              <w:jc w:val="both"/>
              <w:rPr>
                <w:rFonts w:ascii="標楷體" w:eastAsia="標楷體" w:hAnsi="標楷體"/>
                <w:lang w:eastAsia="zh-TW"/>
              </w:rPr>
            </w:pPr>
          </w:p>
        </w:tc>
        <w:tc>
          <w:tcPr>
            <w:tcW w:w="2977" w:type="dxa"/>
          </w:tcPr>
          <w:p w14:paraId="2F4DFE4E" w14:textId="77777777" w:rsidR="009962B6" w:rsidRPr="00F655C1" w:rsidRDefault="00BE64EC" w:rsidP="00BD59C0">
            <w:pPr>
              <w:pStyle w:val="TableParagraph"/>
              <w:spacing w:line="380" w:lineRule="exact"/>
              <w:ind w:left="708" w:right="96" w:hanging="602"/>
              <w:jc w:val="both"/>
              <w:rPr>
                <w:rFonts w:ascii="標楷體" w:eastAsia="標楷體" w:hAnsi="標楷體"/>
                <w:sz w:val="24"/>
                <w:lang w:eastAsia="zh-TW"/>
              </w:rPr>
            </w:pPr>
            <w:r w:rsidRPr="00F655C1">
              <w:rPr>
                <w:rFonts w:ascii="標楷體" w:eastAsia="標楷體" w:hAnsi="標楷體"/>
                <w:sz w:val="24"/>
                <w:lang w:eastAsia="zh-TW"/>
              </w:rPr>
              <w:t>三、由法令遵循人員將違</w:t>
            </w:r>
            <w:r w:rsidR="00B66511" w:rsidRPr="00F655C1">
              <w:rPr>
                <w:rFonts w:ascii="標楷體" w:eastAsia="標楷體" w:hAnsi="標楷體"/>
                <w:sz w:val="24"/>
                <w:lang w:eastAsia="zh-TW"/>
              </w:rPr>
              <w:t>反法令規章事項建檔追蹤改善，直到徹底改善為止。</w:t>
            </w:r>
          </w:p>
          <w:p w14:paraId="5E21BCC4" w14:textId="77777777" w:rsidR="009962B6" w:rsidRPr="00F655C1" w:rsidRDefault="00B66511">
            <w:pPr>
              <w:pStyle w:val="TableParagraph"/>
              <w:spacing w:line="380" w:lineRule="exact"/>
              <w:ind w:left="708" w:right="96" w:hanging="602"/>
              <w:jc w:val="both"/>
              <w:rPr>
                <w:rFonts w:ascii="標楷體" w:eastAsia="標楷體" w:hAnsi="標楷體"/>
                <w:sz w:val="24"/>
                <w:lang w:eastAsia="zh-TW"/>
              </w:rPr>
            </w:pPr>
            <w:r w:rsidRPr="00F655C1">
              <w:rPr>
                <w:rFonts w:ascii="標楷體" w:eastAsia="標楷體" w:hAnsi="標楷體"/>
                <w:sz w:val="24"/>
                <w:lang w:eastAsia="zh-TW"/>
              </w:rPr>
              <w:t>四、由法令遵循人員將審查結果覆知違反法令規章之部門，並就違反法令規章事項列管追蹤稽核。</w:t>
            </w:r>
          </w:p>
          <w:p w14:paraId="4F53A184" w14:textId="77777777" w:rsidR="009962B6" w:rsidRPr="00F655C1" w:rsidRDefault="00B66511">
            <w:pPr>
              <w:pStyle w:val="TableParagraph"/>
              <w:spacing w:line="380" w:lineRule="exact"/>
              <w:ind w:left="708" w:right="96" w:hanging="602"/>
              <w:jc w:val="both"/>
              <w:rPr>
                <w:rFonts w:ascii="標楷體" w:eastAsia="標楷體" w:hAnsi="標楷體"/>
                <w:sz w:val="24"/>
                <w:lang w:eastAsia="zh-TW"/>
              </w:rPr>
            </w:pPr>
            <w:r w:rsidRPr="00F655C1">
              <w:rPr>
                <w:rFonts w:ascii="標楷體" w:eastAsia="標楷體" w:hAnsi="標楷體"/>
                <w:sz w:val="24"/>
                <w:lang w:eastAsia="zh-TW"/>
              </w:rPr>
              <w:t>五、應嚴密注意並防止其他意外事件之發生。</w:t>
            </w:r>
          </w:p>
        </w:tc>
        <w:tc>
          <w:tcPr>
            <w:tcW w:w="1609" w:type="dxa"/>
          </w:tcPr>
          <w:p w14:paraId="56681786" w14:textId="77777777" w:rsidR="009962B6" w:rsidRPr="00F655C1" w:rsidRDefault="009962B6" w:rsidP="00F655C1">
            <w:pPr>
              <w:pStyle w:val="TableParagraph"/>
              <w:spacing w:line="380" w:lineRule="exact"/>
              <w:jc w:val="both"/>
              <w:rPr>
                <w:rFonts w:ascii="標楷體" w:eastAsia="標楷體" w:hAnsi="標楷體"/>
                <w:lang w:eastAsia="zh-TW"/>
              </w:rPr>
            </w:pPr>
          </w:p>
        </w:tc>
      </w:tr>
    </w:tbl>
    <w:p w14:paraId="341779DE" w14:textId="77777777" w:rsidR="00B66511" w:rsidRPr="00F655C1" w:rsidRDefault="00B66511" w:rsidP="00F655C1">
      <w:pPr>
        <w:spacing w:line="380" w:lineRule="exact"/>
        <w:jc w:val="both"/>
        <w:rPr>
          <w:rFonts w:ascii="標楷體" w:eastAsia="標楷體" w:hAnsi="標楷體"/>
          <w:lang w:eastAsia="zh-TW"/>
        </w:rPr>
      </w:pPr>
    </w:p>
    <w:p w14:paraId="03AB09E7" w14:textId="77777777" w:rsidR="003E0DAE" w:rsidRPr="00F655C1" w:rsidRDefault="003E0DAE" w:rsidP="00F655C1">
      <w:pPr>
        <w:spacing w:line="380" w:lineRule="exact"/>
        <w:jc w:val="both"/>
        <w:rPr>
          <w:rFonts w:ascii="標楷體" w:eastAsia="標楷體" w:hAnsi="標楷體"/>
          <w:lang w:eastAsia="zh-TW"/>
        </w:rPr>
      </w:pPr>
    </w:p>
    <w:p w14:paraId="53A784A3" w14:textId="77777777" w:rsidR="003E0DAE" w:rsidRPr="00F655C1" w:rsidRDefault="003E0DAE" w:rsidP="00F655C1">
      <w:pPr>
        <w:spacing w:line="380" w:lineRule="exact"/>
        <w:jc w:val="both"/>
        <w:rPr>
          <w:rFonts w:ascii="標楷體" w:eastAsia="標楷體" w:hAnsi="標楷體"/>
          <w:lang w:eastAsia="zh-TW"/>
        </w:rPr>
      </w:pPr>
    </w:p>
    <w:p w14:paraId="5C983103" w14:textId="77777777" w:rsidR="003E0DAE" w:rsidRPr="00F655C1" w:rsidRDefault="003E0DAE" w:rsidP="00F655C1">
      <w:pPr>
        <w:spacing w:line="380" w:lineRule="exact"/>
        <w:jc w:val="both"/>
        <w:rPr>
          <w:rFonts w:ascii="標楷體" w:eastAsia="標楷體" w:hAnsi="標楷體"/>
          <w:lang w:eastAsia="zh-TW"/>
        </w:rPr>
      </w:pPr>
    </w:p>
    <w:p w14:paraId="559D2B16" w14:textId="77777777" w:rsidR="003E0DAE" w:rsidRPr="00F655C1" w:rsidRDefault="003E0DAE" w:rsidP="00F655C1">
      <w:pPr>
        <w:spacing w:line="380" w:lineRule="exact"/>
        <w:jc w:val="both"/>
        <w:rPr>
          <w:rFonts w:ascii="標楷體" w:eastAsia="標楷體" w:hAnsi="標楷體"/>
          <w:lang w:eastAsia="zh-TW"/>
        </w:rPr>
      </w:pPr>
    </w:p>
    <w:p w14:paraId="098AD385" w14:textId="77777777" w:rsidR="003E0DAE" w:rsidRPr="00F655C1" w:rsidRDefault="003E0DAE" w:rsidP="00F655C1">
      <w:pPr>
        <w:spacing w:line="380" w:lineRule="exact"/>
        <w:jc w:val="both"/>
        <w:rPr>
          <w:rFonts w:ascii="標楷體" w:eastAsia="標楷體" w:hAnsi="標楷體"/>
          <w:lang w:eastAsia="zh-TW"/>
        </w:rPr>
      </w:pPr>
    </w:p>
    <w:p w14:paraId="2DE157B4" w14:textId="77777777" w:rsidR="003E0DAE" w:rsidRPr="00F655C1" w:rsidRDefault="003E0DAE" w:rsidP="00F655C1">
      <w:pPr>
        <w:spacing w:line="380" w:lineRule="exact"/>
        <w:jc w:val="both"/>
        <w:rPr>
          <w:rFonts w:ascii="標楷體" w:eastAsia="標楷體" w:hAnsi="標楷體"/>
          <w:lang w:eastAsia="zh-TW"/>
        </w:rPr>
      </w:pPr>
    </w:p>
    <w:p w14:paraId="38EE6BAF" w14:textId="77777777" w:rsidR="003E0DAE" w:rsidRPr="00F655C1" w:rsidRDefault="003E0DAE" w:rsidP="00F655C1">
      <w:pPr>
        <w:spacing w:line="380" w:lineRule="exact"/>
        <w:jc w:val="both"/>
        <w:rPr>
          <w:rFonts w:ascii="標楷體" w:eastAsia="標楷體" w:hAnsi="標楷體"/>
          <w:lang w:eastAsia="zh-TW"/>
        </w:rPr>
      </w:pPr>
    </w:p>
    <w:p w14:paraId="2DA5E381" w14:textId="77777777" w:rsidR="003E0DAE" w:rsidRPr="00F655C1" w:rsidRDefault="003E0DAE" w:rsidP="00F655C1">
      <w:pPr>
        <w:spacing w:line="380" w:lineRule="exact"/>
        <w:jc w:val="both"/>
        <w:rPr>
          <w:rFonts w:ascii="標楷體" w:eastAsia="標楷體" w:hAnsi="標楷體"/>
          <w:lang w:eastAsia="zh-TW"/>
        </w:rPr>
      </w:pPr>
    </w:p>
    <w:p w14:paraId="501597EA" w14:textId="77777777" w:rsidR="003E0DAE" w:rsidRPr="00F655C1" w:rsidRDefault="003E0DAE" w:rsidP="00F655C1">
      <w:pPr>
        <w:spacing w:line="380" w:lineRule="exact"/>
        <w:jc w:val="both"/>
        <w:rPr>
          <w:rFonts w:ascii="標楷體" w:eastAsia="標楷體" w:hAnsi="標楷體"/>
          <w:lang w:eastAsia="zh-TW"/>
        </w:rPr>
      </w:pPr>
    </w:p>
    <w:p w14:paraId="6771D3DB" w14:textId="77777777" w:rsidR="003E0DAE" w:rsidRPr="00F655C1" w:rsidRDefault="003E0DAE" w:rsidP="00F655C1">
      <w:pPr>
        <w:spacing w:line="380" w:lineRule="exact"/>
        <w:jc w:val="both"/>
        <w:rPr>
          <w:rFonts w:ascii="標楷體" w:eastAsia="標楷體" w:hAnsi="標楷體"/>
          <w:lang w:eastAsia="zh-TW"/>
        </w:rPr>
      </w:pPr>
    </w:p>
    <w:p w14:paraId="14D96F53" w14:textId="77777777" w:rsidR="003E0DAE" w:rsidRPr="00F655C1" w:rsidRDefault="003E0DAE" w:rsidP="00F655C1">
      <w:pPr>
        <w:spacing w:line="380" w:lineRule="exact"/>
        <w:jc w:val="both"/>
        <w:rPr>
          <w:rFonts w:ascii="標楷體" w:eastAsia="標楷體" w:hAnsi="標楷體"/>
          <w:lang w:eastAsia="zh-TW"/>
        </w:rPr>
      </w:pPr>
    </w:p>
    <w:p w14:paraId="749072CE" w14:textId="46DF773C" w:rsidR="003E0DAE" w:rsidRPr="002161AD" w:rsidRDefault="003E0DAE" w:rsidP="00FC61CD">
      <w:pPr>
        <w:pStyle w:val="1"/>
        <w:spacing w:line="240" w:lineRule="auto"/>
        <w:jc w:val="both"/>
        <w:rPr>
          <w:rFonts w:ascii="標楷體" w:eastAsia="標楷體" w:hAnsi="標楷體"/>
          <w:sz w:val="32"/>
          <w:lang w:eastAsia="zh-TW"/>
        </w:rPr>
      </w:pPr>
      <w:bookmarkStart w:id="39" w:name="_Toc4084217"/>
      <w:bookmarkStart w:id="40" w:name="_Toc214370635"/>
      <w:bookmarkStart w:id="41" w:name="_Hlk37062122"/>
      <w:r w:rsidRPr="00F655C1">
        <w:rPr>
          <w:rFonts w:ascii="標楷體" w:eastAsia="標楷體" w:hAnsi="標楷體" w:hint="eastAsia"/>
          <w:sz w:val="32"/>
          <w:lang w:eastAsia="zh-TW"/>
        </w:rPr>
        <w:lastRenderedPageBreak/>
        <w:t>貳拾壹、</w:t>
      </w:r>
      <w:bookmarkEnd w:id="39"/>
      <w:r w:rsidR="002161AD" w:rsidRPr="002161AD">
        <w:rPr>
          <w:rFonts w:ascii="標楷體" w:eastAsia="標楷體" w:hAnsi="標楷體"/>
          <w:sz w:val="32"/>
          <w:lang w:eastAsia="zh-TW"/>
        </w:rPr>
        <w:t>異業合作推廣保險業務應注意事項</w:t>
      </w:r>
      <w:r w:rsidR="000F69DD" w:rsidRPr="000F69DD">
        <w:rPr>
          <w:rFonts w:ascii="標楷體" w:eastAsia="標楷體" w:hAnsi="標楷體"/>
          <w:sz w:val="32"/>
          <w:lang w:eastAsia="zh-TW"/>
        </w:rPr>
        <w:t>（民國11</w:t>
      </w:r>
      <w:r w:rsidR="005F03EC">
        <w:rPr>
          <w:rFonts w:ascii="標楷體" w:eastAsia="標楷體" w:hAnsi="標楷體"/>
          <w:sz w:val="32"/>
          <w:lang w:eastAsia="zh-TW"/>
        </w:rPr>
        <w:t>4</w:t>
      </w:r>
      <w:r w:rsidR="000F69DD" w:rsidRPr="000F69DD">
        <w:rPr>
          <w:rFonts w:ascii="標楷體" w:eastAsia="標楷體" w:hAnsi="標楷體"/>
          <w:sz w:val="32"/>
          <w:lang w:eastAsia="zh-TW"/>
        </w:rPr>
        <w:t>年</w:t>
      </w:r>
      <w:r w:rsidR="005F03EC">
        <w:rPr>
          <w:rFonts w:ascii="標楷體" w:eastAsia="標楷體" w:hAnsi="標楷體"/>
          <w:sz w:val="32"/>
          <w:lang w:eastAsia="zh-TW"/>
        </w:rPr>
        <w:t>4</w:t>
      </w:r>
      <w:r w:rsidR="000F69DD" w:rsidRPr="000F69DD">
        <w:rPr>
          <w:rFonts w:ascii="標楷體" w:eastAsia="標楷體" w:hAnsi="標楷體"/>
          <w:sz w:val="32"/>
          <w:lang w:eastAsia="zh-TW"/>
        </w:rPr>
        <w:t>月</w:t>
      </w:r>
      <w:r w:rsidR="005F03EC">
        <w:rPr>
          <w:rFonts w:ascii="標楷體" w:eastAsia="標楷體" w:hAnsi="標楷體"/>
          <w:sz w:val="32"/>
          <w:lang w:eastAsia="zh-TW"/>
        </w:rPr>
        <w:t>15</w:t>
      </w:r>
      <w:r w:rsidR="000F69DD" w:rsidRPr="000F69DD">
        <w:rPr>
          <w:rFonts w:ascii="標楷體" w:eastAsia="標楷體" w:hAnsi="標楷體"/>
          <w:sz w:val="32"/>
          <w:lang w:eastAsia="zh-TW"/>
        </w:rPr>
        <w:t>日修正）</w:t>
      </w:r>
      <w:bookmarkEnd w:id="40"/>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3E0DAE" w:rsidRPr="00F655C1" w14:paraId="77930007" w14:textId="77777777" w:rsidTr="003E0DAE">
        <w:trPr>
          <w:trHeight w:val="359"/>
        </w:trPr>
        <w:tc>
          <w:tcPr>
            <w:tcW w:w="8472" w:type="dxa"/>
          </w:tcPr>
          <w:bookmarkEnd w:id="41"/>
          <w:p w14:paraId="649136C1" w14:textId="77777777" w:rsidR="003E0DAE" w:rsidRPr="00F655C1" w:rsidRDefault="003E0DAE"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應遵行之法令規章條文</w:t>
            </w:r>
          </w:p>
        </w:tc>
        <w:tc>
          <w:tcPr>
            <w:tcW w:w="2976" w:type="dxa"/>
          </w:tcPr>
          <w:p w14:paraId="31EE75F0" w14:textId="77777777" w:rsidR="003E0DAE" w:rsidRPr="00F655C1" w:rsidRDefault="003E0DAE"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sz w:val="24"/>
                <w:lang w:eastAsia="zh-TW"/>
              </w:rPr>
              <w:t>應採行之法令遵循程序</w:t>
            </w:r>
          </w:p>
        </w:tc>
        <w:tc>
          <w:tcPr>
            <w:tcW w:w="2977" w:type="dxa"/>
          </w:tcPr>
          <w:p w14:paraId="242F3A47" w14:textId="77777777" w:rsidR="003E0DAE" w:rsidRPr="00F655C1" w:rsidRDefault="003E0DAE"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違反法令規章之處理程序</w:t>
            </w:r>
          </w:p>
        </w:tc>
        <w:tc>
          <w:tcPr>
            <w:tcW w:w="1609" w:type="dxa"/>
          </w:tcPr>
          <w:p w14:paraId="42DB7136" w14:textId="77777777" w:rsidR="003E0DAE" w:rsidRPr="00F655C1" w:rsidRDefault="003E0DAE" w:rsidP="00F655C1">
            <w:pPr>
              <w:pStyle w:val="TableParagraph"/>
              <w:spacing w:line="380" w:lineRule="exact"/>
              <w:ind w:left="106"/>
              <w:jc w:val="both"/>
              <w:rPr>
                <w:rFonts w:ascii="標楷體" w:eastAsia="標楷體" w:hAnsi="標楷體"/>
                <w:sz w:val="24"/>
              </w:rPr>
            </w:pPr>
            <w:proofErr w:type="spellStart"/>
            <w:r w:rsidRPr="00F655C1">
              <w:rPr>
                <w:rFonts w:ascii="標楷體" w:eastAsia="標楷體" w:hAnsi="標楷體"/>
                <w:sz w:val="24"/>
              </w:rPr>
              <w:t>備考</w:t>
            </w:r>
            <w:proofErr w:type="spellEnd"/>
          </w:p>
        </w:tc>
      </w:tr>
      <w:tr w:rsidR="006E4DF1" w:rsidRPr="00F655C1" w14:paraId="5F43EDC7" w14:textId="77777777" w:rsidTr="003E0DAE">
        <w:trPr>
          <w:trHeight w:val="359"/>
        </w:trPr>
        <w:tc>
          <w:tcPr>
            <w:tcW w:w="8472" w:type="dxa"/>
          </w:tcPr>
          <w:p w14:paraId="0A252367" w14:textId="003193DB" w:rsidR="006E4DF1" w:rsidRPr="00F655C1" w:rsidRDefault="00BA0CE4" w:rsidP="006E4DF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shd w:val="clear" w:color="auto" w:fill="FFFFFF"/>
                <w:lang w:eastAsia="zh-TW"/>
              </w:rPr>
              <w:t>一</w:t>
            </w:r>
            <w:r w:rsidR="006E4DF1" w:rsidRPr="00F655C1">
              <w:rPr>
                <w:rFonts w:ascii="標楷體" w:eastAsia="標楷體" w:hAnsi="標楷體" w:hint="eastAsia"/>
                <w:sz w:val="24"/>
                <w:szCs w:val="24"/>
                <w:shd w:val="clear" w:color="auto" w:fill="FFFFFF"/>
                <w:lang w:eastAsia="zh-TW"/>
              </w:rPr>
              <w:t>、第4點</w:t>
            </w:r>
          </w:p>
          <w:p w14:paraId="4DCBE356" w14:textId="2EFCDED7" w:rsidR="006E4DF1" w:rsidRPr="00F655C1" w:rsidRDefault="006E4DF1" w:rsidP="006E4DF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本注意事項所稱本項業務，係指下列業務：</w:t>
            </w:r>
          </w:p>
          <w:p w14:paraId="5E4D95B3" w14:textId="7EB96BE5" w:rsidR="0085700A" w:rsidRPr="005B7525" w:rsidRDefault="006E4DF1" w:rsidP="0085700A">
            <w:pPr>
              <w:pStyle w:val="TableParagraph"/>
              <w:spacing w:line="380" w:lineRule="exact"/>
              <w:ind w:leftChars="332" w:left="1433" w:hangingChars="293" w:hanging="703"/>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w:t>
            </w:r>
            <w:r w:rsidR="0085700A" w:rsidRPr="005B7525">
              <w:rPr>
                <w:rFonts w:ascii="標楷體" w:eastAsia="標楷體" w:hAnsi="標楷體"/>
                <w:sz w:val="24"/>
                <w:szCs w:val="24"/>
                <w:shd w:val="clear" w:color="auto" w:fill="FFFFFF"/>
                <w:lang w:eastAsia="zh-TW"/>
              </w:rPr>
              <w:t>保險公司依據</w:t>
            </w:r>
            <w:r w:rsidR="00241C64" w:rsidRPr="00241C64">
              <w:rPr>
                <w:rFonts w:ascii="標楷體" w:eastAsia="標楷體" w:hAnsi="標楷體"/>
                <w:sz w:val="24"/>
                <w:szCs w:val="24"/>
                <w:u w:val="single"/>
                <w:shd w:val="clear" w:color="auto" w:fill="FFFFFF"/>
                <w:lang w:eastAsia="zh-TW"/>
              </w:rPr>
              <w:t>金融業申請業務試辦作業要點</w:t>
            </w:r>
            <w:r w:rsidR="0085700A" w:rsidRPr="005B7525">
              <w:rPr>
                <w:rFonts w:ascii="標楷體" w:eastAsia="標楷體" w:hAnsi="標楷體"/>
                <w:sz w:val="24"/>
                <w:szCs w:val="24"/>
                <w:shd w:val="clear" w:color="auto" w:fill="FFFFFF"/>
                <w:lang w:eastAsia="zh-TW"/>
              </w:rPr>
              <w:t>，與異業合作辦理保險商品</w:t>
            </w:r>
            <w:r w:rsidR="00241C64" w:rsidRPr="00241C64">
              <w:rPr>
                <w:rFonts w:ascii="標楷體" w:eastAsia="標楷體" w:hAnsi="標楷體"/>
                <w:sz w:val="24"/>
                <w:szCs w:val="24"/>
                <w:u w:val="single"/>
                <w:shd w:val="clear" w:color="auto" w:fill="FFFFFF"/>
                <w:lang w:eastAsia="zh-TW"/>
              </w:rPr>
              <w:t>、服務或流程之創新</w:t>
            </w:r>
            <w:r w:rsidR="00241C64" w:rsidRPr="00241C64">
              <w:rPr>
                <w:rFonts w:ascii="標楷體" w:eastAsia="標楷體" w:hAnsi="標楷體" w:hint="eastAsia"/>
                <w:sz w:val="24"/>
                <w:szCs w:val="24"/>
                <w:u w:val="single"/>
                <w:shd w:val="clear" w:color="auto" w:fill="FFFFFF"/>
                <w:lang w:eastAsia="zh-TW"/>
              </w:rPr>
              <w:t>；</w:t>
            </w:r>
            <w:r w:rsidR="00241C64" w:rsidRPr="00241C64">
              <w:rPr>
                <w:rFonts w:ascii="標楷體" w:eastAsia="標楷體" w:hAnsi="標楷體"/>
                <w:sz w:val="24"/>
                <w:szCs w:val="24"/>
                <w:u w:val="single"/>
                <w:shd w:val="clear" w:color="auto" w:fill="FFFFFF"/>
                <w:lang w:eastAsia="zh-TW"/>
              </w:rPr>
              <w:t>其經試辦達成預期效益報主管機關者，亦同</w:t>
            </w:r>
            <w:r w:rsidR="0085700A" w:rsidRPr="005B7525">
              <w:rPr>
                <w:rFonts w:ascii="標楷體" w:eastAsia="標楷體" w:hAnsi="標楷體"/>
                <w:sz w:val="24"/>
                <w:szCs w:val="24"/>
                <w:shd w:val="clear" w:color="auto" w:fill="FFFFFF"/>
                <w:lang w:eastAsia="zh-TW"/>
              </w:rPr>
              <w:t>。</w:t>
            </w:r>
          </w:p>
          <w:p w14:paraId="641F7818" w14:textId="682FC0DA" w:rsidR="0085700A" w:rsidRPr="005F03EC" w:rsidRDefault="0085700A" w:rsidP="0085700A">
            <w:pPr>
              <w:pStyle w:val="TableParagraph"/>
              <w:spacing w:line="380" w:lineRule="exact"/>
              <w:ind w:leftChars="332" w:left="1433" w:hangingChars="293" w:hanging="703"/>
              <w:jc w:val="both"/>
              <w:rPr>
                <w:rFonts w:ascii="標楷體" w:eastAsia="標楷體" w:hAnsi="標楷體"/>
                <w:sz w:val="24"/>
                <w:szCs w:val="24"/>
                <w:shd w:val="clear" w:color="auto" w:fill="FFFFFF"/>
                <w:lang w:eastAsia="zh-TW"/>
              </w:rPr>
            </w:pPr>
            <w:r w:rsidRPr="005B7525">
              <w:rPr>
                <w:rFonts w:ascii="標楷體" w:eastAsia="標楷體" w:hAnsi="標楷體" w:hint="eastAsia"/>
                <w:sz w:val="24"/>
                <w:szCs w:val="24"/>
                <w:shd w:val="clear" w:color="auto" w:fill="FFFFFF"/>
                <w:lang w:eastAsia="zh-TW"/>
              </w:rPr>
              <w:t>（二）</w:t>
            </w:r>
            <w:r w:rsidRPr="005B7525">
              <w:rPr>
                <w:rFonts w:ascii="標楷體" w:eastAsia="標楷體" w:hAnsi="標楷體"/>
                <w:sz w:val="24"/>
                <w:szCs w:val="24"/>
                <w:shd w:val="clear" w:color="auto" w:fill="FFFFFF"/>
                <w:lang w:eastAsia="zh-TW"/>
              </w:rPr>
              <w:t>保險公</w:t>
            </w:r>
            <w:r w:rsidRPr="005F03EC">
              <w:rPr>
                <w:rFonts w:ascii="標楷體" w:eastAsia="標楷體" w:hAnsi="標楷體"/>
                <w:sz w:val="24"/>
                <w:szCs w:val="24"/>
                <w:shd w:val="clear" w:color="auto" w:fill="FFFFFF"/>
                <w:lang w:eastAsia="zh-TW"/>
              </w:rPr>
              <w:t>司</w:t>
            </w:r>
            <w:r w:rsidR="00052C9A" w:rsidRPr="005F03EC">
              <w:rPr>
                <w:rFonts w:ascii="標楷體" w:eastAsia="標楷體" w:hAnsi="標楷體" w:hint="eastAsia"/>
                <w:sz w:val="24"/>
                <w:szCs w:val="24"/>
                <w:shd w:val="clear" w:color="auto" w:fill="FFFFFF"/>
                <w:lang w:eastAsia="zh-TW"/>
              </w:rPr>
              <w:t>、</w:t>
            </w:r>
            <w:r w:rsidRPr="005F03EC">
              <w:rPr>
                <w:rFonts w:ascii="標楷體" w:eastAsia="標楷體" w:hAnsi="標楷體"/>
                <w:sz w:val="24"/>
                <w:szCs w:val="24"/>
                <w:shd w:val="clear" w:color="auto" w:fill="FFFFFF"/>
                <w:lang w:eastAsia="zh-TW"/>
              </w:rPr>
              <w:t>保險代理人或保險經紀人與異業合作，辦理下列業務:</w:t>
            </w:r>
          </w:p>
          <w:p w14:paraId="3D5791F2" w14:textId="724A3797" w:rsidR="0085700A" w:rsidRPr="005F03EC" w:rsidRDefault="0085700A" w:rsidP="0085700A">
            <w:pPr>
              <w:pStyle w:val="TableParagraph"/>
              <w:spacing w:line="380" w:lineRule="exact"/>
              <w:ind w:leftChars="650" w:left="1567" w:hangingChars="57" w:hanging="137"/>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1</w:t>
            </w:r>
            <w:r w:rsidRPr="005F03EC">
              <w:rPr>
                <w:rFonts w:ascii="標楷體" w:eastAsia="標楷體" w:hAnsi="標楷體"/>
                <w:sz w:val="24"/>
                <w:szCs w:val="24"/>
                <w:shd w:val="clear" w:color="auto" w:fill="FFFFFF"/>
                <w:lang w:eastAsia="zh-TW"/>
              </w:rPr>
              <w:t>.</w:t>
            </w:r>
            <w:r w:rsidR="00052C9A" w:rsidRPr="005F03EC">
              <w:rPr>
                <w:rFonts w:ascii="標楷體" w:eastAsia="標楷體" w:hAnsi="標楷體" w:hint="eastAsia"/>
                <w:sz w:val="24"/>
                <w:szCs w:val="24"/>
                <w:shd w:val="clear" w:color="auto" w:fill="FFFFFF"/>
                <w:lang w:eastAsia="zh-TW"/>
              </w:rPr>
              <w:t>與航空公司</w:t>
            </w:r>
            <w:r w:rsidR="006E4DF1" w:rsidRPr="005F03EC">
              <w:rPr>
                <w:rFonts w:ascii="標楷體" w:eastAsia="標楷體" w:hAnsi="標楷體"/>
                <w:sz w:val="24"/>
                <w:szCs w:val="24"/>
                <w:shd w:val="clear" w:color="auto" w:fill="FFFFFF"/>
                <w:lang w:eastAsia="zh-TW"/>
              </w:rPr>
              <w:t>透過銷售旅遊商品之網路平臺或行動應用程式（APP），合作推廣旅遊相關保險。</w:t>
            </w:r>
          </w:p>
          <w:p w14:paraId="31EC5ED0" w14:textId="77777777" w:rsidR="0085700A" w:rsidRPr="005F03EC" w:rsidRDefault="0085700A" w:rsidP="0085700A">
            <w:pPr>
              <w:pStyle w:val="TableParagraph"/>
              <w:spacing w:line="380" w:lineRule="exact"/>
              <w:ind w:leftChars="650" w:left="1567" w:hangingChars="57" w:hanging="137"/>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2</w:t>
            </w:r>
            <w:r w:rsidRPr="005F03EC">
              <w:rPr>
                <w:rFonts w:ascii="標楷體" w:eastAsia="標楷體" w:hAnsi="標楷體"/>
                <w:sz w:val="24"/>
                <w:szCs w:val="24"/>
                <w:shd w:val="clear" w:color="auto" w:fill="FFFFFF"/>
                <w:lang w:eastAsia="zh-TW"/>
              </w:rPr>
              <w:t>.</w:t>
            </w:r>
            <w:r w:rsidR="006E4DF1" w:rsidRPr="005F03EC">
              <w:rPr>
                <w:rFonts w:ascii="標楷體" w:eastAsia="標楷體" w:hAnsi="標楷體"/>
                <w:sz w:val="24"/>
                <w:szCs w:val="24"/>
                <w:shd w:val="clear" w:color="auto" w:fill="FFFFFF"/>
                <w:lang w:eastAsia="zh-TW"/>
              </w:rPr>
              <w:t>與行動裝置製造業者之官方網站、直營店或經銷商，合作推廣行動裝置保險。</w:t>
            </w:r>
          </w:p>
          <w:p w14:paraId="6408D13D" w14:textId="77777777" w:rsidR="0085700A" w:rsidRPr="005F03EC" w:rsidRDefault="0085700A" w:rsidP="0085700A">
            <w:pPr>
              <w:pStyle w:val="TableParagraph"/>
              <w:spacing w:line="380" w:lineRule="exact"/>
              <w:ind w:leftChars="650" w:left="1567" w:hangingChars="57" w:hanging="137"/>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3</w:t>
            </w:r>
            <w:r w:rsidRPr="005F03EC">
              <w:rPr>
                <w:rFonts w:ascii="標楷體" w:eastAsia="標楷體" w:hAnsi="標楷體"/>
                <w:sz w:val="24"/>
                <w:szCs w:val="24"/>
                <w:shd w:val="clear" w:color="auto" w:fill="FFFFFF"/>
                <w:lang w:eastAsia="zh-TW"/>
              </w:rPr>
              <w:t>.</w:t>
            </w:r>
            <w:r w:rsidR="006E4DF1" w:rsidRPr="005F03EC">
              <w:rPr>
                <w:rFonts w:ascii="標楷體" w:eastAsia="標楷體" w:hAnsi="標楷體"/>
                <w:sz w:val="24"/>
                <w:szCs w:val="24"/>
                <w:shd w:val="clear" w:color="auto" w:fill="FFFFFF"/>
                <w:lang w:eastAsia="zh-TW"/>
              </w:rPr>
              <w:t>與中華郵政</w:t>
            </w:r>
            <w:r w:rsidR="006E4DF1" w:rsidRPr="005F03EC">
              <w:rPr>
                <w:rFonts w:ascii="標楷體" w:eastAsia="標楷體" w:hAnsi="標楷體"/>
                <w:sz w:val="24"/>
                <w:lang w:eastAsia="zh-TW"/>
              </w:rPr>
              <w:t>股份有限公司</w:t>
            </w:r>
            <w:r w:rsidR="006E4DF1" w:rsidRPr="005F03EC">
              <w:rPr>
                <w:rFonts w:ascii="標楷體" w:eastAsia="標楷體" w:hAnsi="標楷體"/>
                <w:sz w:val="24"/>
                <w:szCs w:val="24"/>
                <w:shd w:val="clear" w:color="auto" w:fill="FFFFFF"/>
                <w:lang w:eastAsia="zh-TW"/>
              </w:rPr>
              <w:t>之官方網站或網路平臺，合作推廣房貸業務相關火災及地震保險。</w:t>
            </w:r>
          </w:p>
          <w:p w14:paraId="6B47EBA4" w14:textId="77777777" w:rsidR="0085700A" w:rsidRPr="005F03EC" w:rsidRDefault="0085700A" w:rsidP="0085700A">
            <w:pPr>
              <w:pStyle w:val="TableParagraph"/>
              <w:spacing w:line="380" w:lineRule="exact"/>
              <w:ind w:leftChars="650" w:left="1567" w:hangingChars="57" w:hanging="137"/>
              <w:jc w:val="both"/>
              <w:rPr>
                <w:rFonts w:ascii="標楷體" w:eastAsia="標楷體" w:hAnsi="標楷體"/>
                <w:sz w:val="24"/>
                <w:szCs w:val="24"/>
                <w:shd w:val="clear" w:color="auto" w:fill="FFFFFF"/>
                <w:lang w:eastAsia="zh-TW"/>
              </w:rPr>
            </w:pPr>
            <w:r w:rsidRPr="005F03EC">
              <w:rPr>
                <w:rFonts w:ascii="標楷體" w:eastAsia="標楷體" w:hAnsi="標楷體"/>
                <w:sz w:val="24"/>
                <w:szCs w:val="24"/>
                <w:shd w:val="clear" w:color="auto" w:fill="FFFFFF"/>
                <w:lang w:eastAsia="zh-TW"/>
              </w:rPr>
              <w:t>4.</w:t>
            </w:r>
            <w:r w:rsidR="006E4DF1" w:rsidRPr="005F03EC">
              <w:rPr>
                <w:rFonts w:ascii="標楷體" w:eastAsia="標楷體" w:hAnsi="標楷體"/>
                <w:sz w:val="24"/>
                <w:szCs w:val="24"/>
                <w:shd w:val="clear" w:color="auto" w:fill="FFFFFF"/>
                <w:lang w:eastAsia="zh-TW"/>
              </w:rPr>
              <w:t>與電動機車製造業者之官方網站或APP，合作推廣UBI（</w:t>
            </w:r>
            <w:proofErr w:type="spellStart"/>
            <w:r w:rsidR="006E4DF1" w:rsidRPr="005F03EC">
              <w:rPr>
                <w:rFonts w:ascii="標楷體" w:eastAsia="標楷體" w:hAnsi="標楷體"/>
                <w:sz w:val="24"/>
                <w:szCs w:val="24"/>
                <w:shd w:val="clear" w:color="auto" w:fill="FFFFFF"/>
                <w:lang w:eastAsia="zh-TW"/>
              </w:rPr>
              <w:t>UsageBasedInsurance</w:t>
            </w:r>
            <w:proofErr w:type="spellEnd"/>
            <w:r w:rsidR="006E4DF1" w:rsidRPr="005F03EC">
              <w:rPr>
                <w:rFonts w:ascii="標楷體" w:eastAsia="標楷體" w:hAnsi="標楷體"/>
                <w:sz w:val="24"/>
                <w:szCs w:val="24"/>
                <w:shd w:val="clear" w:color="auto" w:fill="FFFFFF"/>
                <w:lang w:eastAsia="zh-TW"/>
              </w:rPr>
              <w:t>）機車車體損失保險、UBI機車第三人責任保險及其附加保險商品。</w:t>
            </w:r>
          </w:p>
          <w:p w14:paraId="7813C838" w14:textId="346316C9" w:rsidR="006E4DF1" w:rsidRPr="005F03EC" w:rsidRDefault="0085700A" w:rsidP="0085700A">
            <w:pPr>
              <w:pStyle w:val="TableParagraph"/>
              <w:spacing w:line="380" w:lineRule="exact"/>
              <w:ind w:leftChars="650" w:left="1567" w:hangingChars="57" w:hanging="137"/>
              <w:jc w:val="both"/>
              <w:rPr>
                <w:rFonts w:ascii="標楷體" w:eastAsia="標楷體" w:hAnsi="標楷體"/>
                <w:sz w:val="24"/>
                <w:szCs w:val="24"/>
                <w:shd w:val="clear" w:color="auto" w:fill="FFFFFF"/>
                <w:lang w:eastAsia="zh-TW"/>
              </w:rPr>
            </w:pPr>
            <w:r w:rsidRPr="005F03EC">
              <w:rPr>
                <w:rFonts w:ascii="標楷體" w:eastAsia="標楷體" w:hAnsi="標楷體" w:hint="eastAsia"/>
                <w:sz w:val="24"/>
                <w:szCs w:val="24"/>
                <w:shd w:val="clear" w:color="auto" w:fill="FFFFFF"/>
                <w:lang w:eastAsia="zh-TW"/>
              </w:rPr>
              <w:t>5</w:t>
            </w:r>
            <w:r w:rsidRPr="005F03EC">
              <w:rPr>
                <w:rFonts w:ascii="標楷體" w:eastAsia="標楷體" w:hAnsi="標楷體"/>
                <w:sz w:val="24"/>
                <w:szCs w:val="24"/>
                <w:shd w:val="clear" w:color="auto" w:fill="FFFFFF"/>
                <w:lang w:eastAsia="zh-TW"/>
              </w:rPr>
              <w:t>.</w:t>
            </w:r>
            <w:r w:rsidR="006E4DF1" w:rsidRPr="005F03EC">
              <w:rPr>
                <w:rFonts w:ascii="標楷體" w:eastAsia="標楷體" w:hAnsi="標楷體"/>
                <w:sz w:val="24"/>
                <w:szCs w:val="24"/>
                <w:shd w:val="clear" w:color="auto" w:fill="FFFFFF"/>
                <w:lang w:eastAsia="zh-TW"/>
              </w:rPr>
              <w:t>透過提供糖尿病服務管理平臺</w:t>
            </w:r>
            <w:r w:rsidR="006E4DF1" w:rsidRPr="005F03EC">
              <w:rPr>
                <w:rFonts w:ascii="標楷體" w:eastAsia="標楷體" w:hAnsi="標楷體"/>
                <w:sz w:val="24"/>
                <w:lang w:eastAsia="zh-TW"/>
              </w:rPr>
              <w:t>業者</w:t>
            </w:r>
            <w:r w:rsidR="006E4DF1" w:rsidRPr="005F03EC">
              <w:rPr>
                <w:rFonts w:ascii="標楷體" w:eastAsia="標楷體" w:hAnsi="標楷體"/>
                <w:sz w:val="24"/>
                <w:szCs w:val="24"/>
                <w:shd w:val="clear" w:color="auto" w:fill="FFFFFF"/>
                <w:lang w:eastAsia="zh-TW"/>
              </w:rPr>
              <w:t>之網路平臺或APP，合作推廣糖尿病患者健康保險。</w:t>
            </w:r>
          </w:p>
          <w:p w14:paraId="4DE6DE4E" w14:textId="53BE35E0" w:rsidR="00052C9A" w:rsidRPr="005F03EC" w:rsidRDefault="00052C9A" w:rsidP="0085700A">
            <w:pPr>
              <w:pStyle w:val="TableParagraph"/>
              <w:spacing w:line="380" w:lineRule="exact"/>
              <w:ind w:leftChars="650" w:left="1567" w:hangingChars="57" w:hanging="137"/>
              <w:jc w:val="both"/>
              <w:rPr>
                <w:rFonts w:ascii="標楷體" w:eastAsia="標楷體" w:hAnsi="標楷體"/>
                <w:sz w:val="24"/>
                <w:szCs w:val="24"/>
                <w:shd w:val="clear" w:color="auto" w:fill="FFFFFF"/>
                <w:lang w:eastAsia="zh-TW"/>
              </w:rPr>
            </w:pPr>
            <w:r w:rsidRPr="005F03EC">
              <w:rPr>
                <w:rFonts w:ascii="標楷體" w:eastAsia="標楷體" w:hAnsi="標楷體"/>
                <w:sz w:val="24"/>
                <w:szCs w:val="24"/>
                <w:shd w:val="clear" w:color="auto" w:fill="FFFFFF"/>
                <w:lang w:eastAsia="zh-TW"/>
              </w:rPr>
              <w:t>6.透過網路購物平臺或其APP，就銷售3C、家電商品及收受款項，合作推廣相關產品修復、產品損失及帳戶損失等保險。</w:t>
            </w:r>
          </w:p>
          <w:p w14:paraId="29F4F312" w14:textId="77777777" w:rsidR="006E4DF1" w:rsidRPr="00AF3B3D" w:rsidRDefault="006E4DF1" w:rsidP="006E4DF1">
            <w:pPr>
              <w:pStyle w:val="TableParagraph"/>
              <w:spacing w:line="380" w:lineRule="exact"/>
              <w:ind w:left="107" w:right="95"/>
              <w:jc w:val="both"/>
              <w:rPr>
                <w:rFonts w:ascii="標楷體" w:eastAsia="標楷體" w:hAnsi="標楷體"/>
                <w:sz w:val="24"/>
                <w:szCs w:val="24"/>
                <w:shd w:val="clear" w:color="auto" w:fill="FFFFFF"/>
                <w:lang w:eastAsia="zh-TW"/>
              </w:rPr>
            </w:pPr>
          </w:p>
          <w:p w14:paraId="351DD494" w14:textId="21B6787B" w:rsidR="006E4DF1" w:rsidRPr="00F655C1" w:rsidRDefault="00BA0CE4" w:rsidP="006E4DF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shd w:val="clear" w:color="auto" w:fill="FFFFFF"/>
                <w:lang w:eastAsia="zh-TW"/>
              </w:rPr>
              <w:t>二</w:t>
            </w:r>
            <w:r w:rsidR="006E4DF1" w:rsidRPr="00F655C1">
              <w:rPr>
                <w:rFonts w:ascii="標楷體" w:eastAsia="標楷體" w:hAnsi="標楷體" w:hint="eastAsia"/>
                <w:sz w:val="24"/>
                <w:szCs w:val="24"/>
                <w:shd w:val="clear" w:color="auto" w:fill="FFFFFF"/>
                <w:lang w:eastAsia="zh-TW"/>
              </w:rPr>
              <w:t>、第5點</w:t>
            </w:r>
          </w:p>
          <w:p w14:paraId="5470FFD7" w14:textId="77777777" w:rsidR="006E4DF1" w:rsidRPr="00F655C1" w:rsidRDefault="006E4DF1" w:rsidP="006E4DF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從事本項業務招攬之人員，應依保險業務員管理規則相關規定，取得保險業務員登錄資格，並辦妥保險業務員登錄。</w:t>
            </w:r>
          </w:p>
          <w:p w14:paraId="0E13BF4A" w14:textId="77777777" w:rsidR="006E4DF1" w:rsidRPr="00F655C1" w:rsidRDefault="006E4DF1" w:rsidP="006E4DF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前項人員所屬之保險業、保險代理人或保險經紀人，應建立對該等人員之完整管理考核機制。</w:t>
            </w:r>
          </w:p>
          <w:p w14:paraId="269E27BE" w14:textId="77777777" w:rsidR="006E4DF1" w:rsidRPr="00F655C1" w:rsidRDefault="006E4DF1" w:rsidP="006E4DF1">
            <w:pPr>
              <w:pStyle w:val="TableParagraph"/>
              <w:spacing w:line="380" w:lineRule="exact"/>
              <w:ind w:left="107" w:right="95"/>
              <w:jc w:val="both"/>
              <w:rPr>
                <w:rFonts w:ascii="標楷體" w:eastAsia="標楷體" w:hAnsi="標楷體"/>
                <w:sz w:val="24"/>
                <w:szCs w:val="24"/>
                <w:shd w:val="clear" w:color="auto" w:fill="FFFFFF"/>
                <w:lang w:eastAsia="zh-TW"/>
              </w:rPr>
            </w:pPr>
          </w:p>
          <w:p w14:paraId="1C675DCC" w14:textId="7038C039" w:rsidR="006E4DF1" w:rsidRPr="00F655C1" w:rsidRDefault="00BA0CE4" w:rsidP="006E4DF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shd w:val="clear" w:color="auto" w:fill="FFFFFF"/>
                <w:lang w:eastAsia="zh-TW"/>
              </w:rPr>
              <w:t>三</w:t>
            </w:r>
            <w:r w:rsidR="006E4DF1" w:rsidRPr="00F655C1">
              <w:rPr>
                <w:rFonts w:ascii="標楷體" w:eastAsia="標楷體" w:hAnsi="標楷體"/>
                <w:sz w:val="24"/>
                <w:szCs w:val="24"/>
                <w:shd w:val="clear" w:color="auto" w:fill="FFFFFF"/>
                <w:lang w:eastAsia="zh-TW"/>
              </w:rPr>
              <w:t>、第6點</w:t>
            </w:r>
          </w:p>
          <w:p w14:paraId="4486104F" w14:textId="77777777" w:rsidR="006E4DF1" w:rsidRPr="00F655C1" w:rsidRDefault="006E4DF1" w:rsidP="006E4DF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保險業、保險代理人或保險經紀人辦理本項業務，應確認異業合作對象及其經銷商符合下列條件：</w:t>
            </w:r>
          </w:p>
          <w:p w14:paraId="662C7F30" w14:textId="77777777" w:rsidR="006E4DF1" w:rsidRPr="00F655C1" w:rsidRDefault="006E4DF1"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（一）依法設立之</w:t>
            </w:r>
            <w:r w:rsidRPr="001407AE">
              <w:rPr>
                <w:rFonts w:ascii="標楷體" w:eastAsia="標楷體" w:hAnsi="標楷體"/>
                <w:sz w:val="24"/>
                <w:szCs w:val="24"/>
                <w:shd w:val="clear" w:color="auto" w:fill="FFFFFF"/>
                <w:lang w:eastAsia="zh-TW"/>
              </w:rPr>
              <w:t>股份有限公司</w:t>
            </w:r>
            <w:r w:rsidRPr="00F655C1">
              <w:rPr>
                <w:rFonts w:ascii="標楷體" w:eastAsia="標楷體" w:hAnsi="標楷體"/>
                <w:sz w:val="24"/>
                <w:szCs w:val="24"/>
                <w:shd w:val="clear" w:color="auto" w:fill="FFFFFF"/>
                <w:lang w:eastAsia="zh-TW"/>
              </w:rPr>
              <w:t>或有限公司，且實收資本額達新臺幣一千萬元以上或等值外幣。</w:t>
            </w:r>
          </w:p>
          <w:p w14:paraId="54184222" w14:textId="77777777" w:rsidR="006E4DF1" w:rsidRPr="00F655C1" w:rsidRDefault="006E4DF1"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（二）所透過官方網站、網路平臺或行動應用程式（APP）應具備下列條件：</w:t>
            </w:r>
          </w:p>
          <w:p w14:paraId="41ADE932" w14:textId="77777777" w:rsidR="006E4DF1" w:rsidRPr="00F655C1" w:rsidRDefault="006E4DF1" w:rsidP="006E4DF1">
            <w:pPr>
              <w:pStyle w:val="TableParagraph"/>
              <w:spacing w:line="380" w:lineRule="exact"/>
              <w:ind w:leftChars="395" w:left="1435"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1.具備安全控管、防火牆、入侵檢測等相關資訊安全機制。</w:t>
            </w:r>
          </w:p>
          <w:p w14:paraId="47D7EAA5" w14:textId="77777777" w:rsidR="006E4DF1" w:rsidRPr="00241C64" w:rsidRDefault="006E4DF1" w:rsidP="006E4DF1">
            <w:pPr>
              <w:pStyle w:val="TableParagraph"/>
              <w:spacing w:line="380" w:lineRule="exact"/>
              <w:ind w:leftChars="395" w:left="1150" w:hangingChars="117" w:hanging="281"/>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2.具</w:t>
            </w:r>
            <w:r w:rsidRPr="00241C64">
              <w:rPr>
                <w:rFonts w:ascii="標楷體" w:eastAsia="標楷體" w:hAnsi="標楷體"/>
                <w:sz w:val="24"/>
                <w:szCs w:val="24"/>
                <w:shd w:val="clear" w:color="auto" w:fill="FFFFFF"/>
                <w:lang w:eastAsia="zh-TW"/>
              </w:rPr>
              <w:t>備串接保險業開放投保服務應用程式介面（API）、對外防護、穩定營運之能力。</w:t>
            </w:r>
          </w:p>
          <w:p w14:paraId="5A0C4170" w14:textId="1D24C655" w:rsidR="00052C9A" w:rsidRPr="00241C64" w:rsidRDefault="00052C9A"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sidRPr="00241C64">
              <w:rPr>
                <w:rFonts w:ascii="標楷體" w:eastAsia="標楷體" w:hAnsi="標楷體"/>
                <w:sz w:val="24"/>
                <w:szCs w:val="24"/>
                <w:shd w:val="clear" w:color="auto" w:fill="FFFFFF"/>
                <w:lang w:eastAsia="zh-TW"/>
              </w:rPr>
              <w:t>（三）倘涉及蒐集、處理、利用個人資料，應取得資訊安全管理系統國際標準（ISO27001）、個人資料管理系統（PIMS）之驗證。</w:t>
            </w:r>
          </w:p>
          <w:p w14:paraId="4151A0B8" w14:textId="77777777" w:rsidR="006E4DF1" w:rsidRPr="00F655C1" w:rsidRDefault="006E4DF1" w:rsidP="006E4DF1">
            <w:pPr>
              <w:pStyle w:val="TableParagraph"/>
              <w:spacing w:line="380" w:lineRule="exact"/>
              <w:ind w:left="107" w:right="95"/>
              <w:jc w:val="both"/>
              <w:rPr>
                <w:rFonts w:ascii="標楷體" w:eastAsia="標楷體" w:hAnsi="標楷體"/>
                <w:sz w:val="24"/>
                <w:szCs w:val="24"/>
                <w:shd w:val="clear" w:color="auto" w:fill="FFFFFF"/>
                <w:lang w:eastAsia="zh-TW"/>
              </w:rPr>
            </w:pPr>
          </w:p>
          <w:p w14:paraId="738F9872" w14:textId="42CA2DD4" w:rsidR="006E4DF1" w:rsidRPr="00F655C1" w:rsidRDefault="00BA0CE4" w:rsidP="006E4DF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shd w:val="clear" w:color="auto" w:fill="FFFFFF"/>
                <w:lang w:eastAsia="zh-TW"/>
              </w:rPr>
              <w:t>四</w:t>
            </w:r>
            <w:r w:rsidR="006E4DF1" w:rsidRPr="00F655C1">
              <w:rPr>
                <w:rFonts w:ascii="標楷體" w:eastAsia="標楷體" w:hAnsi="標楷體"/>
                <w:sz w:val="24"/>
                <w:szCs w:val="24"/>
                <w:shd w:val="clear" w:color="auto" w:fill="FFFFFF"/>
                <w:lang w:eastAsia="zh-TW"/>
              </w:rPr>
              <w:t>、第</w:t>
            </w:r>
            <w:r w:rsidR="006E4DF1" w:rsidRPr="00F655C1">
              <w:rPr>
                <w:rFonts w:ascii="標楷體" w:eastAsia="標楷體" w:hAnsi="標楷體" w:hint="eastAsia"/>
                <w:sz w:val="24"/>
                <w:szCs w:val="24"/>
                <w:shd w:val="clear" w:color="auto" w:fill="FFFFFF"/>
                <w:lang w:eastAsia="zh-TW"/>
              </w:rPr>
              <w:t>7點</w:t>
            </w:r>
          </w:p>
          <w:p w14:paraId="66D832F1" w14:textId="77777777" w:rsidR="006E4DF1" w:rsidRPr="00F655C1" w:rsidRDefault="006E4DF1" w:rsidP="006E4DF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保險業、保險代理人或保險經紀人與所合作推廣本項業務之異業，應遵循以下規定：</w:t>
            </w:r>
          </w:p>
          <w:p w14:paraId="0F272630" w14:textId="77777777" w:rsidR="006E4DF1" w:rsidRPr="00F655C1" w:rsidRDefault="006E4DF1"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（一）應簽訂合作推廣契約，並明確規範其權利義務，約定辦理本項業務之報酬、人員訓練與資格取得、消費爭議處理及其他重要事項。</w:t>
            </w:r>
          </w:p>
          <w:p w14:paraId="6BF0C2B9" w14:textId="77777777" w:rsidR="006E4DF1" w:rsidRPr="00F655C1" w:rsidRDefault="006E4DF1"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（二）所使用之文宣廣告，應經保險業同意。</w:t>
            </w:r>
          </w:p>
          <w:p w14:paraId="0E6B1165" w14:textId="77777777" w:rsidR="006E4DF1" w:rsidRPr="00F655C1" w:rsidRDefault="006E4DF1" w:rsidP="006E4DF1">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三）保險業、保險代理人或保險經紀人不得因合作推廣機構職務或業務上之便利或其他不正當手段，強迫、引誘或限制要保人或被保險人締約之權利，並不得提供合作推廣機構契約約定以外之額外報酬或其他利益。</w:t>
            </w:r>
          </w:p>
          <w:p w14:paraId="3C870F9B" w14:textId="77777777" w:rsidR="006E4DF1" w:rsidRPr="00F655C1" w:rsidRDefault="006E4DF1"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（四）辦理本項業務之管銷費用及所支付佣金、獎金等相關報酬，不應超過該商品之附加費用，而有費差損之情事。</w:t>
            </w:r>
          </w:p>
          <w:p w14:paraId="246E84D4" w14:textId="6A473D3F" w:rsidR="006E4DF1" w:rsidRPr="00F655C1" w:rsidRDefault="006E4DF1"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（五）辦理本項業務，有關個人資料之蒐集、處理及利用，應依據個人資料保護法及其他相關法令規定辦理，並應向消費者充分揭露保險商品重要內容。</w:t>
            </w:r>
          </w:p>
          <w:p w14:paraId="3EEA727C" w14:textId="77777777" w:rsidR="006E4DF1" w:rsidRPr="00F655C1" w:rsidRDefault="006E4DF1" w:rsidP="006E4DF1">
            <w:pPr>
              <w:pStyle w:val="TableParagraph"/>
              <w:spacing w:line="380" w:lineRule="exact"/>
              <w:ind w:right="95"/>
              <w:jc w:val="both"/>
              <w:rPr>
                <w:rFonts w:ascii="標楷體" w:eastAsia="標楷體" w:hAnsi="標楷體"/>
                <w:sz w:val="24"/>
                <w:szCs w:val="24"/>
                <w:shd w:val="clear" w:color="auto" w:fill="FFFFFF"/>
                <w:lang w:eastAsia="zh-TW"/>
              </w:rPr>
            </w:pPr>
          </w:p>
          <w:p w14:paraId="4336E519" w14:textId="614CFB73" w:rsidR="006E4DF1" w:rsidRPr="00F655C1" w:rsidRDefault="00BA0CE4" w:rsidP="006E4DF1">
            <w:pPr>
              <w:pStyle w:val="TableParagraph"/>
              <w:spacing w:line="380" w:lineRule="exact"/>
              <w:ind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shd w:val="clear" w:color="auto" w:fill="FFFFFF"/>
                <w:lang w:eastAsia="zh-TW"/>
              </w:rPr>
              <w:t>五</w:t>
            </w:r>
            <w:r w:rsidR="006E4DF1" w:rsidRPr="00F655C1">
              <w:rPr>
                <w:rFonts w:ascii="標楷體" w:eastAsia="標楷體" w:hAnsi="標楷體"/>
                <w:sz w:val="24"/>
                <w:szCs w:val="24"/>
                <w:shd w:val="clear" w:color="auto" w:fill="FFFFFF"/>
                <w:lang w:eastAsia="zh-TW"/>
              </w:rPr>
              <w:t>、第8點</w:t>
            </w:r>
          </w:p>
          <w:p w14:paraId="2BFFD90F" w14:textId="77777777" w:rsidR="006E4DF1" w:rsidRPr="00F655C1" w:rsidRDefault="006E4DF1" w:rsidP="001407AE">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保險代理人或保險經紀人所合作之異業有收取保費者，應於合作推廣契約載明，合作異業應設立獨立之保費收入帳戶，按時結算保費，保費解繳至保險業之時間最長不得超過一個月，且不得以保費扣抵其應得之報酬。</w:t>
            </w:r>
          </w:p>
          <w:p w14:paraId="1136DA49" w14:textId="77777777" w:rsidR="006E4DF1" w:rsidRDefault="006E4DF1" w:rsidP="006E4DF1">
            <w:pPr>
              <w:pStyle w:val="TableParagraph"/>
              <w:spacing w:line="380" w:lineRule="exact"/>
              <w:ind w:right="95"/>
              <w:jc w:val="both"/>
              <w:rPr>
                <w:rFonts w:ascii="標楷體" w:eastAsia="標楷體" w:hAnsi="標楷體"/>
                <w:sz w:val="24"/>
                <w:szCs w:val="24"/>
                <w:shd w:val="clear" w:color="auto" w:fill="FFFFFF"/>
                <w:lang w:eastAsia="zh-TW"/>
              </w:rPr>
            </w:pPr>
          </w:p>
          <w:p w14:paraId="1CA8CA43" w14:textId="77777777" w:rsidR="00BA0CE4" w:rsidRPr="00F655C1" w:rsidRDefault="00BA0CE4" w:rsidP="006E4DF1">
            <w:pPr>
              <w:pStyle w:val="TableParagraph"/>
              <w:spacing w:line="380" w:lineRule="exact"/>
              <w:ind w:right="95"/>
              <w:jc w:val="both"/>
              <w:rPr>
                <w:rFonts w:ascii="標楷體" w:eastAsia="標楷體" w:hAnsi="標楷體"/>
                <w:sz w:val="24"/>
                <w:szCs w:val="24"/>
                <w:shd w:val="clear" w:color="auto" w:fill="FFFFFF"/>
                <w:lang w:eastAsia="zh-TW"/>
              </w:rPr>
            </w:pPr>
          </w:p>
          <w:p w14:paraId="0060E117" w14:textId="0A21349D" w:rsidR="006E4DF1" w:rsidRPr="00F655C1" w:rsidRDefault="00BA0CE4" w:rsidP="006E4DF1">
            <w:pPr>
              <w:pStyle w:val="TableParagraph"/>
              <w:spacing w:line="380" w:lineRule="exact"/>
              <w:ind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shd w:val="clear" w:color="auto" w:fill="FFFFFF"/>
                <w:lang w:eastAsia="zh-TW"/>
              </w:rPr>
              <w:t>六</w:t>
            </w:r>
            <w:r w:rsidR="006E4DF1" w:rsidRPr="00F655C1">
              <w:rPr>
                <w:rFonts w:ascii="標楷體" w:eastAsia="標楷體" w:hAnsi="標楷體" w:hint="eastAsia"/>
                <w:sz w:val="24"/>
                <w:szCs w:val="24"/>
                <w:shd w:val="clear" w:color="auto" w:fill="FFFFFF"/>
                <w:lang w:eastAsia="zh-TW"/>
              </w:rPr>
              <w:t>、</w:t>
            </w:r>
            <w:r w:rsidR="006E4DF1" w:rsidRPr="00F655C1">
              <w:rPr>
                <w:rFonts w:ascii="標楷體" w:eastAsia="標楷體" w:hAnsi="標楷體"/>
                <w:sz w:val="24"/>
                <w:szCs w:val="24"/>
                <w:shd w:val="clear" w:color="auto" w:fill="FFFFFF"/>
                <w:lang w:eastAsia="zh-TW"/>
              </w:rPr>
              <w:t>第9點</w:t>
            </w:r>
          </w:p>
          <w:p w14:paraId="33674EB8" w14:textId="77777777" w:rsidR="00CF510A" w:rsidRDefault="006E4DF1" w:rsidP="00241C64">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保險業、保險代理人或保險經紀人辦理本項業務應將本注意事項內容納入或建立內部控制稽核制度。如違反本注意事項之規定，主管機關得視其情節輕重依法為適當之處分。</w:t>
            </w:r>
          </w:p>
          <w:p w14:paraId="5F6559EF" w14:textId="53011136" w:rsidR="00241C64" w:rsidRPr="00241C64" w:rsidRDefault="00241C64" w:rsidP="00241C64">
            <w:pPr>
              <w:pStyle w:val="TableParagraph"/>
              <w:spacing w:line="380" w:lineRule="exact"/>
              <w:ind w:left="107" w:right="95"/>
              <w:jc w:val="both"/>
              <w:rPr>
                <w:rFonts w:ascii="標楷體" w:eastAsia="標楷體" w:hAnsi="標楷體"/>
                <w:sz w:val="24"/>
                <w:szCs w:val="24"/>
                <w:shd w:val="clear" w:color="auto" w:fill="FFFFFF"/>
                <w:lang w:eastAsia="zh-TW"/>
              </w:rPr>
            </w:pPr>
          </w:p>
        </w:tc>
        <w:tc>
          <w:tcPr>
            <w:tcW w:w="2976" w:type="dxa"/>
          </w:tcPr>
          <w:p w14:paraId="0E136443" w14:textId="71CB6395" w:rsidR="006E4DF1" w:rsidRPr="00F655C1" w:rsidRDefault="00BA0CE4" w:rsidP="006E4DF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lastRenderedPageBreak/>
              <w:t>貳拾壹之</w:t>
            </w:r>
            <w:r w:rsidR="001C3678">
              <w:rPr>
                <w:rFonts w:ascii="標楷體" w:eastAsia="標楷體" w:hAnsi="標楷體" w:hint="eastAsia"/>
                <w:sz w:val="24"/>
                <w:szCs w:val="24"/>
                <w:lang w:eastAsia="zh-TW"/>
              </w:rPr>
              <w:t>一</w:t>
            </w:r>
            <w:r w:rsidR="006E4DF1" w:rsidRPr="00F655C1">
              <w:rPr>
                <w:rFonts w:ascii="標楷體" w:eastAsia="標楷體" w:hAnsi="標楷體"/>
                <w:sz w:val="24"/>
                <w:szCs w:val="24"/>
                <w:lang w:eastAsia="zh-TW"/>
              </w:rPr>
              <w:t>、</w:t>
            </w:r>
            <w:r w:rsidR="006E4DF1" w:rsidRPr="00F655C1">
              <w:rPr>
                <w:rFonts w:ascii="標楷體" w:eastAsia="標楷體" w:hAnsi="標楷體"/>
                <w:sz w:val="24"/>
                <w:szCs w:val="24"/>
                <w:shd w:val="clear" w:color="auto" w:fill="FFFFFF"/>
                <w:lang w:eastAsia="zh-TW"/>
              </w:rPr>
              <w:t>本注意事項所稱業務內容</w:t>
            </w:r>
            <w:r w:rsidR="00AF3B3D">
              <w:rPr>
                <w:rFonts w:ascii="標楷體" w:eastAsia="標楷體" w:hAnsi="標楷體" w:hint="eastAsia"/>
                <w:sz w:val="24"/>
                <w:szCs w:val="24"/>
                <w:shd w:val="clear" w:color="auto" w:fill="FFFFFF"/>
                <w:lang w:eastAsia="zh-TW"/>
              </w:rPr>
              <w:t>。</w:t>
            </w:r>
          </w:p>
          <w:p w14:paraId="4E535C09" w14:textId="600EE155" w:rsidR="006E4DF1" w:rsidRPr="00F655C1" w:rsidRDefault="00052C9A" w:rsidP="006E4DF1">
            <w:pPr>
              <w:pStyle w:val="TableParagraph"/>
              <w:spacing w:line="380" w:lineRule="exact"/>
              <w:jc w:val="both"/>
              <w:rPr>
                <w:rFonts w:ascii="標楷體" w:eastAsia="標楷體" w:hAnsi="標楷體"/>
                <w:sz w:val="24"/>
                <w:szCs w:val="24"/>
                <w:lang w:eastAsia="zh-TW"/>
              </w:rPr>
            </w:pPr>
            <w:r w:rsidRPr="00052C9A">
              <w:rPr>
                <w:rFonts w:ascii="標楷體" w:eastAsia="標楷體" w:hAnsi="標楷體"/>
                <w:sz w:val="24"/>
                <w:szCs w:val="24"/>
                <w:lang w:eastAsia="zh-TW"/>
              </w:rPr>
              <w:t>（11</w:t>
            </w:r>
            <w:r w:rsidR="005F03EC">
              <w:rPr>
                <w:rFonts w:ascii="標楷體" w:eastAsia="標楷體" w:hAnsi="標楷體"/>
                <w:sz w:val="24"/>
                <w:szCs w:val="24"/>
                <w:lang w:eastAsia="zh-TW"/>
              </w:rPr>
              <w:t>4</w:t>
            </w:r>
            <w:r w:rsidRPr="00052C9A">
              <w:rPr>
                <w:rFonts w:ascii="標楷體" w:eastAsia="標楷體" w:hAnsi="標楷體"/>
                <w:sz w:val="24"/>
                <w:szCs w:val="24"/>
                <w:lang w:eastAsia="zh-TW"/>
              </w:rPr>
              <w:t>年</w:t>
            </w:r>
            <w:r w:rsidR="005F03EC">
              <w:rPr>
                <w:rFonts w:ascii="標楷體" w:eastAsia="標楷體" w:hAnsi="標楷體"/>
                <w:sz w:val="24"/>
                <w:szCs w:val="24"/>
                <w:lang w:eastAsia="zh-TW"/>
              </w:rPr>
              <w:t>4</w:t>
            </w:r>
            <w:r w:rsidRPr="00052C9A">
              <w:rPr>
                <w:rFonts w:ascii="標楷體" w:eastAsia="標楷體" w:hAnsi="標楷體"/>
                <w:sz w:val="24"/>
                <w:szCs w:val="24"/>
                <w:lang w:eastAsia="zh-TW"/>
              </w:rPr>
              <w:t>月</w:t>
            </w:r>
            <w:r w:rsidR="005F03EC">
              <w:rPr>
                <w:rFonts w:ascii="標楷體" w:eastAsia="標楷體" w:hAnsi="標楷體"/>
                <w:sz w:val="24"/>
                <w:szCs w:val="24"/>
                <w:lang w:eastAsia="zh-TW"/>
              </w:rPr>
              <w:t>15</w:t>
            </w:r>
            <w:r w:rsidRPr="00052C9A">
              <w:rPr>
                <w:rFonts w:ascii="標楷體" w:eastAsia="標楷體" w:hAnsi="標楷體"/>
                <w:sz w:val="24"/>
                <w:szCs w:val="24"/>
                <w:lang w:eastAsia="zh-TW"/>
              </w:rPr>
              <w:t>日修正）</w:t>
            </w:r>
          </w:p>
          <w:p w14:paraId="6EFE9B96"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38A3ACEC"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46885D7D"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78775840"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15819945" w14:textId="438114AE" w:rsidR="006E4DF1" w:rsidRDefault="006E4DF1" w:rsidP="006E4DF1">
            <w:pPr>
              <w:pStyle w:val="TableParagraph"/>
              <w:spacing w:line="380" w:lineRule="exact"/>
              <w:jc w:val="both"/>
              <w:rPr>
                <w:rFonts w:ascii="標楷體" w:eastAsia="標楷體" w:hAnsi="標楷體"/>
                <w:sz w:val="24"/>
                <w:szCs w:val="24"/>
                <w:lang w:eastAsia="zh-TW"/>
              </w:rPr>
            </w:pPr>
          </w:p>
          <w:p w14:paraId="27E1B606" w14:textId="77777777" w:rsidR="006E4DF1" w:rsidRDefault="006E4DF1" w:rsidP="006E4DF1">
            <w:pPr>
              <w:pStyle w:val="TableParagraph"/>
              <w:spacing w:line="380" w:lineRule="exact"/>
              <w:jc w:val="both"/>
              <w:rPr>
                <w:rFonts w:ascii="標楷體" w:eastAsia="標楷體" w:hAnsi="標楷體"/>
                <w:sz w:val="24"/>
                <w:szCs w:val="24"/>
                <w:lang w:eastAsia="zh-TW"/>
              </w:rPr>
            </w:pPr>
          </w:p>
          <w:p w14:paraId="13327B3F"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571AB207"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664FD569"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65149706"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36793ABA"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0D30A5E9"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6BD77550"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2E0EAD70"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0970C55C" w14:textId="77777777" w:rsidR="005B7525" w:rsidRDefault="005B7525" w:rsidP="006E4DF1">
            <w:pPr>
              <w:pStyle w:val="TableParagraph"/>
              <w:spacing w:line="380" w:lineRule="exact"/>
              <w:jc w:val="both"/>
              <w:rPr>
                <w:rFonts w:ascii="標楷體" w:eastAsia="標楷體" w:hAnsi="標楷體"/>
                <w:sz w:val="24"/>
                <w:szCs w:val="24"/>
                <w:lang w:eastAsia="zh-TW"/>
              </w:rPr>
            </w:pPr>
          </w:p>
          <w:p w14:paraId="4088E4B0" w14:textId="77777777" w:rsidR="00052C9A" w:rsidRDefault="00052C9A" w:rsidP="006E4DF1">
            <w:pPr>
              <w:pStyle w:val="TableParagraph"/>
              <w:spacing w:line="380" w:lineRule="exact"/>
              <w:jc w:val="both"/>
              <w:rPr>
                <w:rFonts w:ascii="標楷體" w:eastAsia="標楷體" w:hAnsi="標楷體"/>
                <w:sz w:val="24"/>
                <w:szCs w:val="24"/>
                <w:lang w:eastAsia="zh-TW"/>
              </w:rPr>
            </w:pPr>
          </w:p>
          <w:p w14:paraId="3A3F805B" w14:textId="77777777" w:rsidR="00241C64" w:rsidRPr="00F655C1" w:rsidRDefault="00241C64" w:rsidP="006E4DF1">
            <w:pPr>
              <w:pStyle w:val="TableParagraph"/>
              <w:spacing w:line="380" w:lineRule="exact"/>
              <w:jc w:val="both"/>
              <w:rPr>
                <w:rFonts w:ascii="標楷體" w:eastAsia="標楷體" w:hAnsi="標楷體"/>
                <w:sz w:val="24"/>
                <w:szCs w:val="24"/>
                <w:lang w:eastAsia="zh-TW"/>
              </w:rPr>
            </w:pPr>
          </w:p>
          <w:p w14:paraId="1910C25F" w14:textId="025F6BC8" w:rsidR="006E4DF1" w:rsidRPr="00F655C1" w:rsidRDefault="00BA0CE4" w:rsidP="006E4DF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lang w:eastAsia="zh-TW"/>
              </w:rPr>
              <w:t>二</w:t>
            </w:r>
            <w:r w:rsidR="006E4DF1" w:rsidRPr="00F655C1">
              <w:rPr>
                <w:rFonts w:ascii="標楷體" w:eastAsia="標楷體" w:hAnsi="標楷體"/>
                <w:sz w:val="24"/>
                <w:szCs w:val="24"/>
                <w:lang w:eastAsia="zh-TW"/>
              </w:rPr>
              <w:t>、</w:t>
            </w:r>
            <w:r w:rsidR="006E4DF1" w:rsidRPr="00F655C1">
              <w:rPr>
                <w:rFonts w:ascii="標楷體" w:eastAsia="標楷體" w:hAnsi="標楷體" w:hint="eastAsia"/>
                <w:sz w:val="24"/>
                <w:szCs w:val="24"/>
                <w:lang w:eastAsia="zh-TW"/>
              </w:rPr>
              <w:t>從事本項業務</w:t>
            </w:r>
            <w:r w:rsidR="006E4DF1" w:rsidRPr="00F655C1">
              <w:rPr>
                <w:rFonts w:ascii="標楷體" w:eastAsia="標楷體" w:hAnsi="標楷體" w:hint="eastAsia"/>
                <w:sz w:val="24"/>
                <w:szCs w:val="24"/>
                <w:lang w:eastAsia="zh-TW"/>
              </w:rPr>
              <w:lastRenderedPageBreak/>
              <w:t>招攬之人員應取得保險業務員登錄資格，並辦妥保險業務員登錄</w:t>
            </w:r>
            <w:r w:rsidR="006E4DF1" w:rsidRPr="00F655C1">
              <w:rPr>
                <w:rFonts w:ascii="標楷體" w:eastAsia="標楷體" w:hAnsi="標楷體"/>
                <w:sz w:val="24"/>
                <w:szCs w:val="24"/>
                <w:lang w:eastAsia="zh-TW"/>
              </w:rPr>
              <w:t>。</w:t>
            </w:r>
          </w:p>
          <w:p w14:paraId="32FD8736"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4338EE25"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7A14DEE0" w14:textId="4C333016" w:rsidR="006E4DF1" w:rsidRPr="00F655C1" w:rsidRDefault="00BA0CE4" w:rsidP="006E4DF1">
            <w:pPr>
              <w:pStyle w:val="TableParagraph"/>
              <w:spacing w:line="380" w:lineRule="exact"/>
              <w:ind w:left="51"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lang w:eastAsia="zh-TW"/>
              </w:rPr>
              <w:t>三</w:t>
            </w:r>
            <w:r w:rsidR="006E4DF1" w:rsidRPr="00F655C1">
              <w:rPr>
                <w:rFonts w:ascii="標楷體" w:eastAsia="標楷體" w:hAnsi="標楷體"/>
                <w:sz w:val="24"/>
                <w:szCs w:val="24"/>
                <w:lang w:eastAsia="zh-TW"/>
              </w:rPr>
              <w:t>、</w:t>
            </w:r>
            <w:r w:rsidR="006E4DF1" w:rsidRPr="00F655C1">
              <w:rPr>
                <w:rFonts w:ascii="標楷體" w:eastAsia="標楷體" w:hAnsi="標楷體"/>
                <w:sz w:val="24"/>
                <w:szCs w:val="24"/>
                <w:shd w:val="clear" w:color="auto" w:fill="FFFFFF"/>
                <w:lang w:eastAsia="zh-TW"/>
              </w:rPr>
              <w:t>保險業、保險代理人或保險經紀人辦理本項業務，應確認異業合作對象及其經銷商符合特定條件。</w:t>
            </w:r>
          </w:p>
          <w:p w14:paraId="0DB724A0" w14:textId="77777777" w:rsidR="006E4DF1" w:rsidRDefault="006E4DF1" w:rsidP="006E4DF1">
            <w:pPr>
              <w:pStyle w:val="TableParagraph"/>
              <w:spacing w:line="380" w:lineRule="exact"/>
              <w:jc w:val="both"/>
              <w:rPr>
                <w:rFonts w:ascii="標楷體" w:eastAsia="標楷體" w:hAnsi="標楷體"/>
                <w:sz w:val="24"/>
                <w:szCs w:val="24"/>
                <w:lang w:eastAsia="zh-TW"/>
              </w:rPr>
            </w:pPr>
          </w:p>
          <w:p w14:paraId="5BFEA4B1" w14:textId="77777777" w:rsidR="00241C64" w:rsidRPr="00F655C1" w:rsidRDefault="00241C64" w:rsidP="006E4DF1">
            <w:pPr>
              <w:pStyle w:val="TableParagraph"/>
              <w:spacing w:line="380" w:lineRule="exact"/>
              <w:jc w:val="both"/>
              <w:rPr>
                <w:rFonts w:ascii="標楷體" w:eastAsia="標楷體" w:hAnsi="標楷體"/>
                <w:sz w:val="24"/>
                <w:szCs w:val="24"/>
                <w:lang w:eastAsia="zh-TW"/>
              </w:rPr>
            </w:pPr>
          </w:p>
          <w:p w14:paraId="4604BB4F"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3E928D7B"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174A81FA" w14:textId="77777777" w:rsidR="006E4DF1" w:rsidRDefault="006E4DF1" w:rsidP="006E4DF1">
            <w:pPr>
              <w:pStyle w:val="TableParagraph"/>
              <w:spacing w:line="380" w:lineRule="exact"/>
              <w:jc w:val="both"/>
              <w:rPr>
                <w:rFonts w:ascii="標楷體" w:eastAsia="標楷體" w:hAnsi="標楷體"/>
                <w:sz w:val="24"/>
                <w:szCs w:val="24"/>
                <w:lang w:eastAsia="zh-TW"/>
              </w:rPr>
            </w:pPr>
          </w:p>
          <w:p w14:paraId="7AD78907" w14:textId="77777777" w:rsidR="00052C9A" w:rsidRPr="00F655C1" w:rsidRDefault="00052C9A" w:rsidP="006E4DF1">
            <w:pPr>
              <w:pStyle w:val="TableParagraph"/>
              <w:spacing w:line="380" w:lineRule="exact"/>
              <w:jc w:val="both"/>
              <w:rPr>
                <w:rFonts w:ascii="標楷體" w:eastAsia="標楷體" w:hAnsi="標楷體"/>
                <w:sz w:val="24"/>
                <w:szCs w:val="24"/>
                <w:lang w:eastAsia="zh-TW"/>
              </w:rPr>
            </w:pPr>
          </w:p>
          <w:p w14:paraId="20690294"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7794A86D"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1D0E5470" w14:textId="62C88CB0" w:rsidR="006E4DF1" w:rsidRPr="00F655C1" w:rsidRDefault="00BA0CE4" w:rsidP="006E4DF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lang w:eastAsia="zh-TW"/>
              </w:rPr>
              <w:t>四</w:t>
            </w:r>
            <w:r w:rsidR="006E4DF1" w:rsidRPr="00F655C1">
              <w:rPr>
                <w:rFonts w:ascii="標楷體" w:eastAsia="標楷體" w:hAnsi="標楷體" w:hint="eastAsia"/>
                <w:sz w:val="24"/>
                <w:szCs w:val="24"/>
                <w:lang w:eastAsia="zh-TW"/>
              </w:rPr>
              <w:t>、</w:t>
            </w:r>
            <w:r w:rsidR="006E4DF1" w:rsidRPr="00F655C1">
              <w:rPr>
                <w:rFonts w:ascii="標楷體" w:eastAsia="標楷體" w:hAnsi="標楷體"/>
                <w:sz w:val="24"/>
                <w:szCs w:val="24"/>
                <w:lang w:eastAsia="zh-TW"/>
              </w:rPr>
              <w:t>推廣異業應遵循之規定。</w:t>
            </w:r>
          </w:p>
          <w:p w14:paraId="65F3973D"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4CFDE30A"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42FBD558"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52345B39"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3D9C73C5"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36123325"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7340DF77" w14:textId="77777777" w:rsidR="006E4DF1" w:rsidRPr="00F655C1" w:rsidRDefault="006E4DF1" w:rsidP="006E4DF1">
            <w:pPr>
              <w:pStyle w:val="TableParagraph"/>
              <w:spacing w:line="380" w:lineRule="exact"/>
              <w:jc w:val="both"/>
              <w:rPr>
                <w:rFonts w:ascii="標楷體" w:eastAsia="標楷體" w:hAnsi="標楷體"/>
                <w:sz w:val="24"/>
                <w:szCs w:val="24"/>
                <w:lang w:eastAsia="zh-TW"/>
              </w:rPr>
            </w:pPr>
          </w:p>
          <w:p w14:paraId="08A9AAE1" w14:textId="77777777" w:rsidR="00AF3B3D" w:rsidRDefault="00AF3B3D" w:rsidP="006E4DF1">
            <w:pPr>
              <w:pStyle w:val="TableParagraph"/>
              <w:spacing w:line="380" w:lineRule="exact"/>
              <w:jc w:val="both"/>
              <w:rPr>
                <w:rFonts w:ascii="標楷體" w:eastAsia="標楷體" w:hAnsi="標楷體"/>
                <w:sz w:val="24"/>
                <w:szCs w:val="24"/>
                <w:lang w:eastAsia="zh-TW"/>
              </w:rPr>
            </w:pPr>
          </w:p>
          <w:p w14:paraId="4DAA6BA2"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1A87629B"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33EC0618" w14:textId="77777777" w:rsidR="001C3678" w:rsidRDefault="001C3678" w:rsidP="006E4DF1">
            <w:pPr>
              <w:pStyle w:val="TableParagraph"/>
              <w:spacing w:line="380" w:lineRule="exact"/>
              <w:jc w:val="both"/>
              <w:rPr>
                <w:rFonts w:ascii="標楷體" w:eastAsia="標楷體" w:hAnsi="標楷體"/>
                <w:sz w:val="24"/>
                <w:szCs w:val="24"/>
                <w:lang w:eastAsia="zh-TW"/>
              </w:rPr>
            </w:pPr>
          </w:p>
          <w:p w14:paraId="0B00B8E4" w14:textId="77777777" w:rsidR="005B7525" w:rsidRDefault="005B7525" w:rsidP="006E4DF1">
            <w:pPr>
              <w:pStyle w:val="TableParagraph"/>
              <w:spacing w:line="380" w:lineRule="exact"/>
              <w:jc w:val="both"/>
              <w:rPr>
                <w:rFonts w:ascii="標楷體" w:eastAsia="標楷體" w:hAnsi="標楷體"/>
                <w:sz w:val="24"/>
                <w:szCs w:val="24"/>
                <w:lang w:eastAsia="zh-TW"/>
              </w:rPr>
            </w:pPr>
          </w:p>
          <w:p w14:paraId="66589F07" w14:textId="77777777" w:rsidR="005B7525" w:rsidRDefault="005B7525" w:rsidP="006E4DF1">
            <w:pPr>
              <w:pStyle w:val="TableParagraph"/>
              <w:spacing w:line="380" w:lineRule="exact"/>
              <w:jc w:val="both"/>
              <w:rPr>
                <w:rFonts w:ascii="標楷體" w:eastAsia="標楷體" w:hAnsi="標楷體"/>
                <w:sz w:val="24"/>
                <w:szCs w:val="24"/>
                <w:lang w:eastAsia="zh-TW"/>
              </w:rPr>
            </w:pPr>
          </w:p>
          <w:p w14:paraId="6CB09ED4" w14:textId="77777777" w:rsidR="005B7525" w:rsidRPr="00F655C1" w:rsidRDefault="005B7525" w:rsidP="006E4DF1">
            <w:pPr>
              <w:pStyle w:val="TableParagraph"/>
              <w:spacing w:line="380" w:lineRule="exact"/>
              <w:jc w:val="both"/>
              <w:rPr>
                <w:rFonts w:ascii="標楷體" w:eastAsia="標楷體" w:hAnsi="標楷體"/>
                <w:sz w:val="24"/>
                <w:szCs w:val="24"/>
                <w:lang w:eastAsia="zh-TW"/>
              </w:rPr>
            </w:pPr>
          </w:p>
          <w:p w14:paraId="5B84FCE2" w14:textId="61575805" w:rsidR="00AF3B3D" w:rsidRPr="00F655C1" w:rsidRDefault="00BA0CE4" w:rsidP="006E4DF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lang w:eastAsia="zh-TW"/>
              </w:rPr>
              <w:t>五</w:t>
            </w:r>
            <w:r w:rsidR="006E4DF1" w:rsidRPr="00F655C1">
              <w:rPr>
                <w:rFonts w:ascii="標楷體" w:eastAsia="標楷體" w:hAnsi="標楷體" w:hint="eastAsia"/>
                <w:sz w:val="24"/>
                <w:szCs w:val="24"/>
                <w:lang w:eastAsia="zh-TW"/>
              </w:rPr>
              <w:t>、</w:t>
            </w:r>
            <w:r w:rsidR="006E4DF1" w:rsidRPr="00F655C1">
              <w:rPr>
                <w:rFonts w:ascii="標楷體" w:eastAsia="標楷體" w:hAnsi="標楷體"/>
                <w:sz w:val="24"/>
                <w:szCs w:val="24"/>
                <w:shd w:val="clear" w:color="auto" w:fill="FFFFFF"/>
                <w:lang w:eastAsia="zh-TW"/>
              </w:rPr>
              <w:t>合作異業有收取保費者，應於合作推廣契約載明，合作異業並應設立獨立之保費收入帳戶</w:t>
            </w:r>
            <w:r w:rsidR="004554DB">
              <w:rPr>
                <w:rFonts w:ascii="標楷體" w:eastAsia="標楷體" w:hAnsi="標楷體"/>
                <w:sz w:val="24"/>
                <w:szCs w:val="24"/>
                <w:shd w:val="clear" w:color="auto" w:fill="FFFFFF"/>
                <w:lang w:eastAsia="zh-TW"/>
              </w:rPr>
              <w:t>，</w:t>
            </w:r>
            <w:r w:rsidR="004554DB" w:rsidRPr="00F655C1">
              <w:rPr>
                <w:rFonts w:ascii="標楷體" w:eastAsia="標楷體" w:hAnsi="標楷體"/>
                <w:sz w:val="24"/>
                <w:szCs w:val="24"/>
                <w:shd w:val="clear" w:color="auto" w:fill="FFFFFF"/>
                <w:lang w:eastAsia="zh-TW"/>
              </w:rPr>
              <w:t>且不得以保費扣抵其應得之報酬</w:t>
            </w:r>
            <w:r w:rsidR="006E4DF1" w:rsidRPr="00F655C1">
              <w:rPr>
                <w:rFonts w:ascii="標楷體" w:eastAsia="標楷體" w:hAnsi="標楷體"/>
                <w:sz w:val="24"/>
                <w:szCs w:val="24"/>
                <w:shd w:val="clear" w:color="auto" w:fill="FFFFFF"/>
                <w:lang w:eastAsia="zh-TW"/>
              </w:rPr>
              <w:t>。</w:t>
            </w:r>
          </w:p>
          <w:p w14:paraId="0D987848" w14:textId="6ED8B193" w:rsidR="006E4DF1" w:rsidRPr="00AB4357" w:rsidRDefault="00BA0CE4" w:rsidP="00AB4357">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貳拾壹之</w:t>
            </w:r>
            <w:r w:rsidR="001C3678">
              <w:rPr>
                <w:rFonts w:ascii="標楷體" w:eastAsia="標楷體" w:hAnsi="標楷體" w:hint="eastAsia"/>
                <w:sz w:val="24"/>
                <w:szCs w:val="24"/>
                <w:lang w:eastAsia="zh-TW"/>
              </w:rPr>
              <w:t>六</w:t>
            </w:r>
            <w:r w:rsidR="006E4DF1" w:rsidRPr="00F655C1">
              <w:rPr>
                <w:rFonts w:ascii="標楷體" w:eastAsia="標楷體" w:hAnsi="標楷體"/>
                <w:sz w:val="24"/>
                <w:szCs w:val="24"/>
                <w:lang w:eastAsia="zh-TW"/>
              </w:rPr>
              <w:t>、</w:t>
            </w:r>
            <w:r w:rsidR="006E4DF1" w:rsidRPr="00F655C1">
              <w:rPr>
                <w:rFonts w:ascii="標楷體" w:eastAsia="標楷體" w:hAnsi="標楷體"/>
                <w:sz w:val="24"/>
                <w:szCs w:val="24"/>
                <w:shd w:val="clear" w:color="auto" w:fill="FFFFFF"/>
                <w:lang w:eastAsia="zh-TW"/>
              </w:rPr>
              <w:t>本注意事項內容應納入或建立內部控制稽核制度。</w:t>
            </w:r>
          </w:p>
        </w:tc>
        <w:tc>
          <w:tcPr>
            <w:tcW w:w="2977" w:type="dxa"/>
          </w:tcPr>
          <w:p w14:paraId="2D4B09DF" w14:textId="77777777" w:rsidR="006E4DF1" w:rsidRPr="00F655C1" w:rsidRDefault="006E4DF1"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一、法令遵循人員如發現經辦人員確有違反法令規章之行為時，除依照當時情況採取適當措施外，應儘速將案情報董事會（或總經理或其他主管）備查。 </w:t>
            </w:r>
          </w:p>
          <w:p w14:paraId="32C66DD4" w14:textId="77777777" w:rsidR="006E4DF1" w:rsidRPr="00F655C1" w:rsidRDefault="006E4DF1"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sz w:val="24"/>
                <w:lang w:eastAsia="zh-TW"/>
              </w:rPr>
              <w:t>二、法令遵循人員於發現業</w:t>
            </w:r>
            <w:r w:rsidRPr="00F655C1">
              <w:rPr>
                <w:rFonts w:ascii="標楷體" w:eastAsia="標楷體" w:hAnsi="標楷體" w:hint="eastAsia"/>
                <w:sz w:val="24"/>
                <w:lang w:eastAsia="zh-TW"/>
              </w:rPr>
              <w:t xml:space="preserve">    </w:t>
            </w:r>
            <w:r w:rsidRPr="00F655C1">
              <w:rPr>
                <w:rFonts w:ascii="標楷體" w:eastAsia="標楷體" w:hAnsi="標楷體"/>
                <w:sz w:val="24"/>
                <w:lang w:eastAsia="zh-TW"/>
              </w:rPr>
              <w:t xml:space="preserve">務上確有違反法令規章之情形後，應切實檢討改善或補辦，並應於一個月內將改善情形函報董事會（或總經理或其他主管）。缺失事項若不依規定於限期內改善或補辦，其情節重大者，法遵人員應報請議處相關人員或依情節報主管機關說明。 </w:t>
            </w:r>
          </w:p>
          <w:p w14:paraId="0170323D" w14:textId="77777777" w:rsidR="006E4DF1" w:rsidRPr="00F655C1" w:rsidRDefault="006E4DF1"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sz w:val="24"/>
                <w:lang w:eastAsia="zh-TW"/>
              </w:rPr>
              <w:t>三、由法令遵循人員將違反法令規章事項建檔追</w:t>
            </w:r>
            <w:r w:rsidRPr="00F655C1">
              <w:rPr>
                <w:rFonts w:ascii="標楷體" w:eastAsia="標楷體" w:hAnsi="標楷體" w:hint="eastAsia"/>
                <w:sz w:val="24"/>
                <w:lang w:eastAsia="zh-TW"/>
              </w:rPr>
              <w:t>蹤</w:t>
            </w:r>
            <w:r w:rsidRPr="00F655C1">
              <w:rPr>
                <w:rFonts w:ascii="標楷體" w:eastAsia="標楷體" w:hAnsi="標楷體" w:hint="eastAsia"/>
                <w:sz w:val="24"/>
                <w:lang w:eastAsia="zh-TW"/>
              </w:rPr>
              <w:lastRenderedPageBreak/>
              <w:t>改善，直到徹底改善為止。</w:t>
            </w:r>
            <w:r w:rsidRPr="00F655C1">
              <w:rPr>
                <w:rFonts w:ascii="標楷體" w:eastAsia="標楷體" w:hAnsi="標楷體"/>
                <w:sz w:val="24"/>
                <w:lang w:eastAsia="zh-TW"/>
              </w:rPr>
              <w:t xml:space="preserve"> </w:t>
            </w:r>
          </w:p>
          <w:p w14:paraId="484407EE" w14:textId="77777777" w:rsidR="006E4DF1" w:rsidRPr="00F655C1" w:rsidRDefault="006E4DF1"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hint="eastAsia"/>
                <w:sz w:val="24"/>
                <w:lang w:eastAsia="zh-TW"/>
              </w:rPr>
              <w:t>四、由法令遵循人員將審</w:t>
            </w:r>
            <w:r w:rsidRPr="00F655C1">
              <w:rPr>
                <w:rFonts w:ascii="標楷體" w:eastAsia="標楷體" w:hAnsi="標楷體"/>
                <w:sz w:val="24"/>
                <w:lang w:eastAsia="zh-TW"/>
              </w:rPr>
              <w:t xml:space="preserve">    </w:t>
            </w:r>
            <w:r w:rsidRPr="00F655C1">
              <w:rPr>
                <w:rFonts w:ascii="標楷體" w:eastAsia="標楷體" w:hAnsi="標楷體" w:hint="eastAsia"/>
                <w:sz w:val="24"/>
                <w:lang w:eastAsia="zh-TW"/>
              </w:rPr>
              <w:t>查結果覆知違反法令規章之部門，並就違反法令規章事項列管追蹤稽核。</w:t>
            </w:r>
            <w:r w:rsidRPr="00F655C1">
              <w:rPr>
                <w:rFonts w:ascii="標楷體" w:eastAsia="標楷體" w:hAnsi="標楷體"/>
                <w:sz w:val="24"/>
                <w:lang w:eastAsia="zh-TW"/>
              </w:rPr>
              <w:t xml:space="preserve"> </w:t>
            </w:r>
          </w:p>
          <w:p w14:paraId="74F11106" w14:textId="77777777" w:rsidR="006E4DF1" w:rsidRPr="00F655C1" w:rsidRDefault="006E4DF1"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hint="eastAsia"/>
                <w:sz w:val="24"/>
                <w:lang w:eastAsia="zh-TW"/>
              </w:rPr>
              <w:t>五、應嚴密注意並防止其</w:t>
            </w:r>
            <w:r w:rsidRPr="00F655C1">
              <w:rPr>
                <w:rFonts w:ascii="標楷體" w:eastAsia="標楷體" w:hAnsi="標楷體"/>
                <w:sz w:val="24"/>
                <w:lang w:eastAsia="zh-TW"/>
              </w:rPr>
              <w:t xml:space="preserve">    </w:t>
            </w:r>
            <w:r w:rsidRPr="00F655C1">
              <w:rPr>
                <w:rFonts w:ascii="標楷體" w:eastAsia="標楷體" w:hAnsi="標楷體" w:hint="eastAsia"/>
                <w:sz w:val="24"/>
                <w:lang w:eastAsia="zh-TW"/>
              </w:rPr>
              <w:t>他意外事件之發生。</w:t>
            </w:r>
          </w:p>
        </w:tc>
        <w:tc>
          <w:tcPr>
            <w:tcW w:w="1609" w:type="dxa"/>
          </w:tcPr>
          <w:p w14:paraId="5F26F722" w14:textId="77777777" w:rsidR="006E4DF1" w:rsidRPr="00F655C1" w:rsidRDefault="006E4DF1"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sz w:val="24"/>
                <w:lang w:eastAsia="zh-TW"/>
              </w:rPr>
              <w:lastRenderedPageBreak/>
              <w:t>行政部、業務</w:t>
            </w:r>
          </w:p>
          <w:p w14:paraId="74E3B92D" w14:textId="77777777" w:rsidR="006E4DF1" w:rsidRPr="00F655C1" w:rsidRDefault="006E4DF1"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sz w:val="24"/>
                <w:lang w:eastAsia="zh-TW"/>
              </w:rPr>
              <w:t>部</w:t>
            </w:r>
          </w:p>
        </w:tc>
      </w:tr>
    </w:tbl>
    <w:p w14:paraId="21E48125" w14:textId="430D3CA3" w:rsidR="00033C7D" w:rsidRPr="00F655C1" w:rsidRDefault="00033C7D" w:rsidP="00033C7D">
      <w:pPr>
        <w:pStyle w:val="1"/>
        <w:spacing w:line="240" w:lineRule="auto"/>
        <w:jc w:val="both"/>
        <w:rPr>
          <w:rFonts w:ascii="標楷體" w:eastAsia="標楷體" w:hAnsi="標楷體"/>
          <w:sz w:val="32"/>
          <w:lang w:eastAsia="zh-TW"/>
        </w:rPr>
      </w:pPr>
      <w:bookmarkStart w:id="42" w:name="_Toc214370636"/>
      <w:r w:rsidRPr="00F655C1">
        <w:rPr>
          <w:rFonts w:ascii="標楷體" w:eastAsia="標楷體" w:hAnsi="標楷體" w:hint="eastAsia"/>
          <w:sz w:val="32"/>
          <w:lang w:eastAsia="zh-TW"/>
        </w:rPr>
        <w:lastRenderedPageBreak/>
        <w:t>貳拾</w:t>
      </w:r>
      <w:r w:rsidR="00AE6FBF" w:rsidRPr="00F655C1">
        <w:rPr>
          <w:rFonts w:ascii="標楷體" w:eastAsia="標楷體" w:hAnsi="標楷體" w:hint="eastAsia"/>
          <w:sz w:val="32"/>
          <w:lang w:eastAsia="zh-TW"/>
        </w:rPr>
        <w:t>貳</w:t>
      </w:r>
      <w:r w:rsidRPr="00F655C1">
        <w:rPr>
          <w:rFonts w:ascii="標楷體" w:eastAsia="標楷體" w:hAnsi="標楷體" w:hint="eastAsia"/>
          <w:sz w:val="32"/>
          <w:lang w:eastAsia="zh-TW"/>
        </w:rPr>
        <w:t>、</w:t>
      </w:r>
      <w:r w:rsidRPr="00F655C1">
        <w:rPr>
          <w:rFonts w:ascii="標楷體" w:eastAsia="標楷體" w:hAnsi="標楷體"/>
          <w:sz w:val="32"/>
          <w:lang w:eastAsia="zh-TW"/>
        </w:rPr>
        <w:t>保險業</w:t>
      </w:r>
      <w:r w:rsidRPr="00F655C1">
        <w:rPr>
          <w:rFonts w:ascii="標楷體" w:eastAsia="標楷體" w:hAnsi="標楷體" w:hint="eastAsia"/>
          <w:sz w:val="32"/>
          <w:lang w:eastAsia="zh-TW"/>
        </w:rPr>
        <w:t>保險代理人保險經紀人</w:t>
      </w:r>
      <w:r w:rsidR="006E4DF1" w:rsidRPr="00F655C1">
        <w:rPr>
          <w:rFonts w:ascii="標楷體" w:eastAsia="標楷體" w:hAnsi="標楷體"/>
          <w:sz w:val="32"/>
          <w:lang w:eastAsia="zh-TW"/>
        </w:rPr>
        <w:t>公司</w:t>
      </w:r>
      <w:r w:rsidRPr="00F655C1">
        <w:rPr>
          <w:rFonts w:ascii="標楷體" w:eastAsia="標楷體" w:hAnsi="標楷體"/>
          <w:sz w:val="32"/>
          <w:lang w:eastAsia="zh-TW"/>
        </w:rPr>
        <w:t>辦理電話行銷業務應注意事項</w:t>
      </w:r>
      <w:bookmarkEnd w:id="42"/>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033C7D" w:rsidRPr="00F655C1" w14:paraId="6DEB6B35" w14:textId="77777777" w:rsidTr="00F655C1">
        <w:trPr>
          <w:trHeight w:val="359"/>
        </w:trPr>
        <w:tc>
          <w:tcPr>
            <w:tcW w:w="8472" w:type="dxa"/>
          </w:tcPr>
          <w:p w14:paraId="563B3AB6" w14:textId="77777777" w:rsidR="00033C7D" w:rsidRPr="00F655C1" w:rsidRDefault="00033C7D"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應遵行之法令規章條文</w:t>
            </w:r>
          </w:p>
        </w:tc>
        <w:tc>
          <w:tcPr>
            <w:tcW w:w="2976" w:type="dxa"/>
          </w:tcPr>
          <w:p w14:paraId="394842E4" w14:textId="77777777" w:rsidR="00033C7D" w:rsidRPr="00F655C1" w:rsidRDefault="00033C7D"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sz w:val="24"/>
                <w:lang w:eastAsia="zh-TW"/>
              </w:rPr>
              <w:t>應採行之法令遵循程序</w:t>
            </w:r>
          </w:p>
        </w:tc>
        <w:tc>
          <w:tcPr>
            <w:tcW w:w="2977" w:type="dxa"/>
          </w:tcPr>
          <w:p w14:paraId="243AF873" w14:textId="77777777" w:rsidR="00033C7D" w:rsidRPr="00F655C1" w:rsidRDefault="00033C7D" w:rsidP="00F655C1">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sz w:val="24"/>
                <w:lang w:eastAsia="zh-TW"/>
              </w:rPr>
              <w:t>違反法令規章之處理程序</w:t>
            </w:r>
          </w:p>
        </w:tc>
        <w:tc>
          <w:tcPr>
            <w:tcW w:w="1609" w:type="dxa"/>
          </w:tcPr>
          <w:p w14:paraId="055A2288" w14:textId="77777777" w:rsidR="00033C7D" w:rsidRPr="00F655C1" w:rsidRDefault="00033C7D" w:rsidP="00F655C1">
            <w:pPr>
              <w:pStyle w:val="TableParagraph"/>
              <w:spacing w:line="380" w:lineRule="exact"/>
              <w:ind w:left="106"/>
              <w:jc w:val="both"/>
              <w:rPr>
                <w:rFonts w:ascii="標楷體" w:eastAsia="標楷體" w:hAnsi="標楷體"/>
                <w:sz w:val="24"/>
              </w:rPr>
            </w:pPr>
            <w:proofErr w:type="spellStart"/>
            <w:r w:rsidRPr="00F655C1">
              <w:rPr>
                <w:rFonts w:ascii="標楷體" w:eastAsia="標楷體" w:hAnsi="標楷體"/>
                <w:sz w:val="24"/>
              </w:rPr>
              <w:t>備考</w:t>
            </w:r>
            <w:proofErr w:type="spellEnd"/>
          </w:p>
        </w:tc>
      </w:tr>
      <w:tr w:rsidR="00033C7D" w:rsidRPr="00F655C1" w14:paraId="3D53ED7A" w14:textId="77777777" w:rsidTr="00F655C1">
        <w:trPr>
          <w:trHeight w:val="359"/>
        </w:trPr>
        <w:tc>
          <w:tcPr>
            <w:tcW w:w="8472" w:type="dxa"/>
          </w:tcPr>
          <w:p w14:paraId="7B7CCC1B" w14:textId="6FB15E5C"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sz w:val="24"/>
                <w:szCs w:val="24"/>
                <w:shd w:val="clear" w:color="auto" w:fill="FFFFFF"/>
                <w:lang w:eastAsia="zh-TW"/>
              </w:rPr>
              <w:t xml:space="preserve">一、第 </w:t>
            </w:r>
            <w:r w:rsidR="00033C7D" w:rsidRPr="00F655C1">
              <w:rPr>
                <w:rFonts w:ascii="標楷體" w:eastAsia="標楷體" w:hAnsi="標楷體" w:hint="eastAsia"/>
                <w:sz w:val="24"/>
                <w:szCs w:val="24"/>
                <w:shd w:val="clear" w:color="auto" w:fill="FFFFFF"/>
                <w:lang w:eastAsia="zh-TW"/>
              </w:rPr>
              <w:t>4</w:t>
            </w:r>
            <w:r w:rsidR="00033C7D" w:rsidRPr="00F655C1">
              <w:rPr>
                <w:rFonts w:ascii="標楷體" w:eastAsia="標楷體" w:hAnsi="標楷體"/>
                <w:sz w:val="24"/>
                <w:szCs w:val="24"/>
                <w:shd w:val="clear" w:color="auto" w:fill="FFFFFF"/>
                <w:lang w:eastAsia="zh-TW"/>
              </w:rPr>
              <w:t xml:space="preserve"> 點 </w:t>
            </w:r>
          </w:p>
          <w:p w14:paraId="7DAF31C0"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 xml:space="preserve">本注意事項所稱電話行銷業務（以下簡稱本項業務），係指下列方式之一： </w:t>
            </w:r>
          </w:p>
          <w:p w14:paraId="45147C06" w14:textId="4763278D" w:rsidR="00033C7D" w:rsidRPr="00F655C1" w:rsidRDefault="001407AE"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（一）</w:t>
            </w:r>
            <w:r w:rsidR="00033C7D" w:rsidRPr="00F655C1">
              <w:rPr>
                <w:rFonts w:ascii="標楷體" w:eastAsia="標楷體" w:hAnsi="標楷體"/>
                <w:sz w:val="24"/>
                <w:szCs w:val="24"/>
                <w:shd w:val="clear" w:color="auto" w:fill="FFFFFF"/>
                <w:lang w:eastAsia="zh-TW"/>
              </w:rPr>
              <w:t>保險業</w:t>
            </w:r>
            <w:r w:rsidR="00033C7D" w:rsidRPr="00F655C1">
              <w:rPr>
                <w:rFonts w:ascii="標楷體" w:eastAsia="標楷體" w:hAnsi="標楷體" w:hint="eastAsia"/>
                <w:sz w:val="24"/>
                <w:szCs w:val="24"/>
                <w:shd w:val="clear" w:color="auto" w:fill="FFFFFF"/>
                <w:lang w:eastAsia="zh-TW"/>
              </w:rPr>
              <w:t>或保險代理人公司</w:t>
            </w:r>
            <w:r w:rsidR="00033C7D" w:rsidRPr="00F655C1">
              <w:rPr>
                <w:rFonts w:ascii="標楷體" w:eastAsia="標楷體" w:hAnsi="標楷體"/>
                <w:sz w:val="24"/>
                <w:szCs w:val="24"/>
                <w:shd w:val="clear" w:color="auto" w:fill="FFFFFF"/>
                <w:lang w:eastAsia="zh-TW"/>
              </w:rPr>
              <w:t xml:space="preserve">透過電話行銷中心由電話行銷人員從事招攬保險，並經要保人同意於電話線上成立保險契約。 </w:t>
            </w:r>
          </w:p>
          <w:p w14:paraId="3DE6D3F6" w14:textId="369F0687" w:rsidR="00033C7D" w:rsidRPr="00F655C1" w:rsidRDefault="001407AE"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（二）</w:t>
            </w:r>
            <w:r w:rsidR="00033C7D" w:rsidRPr="00F655C1">
              <w:rPr>
                <w:rFonts w:ascii="標楷體" w:eastAsia="標楷體" w:hAnsi="標楷體"/>
                <w:sz w:val="24"/>
                <w:szCs w:val="24"/>
                <w:shd w:val="clear" w:color="auto" w:fill="FFFFFF"/>
                <w:lang w:eastAsia="zh-TW"/>
              </w:rPr>
              <w:t>保險業</w:t>
            </w:r>
            <w:r w:rsidR="00033C7D" w:rsidRPr="00F655C1">
              <w:rPr>
                <w:rFonts w:ascii="標楷體" w:eastAsia="標楷體" w:hAnsi="標楷體" w:hint="eastAsia"/>
                <w:sz w:val="24"/>
                <w:szCs w:val="24"/>
                <w:shd w:val="clear" w:color="auto" w:fill="FFFFFF"/>
                <w:lang w:eastAsia="zh-TW"/>
              </w:rPr>
              <w:t>、保險代理人公司或保險經紀人公司</w:t>
            </w:r>
            <w:r w:rsidR="00033C7D" w:rsidRPr="00F655C1">
              <w:rPr>
                <w:rFonts w:ascii="標楷體" w:eastAsia="標楷體" w:hAnsi="標楷體"/>
                <w:sz w:val="24"/>
                <w:szCs w:val="24"/>
                <w:shd w:val="clear" w:color="auto" w:fill="FFFFFF"/>
                <w:lang w:eastAsia="zh-TW"/>
              </w:rPr>
              <w:t xml:space="preserve">透過電話行銷中心由電話行銷人員從事招攬保險，確認要保人投保意願並經保險業同意承保後成立保險契約。 </w:t>
            </w:r>
          </w:p>
          <w:p w14:paraId="5B5E5FC7" w14:textId="14D3CD3B" w:rsidR="00033C7D" w:rsidRPr="00F655C1" w:rsidRDefault="001407AE" w:rsidP="001407AE">
            <w:pPr>
              <w:pStyle w:val="TableParagraph"/>
              <w:spacing w:line="380" w:lineRule="exact"/>
              <w:ind w:leftChars="330" w:left="1432" w:hangingChars="294" w:hanging="706"/>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（三）</w:t>
            </w:r>
            <w:r w:rsidR="00033C7D" w:rsidRPr="00F655C1">
              <w:rPr>
                <w:rFonts w:ascii="標楷體" w:eastAsia="標楷體" w:hAnsi="標楷體"/>
                <w:sz w:val="24"/>
                <w:szCs w:val="24"/>
                <w:shd w:val="clear" w:color="auto" w:fill="FFFFFF"/>
                <w:lang w:eastAsia="zh-TW"/>
              </w:rPr>
              <w:t>保險業</w:t>
            </w:r>
            <w:r w:rsidR="00033C7D" w:rsidRPr="00F655C1">
              <w:rPr>
                <w:rFonts w:ascii="標楷體" w:eastAsia="標楷體" w:hAnsi="標楷體" w:hint="eastAsia"/>
                <w:sz w:val="24"/>
                <w:szCs w:val="24"/>
                <w:shd w:val="clear" w:color="auto" w:fill="FFFFFF"/>
                <w:lang w:eastAsia="zh-TW"/>
              </w:rPr>
              <w:t>、保險代理人公司或保險經紀人公司</w:t>
            </w:r>
            <w:r w:rsidR="00033C7D" w:rsidRPr="00F655C1">
              <w:rPr>
                <w:rFonts w:ascii="標楷體" w:eastAsia="標楷體" w:hAnsi="標楷體"/>
                <w:sz w:val="24"/>
                <w:szCs w:val="24"/>
                <w:shd w:val="clear" w:color="auto" w:fill="FFFFFF"/>
                <w:lang w:eastAsia="zh-TW"/>
              </w:rPr>
              <w:t xml:space="preserve">透過電話行銷中心由電話行銷人員從事招攬保險，經要保人及被保險人於要保書簽名，並經保險業同意承保後成立保險契約。 </w:t>
            </w:r>
          </w:p>
          <w:p w14:paraId="4E8D4636" w14:textId="44B13691" w:rsidR="00033C7D" w:rsidRPr="00F655C1" w:rsidRDefault="00033C7D" w:rsidP="001407AE">
            <w:pPr>
              <w:pStyle w:val="TableParagraph"/>
              <w:spacing w:line="380" w:lineRule="exact"/>
              <w:ind w:left="107" w:right="95"/>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保險業、保險代理人公司及保險經紀人公司辦理本項業務應設置電話行銷中心。</w:t>
            </w:r>
            <w:r w:rsidRPr="00F655C1">
              <w:rPr>
                <w:rFonts w:ascii="標楷體" w:eastAsia="標楷體" w:hAnsi="標楷體"/>
                <w:sz w:val="24"/>
                <w:szCs w:val="24"/>
                <w:shd w:val="clear" w:color="auto" w:fill="FFFFFF"/>
                <w:lang w:eastAsia="zh-TW"/>
              </w:rPr>
              <w:cr/>
            </w:r>
            <w:r w:rsidRPr="00F655C1">
              <w:rPr>
                <w:rFonts w:ascii="標楷體" w:eastAsia="標楷體" w:hAnsi="標楷體" w:hint="eastAsia"/>
                <w:sz w:val="24"/>
                <w:szCs w:val="24"/>
                <w:shd w:val="clear" w:color="auto" w:fill="FFFFFF"/>
                <w:lang w:eastAsia="zh-TW"/>
              </w:rPr>
              <w:t>第一項</w:t>
            </w:r>
            <w:r w:rsidRPr="00F655C1">
              <w:rPr>
                <w:rFonts w:ascii="標楷體" w:eastAsia="標楷體" w:hAnsi="標楷體"/>
                <w:sz w:val="24"/>
                <w:szCs w:val="24"/>
                <w:shd w:val="clear" w:color="auto" w:fill="FFFFFF"/>
                <w:lang w:eastAsia="zh-TW"/>
              </w:rPr>
              <w:t>電話行銷人員及其直屬主管，應具備保險業務員資格。其應具備</w:t>
            </w:r>
            <w:r w:rsidR="001407AE" w:rsidRPr="001407AE">
              <w:rPr>
                <w:rFonts w:ascii="標楷體" w:eastAsia="標楷體" w:hAnsi="標楷體"/>
                <w:sz w:val="24"/>
                <w:szCs w:val="24"/>
                <w:shd w:val="clear" w:color="auto" w:fill="FFFFFF"/>
                <w:lang w:eastAsia="zh-TW"/>
              </w:rPr>
              <w:t>第一項之電話行銷人員及其直屬主管，應具備保險業務員資格。其應具備</w:t>
            </w:r>
            <w:r w:rsidRPr="00F655C1">
              <w:rPr>
                <w:rFonts w:ascii="標楷體" w:eastAsia="標楷體" w:hAnsi="標楷體"/>
                <w:sz w:val="24"/>
                <w:szCs w:val="24"/>
                <w:shd w:val="clear" w:color="auto" w:fill="FFFFFF"/>
                <w:lang w:eastAsia="zh-TW"/>
              </w:rPr>
              <w:t>之資格條件、教育訓練、管理及獎懲等事宜，應依據保險業務員管理規則相關規定辦理。</w:t>
            </w:r>
          </w:p>
          <w:p w14:paraId="1CCB5532" w14:textId="4CED358D" w:rsidR="00033C7D" w:rsidRPr="00F655C1" w:rsidRDefault="00180B16" w:rsidP="00180B16">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保險業辦理第一項第一款業務，應建立並執行自動化資訊系統核保程序。</w:t>
            </w:r>
          </w:p>
          <w:p w14:paraId="3F900EE5" w14:textId="77777777" w:rsidR="00033C7D"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w:t>
            </w:r>
            <w:r w:rsidRPr="00F655C1">
              <w:rPr>
                <w:rFonts w:ascii="標楷體" w:eastAsia="標楷體" w:hAnsi="標楷體" w:hint="eastAsia"/>
                <w:sz w:val="24"/>
                <w:szCs w:val="24"/>
                <w:shd w:val="clear" w:color="auto" w:fill="FFFFFF"/>
                <w:lang w:eastAsia="zh-TW"/>
              </w:rPr>
              <w:t>、保險代理人公司或保險經紀人公司</w:t>
            </w:r>
            <w:r w:rsidRPr="00F655C1">
              <w:rPr>
                <w:rFonts w:ascii="標楷體" w:eastAsia="標楷體" w:hAnsi="標楷體"/>
                <w:sz w:val="24"/>
                <w:szCs w:val="24"/>
                <w:shd w:val="clear" w:color="auto" w:fill="FFFFFF"/>
                <w:lang w:eastAsia="zh-TW"/>
              </w:rPr>
              <w:t>辦理第一項第二款或第三款業務時，應</w:t>
            </w:r>
            <w:r w:rsidRPr="00F655C1">
              <w:rPr>
                <w:rFonts w:ascii="標楷體" w:eastAsia="標楷體" w:hAnsi="標楷體" w:hint="eastAsia"/>
                <w:sz w:val="24"/>
                <w:szCs w:val="24"/>
                <w:shd w:val="clear" w:color="auto" w:fill="FFFFFF"/>
                <w:lang w:eastAsia="zh-TW"/>
              </w:rPr>
              <w:t>要求電話行銷人員於招攬時</w:t>
            </w:r>
            <w:r w:rsidRPr="00F655C1">
              <w:rPr>
                <w:rFonts w:ascii="標楷體" w:eastAsia="標楷體" w:hAnsi="標楷體"/>
                <w:sz w:val="24"/>
                <w:szCs w:val="24"/>
                <w:shd w:val="clear" w:color="auto" w:fill="FFFFFF"/>
                <w:lang w:eastAsia="zh-TW"/>
              </w:rPr>
              <w:t>明確告知要保人，保險契約經保險業同意承保後始成立。保險業不同意承保時，應以電話</w:t>
            </w:r>
            <w:r w:rsidRPr="00F655C1">
              <w:rPr>
                <w:rFonts w:ascii="標楷體" w:eastAsia="標楷體" w:hAnsi="標楷體" w:hint="eastAsia"/>
                <w:sz w:val="24"/>
                <w:szCs w:val="24"/>
                <w:shd w:val="clear" w:color="auto" w:fill="FFFFFF"/>
                <w:lang w:eastAsia="zh-TW"/>
              </w:rPr>
              <w:t>、</w:t>
            </w:r>
            <w:r w:rsidRPr="00F655C1">
              <w:rPr>
                <w:rFonts w:ascii="標楷體" w:eastAsia="標楷體" w:hAnsi="標楷體"/>
                <w:sz w:val="24"/>
                <w:szCs w:val="24"/>
                <w:shd w:val="clear" w:color="auto" w:fill="FFFFFF"/>
                <w:lang w:eastAsia="zh-TW"/>
              </w:rPr>
              <w:t>書面</w:t>
            </w:r>
            <w:r w:rsidRPr="00F655C1">
              <w:rPr>
                <w:rFonts w:ascii="標楷體" w:eastAsia="標楷體" w:hAnsi="標楷體" w:hint="eastAsia"/>
                <w:sz w:val="24"/>
                <w:szCs w:val="24"/>
                <w:shd w:val="clear" w:color="auto" w:fill="FFFFFF"/>
                <w:lang w:eastAsia="zh-TW"/>
              </w:rPr>
              <w:t>或經要保人同意可採簡訊、電子郵件等方式</w:t>
            </w:r>
            <w:r w:rsidRPr="00F655C1">
              <w:rPr>
                <w:rFonts w:ascii="標楷體" w:eastAsia="標楷體" w:hAnsi="標楷體"/>
                <w:sz w:val="24"/>
                <w:szCs w:val="24"/>
                <w:shd w:val="clear" w:color="auto" w:fill="FFFFFF"/>
                <w:lang w:eastAsia="zh-TW"/>
              </w:rPr>
              <w:t xml:space="preserve">通知要保人。 </w:t>
            </w:r>
          </w:p>
          <w:p w14:paraId="2A4BB424" w14:textId="77777777" w:rsidR="00FB5A4F" w:rsidRPr="00F655C1" w:rsidRDefault="00FB5A4F"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2E51951C" w14:textId="12C2D8C7"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lastRenderedPageBreak/>
              <w:t>貳拾貳之</w:t>
            </w:r>
            <w:r w:rsidR="00033C7D" w:rsidRPr="00F655C1">
              <w:rPr>
                <w:rFonts w:ascii="標楷體" w:eastAsia="標楷體" w:hAnsi="標楷體"/>
                <w:sz w:val="24"/>
                <w:szCs w:val="24"/>
                <w:shd w:val="clear" w:color="auto" w:fill="FFFFFF"/>
                <w:lang w:eastAsia="zh-TW"/>
              </w:rPr>
              <w:t xml:space="preserve">二、第 5 點 </w:t>
            </w:r>
          </w:p>
          <w:p w14:paraId="0AD20EAB"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w:t>
            </w:r>
            <w:r w:rsidRPr="00F655C1">
              <w:rPr>
                <w:rFonts w:ascii="標楷體" w:eastAsia="標楷體" w:hAnsi="標楷體" w:hint="eastAsia"/>
                <w:sz w:val="24"/>
                <w:szCs w:val="24"/>
                <w:shd w:val="clear" w:color="auto" w:fill="FFFFFF"/>
                <w:lang w:eastAsia="zh-TW"/>
              </w:rPr>
              <w:t>、保險代理人公司或保險經紀人公司</w:t>
            </w:r>
            <w:r w:rsidRPr="00F655C1">
              <w:rPr>
                <w:rFonts w:ascii="標楷體" w:eastAsia="標楷體" w:hAnsi="標楷體"/>
                <w:sz w:val="24"/>
                <w:szCs w:val="24"/>
                <w:shd w:val="clear" w:color="auto" w:fill="FFFFFF"/>
                <w:lang w:eastAsia="zh-TW"/>
              </w:rPr>
              <w:t>辦理本項業務，有關個人資料之蒐集、處理及利用，除應依據電腦處理個人資料保護法(按現為個人資料保護法)、金融控股公司法第四十二條有關個人資料蒐集</w:t>
            </w:r>
            <w:r w:rsidRPr="00F655C1">
              <w:rPr>
                <w:rFonts w:ascii="標楷體" w:eastAsia="標楷體" w:hAnsi="標楷體" w:hint="eastAsia"/>
                <w:sz w:val="24"/>
                <w:szCs w:val="24"/>
                <w:shd w:val="clear" w:color="auto" w:fill="FFFFFF"/>
                <w:lang w:eastAsia="zh-TW"/>
              </w:rPr>
              <w:t>、處理、</w:t>
            </w:r>
            <w:r w:rsidRPr="00F655C1">
              <w:rPr>
                <w:rFonts w:ascii="標楷體" w:eastAsia="標楷體" w:hAnsi="標楷體"/>
                <w:sz w:val="24"/>
                <w:szCs w:val="24"/>
                <w:shd w:val="clear" w:color="auto" w:fill="FFFFFF"/>
                <w:lang w:eastAsia="zh-TW"/>
              </w:rPr>
              <w:t>利用及其他相關法令規定辦理</w:t>
            </w:r>
            <w:r w:rsidRPr="00F655C1">
              <w:rPr>
                <w:rFonts w:ascii="標楷體" w:eastAsia="標楷體" w:hAnsi="標楷體" w:hint="eastAsia"/>
                <w:sz w:val="24"/>
                <w:szCs w:val="24"/>
                <w:shd w:val="clear" w:color="auto" w:fill="FFFFFF"/>
                <w:lang w:eastAsia="zh-TW"/>
              </w:rPr>
              <w:t>。</w:t>
            </w:r>
          </w:p>
          <w:p w14:paraId="37897224"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w:t>
            </w:r>
            <w:r w:rsidRPr="00F655C1">
              <w:rPr>
                <w:rFonts w:ascii="標楷體" w:eastAsia="標楷體" w:hAnsi="標楷體" w:hint="eastAsia"/>
                <w:sz w:val="24"/>
                <w:szCs w:val="24"/>
                <w:shd w:val="clear" w:color="auto" w:fill="FFFFFF"/>
                <w:lang w:eastAsia="zh-TW"/>
              </w:rPr>
              <w:t>、保險代理人公司或保險經紀人公司所屬</w:t>
            </w:r>
            <w:r w:rsidRPr="00F655C1">
              <w:rPr>
                <w:rFonts w:ascii="標楷體" w:eastAsia="標楷體" w:hAnsi="標楷體"/>
                <w:sz w:val="24"/>
                <w:szCs w:val="24"/>
                <w:shd w:val="clear" w:color="auto" w:fill="FFFFFF"/>
                <w:lang w:eastAsia="zh-TW"/>
              </w:rPr>
              <w:t>電話行銷人員應向</w:t>
            </w:r>
            <w:r w:rsidRPr="00F655C1">
              <w:rPr>
                <w:rFonts w:ascii="標楷體" w:eastAsia="標楷體" w:hAnsi="標楷體" w:hint="eastAsia"/>
                <w:sz w:val="24"/>
                <w:szCs w:val="24"/>
                <w:shd w:val="clear" w:color="auto" w:fill="FFFFFF"/>
                <w:lang w:eastAsia="zh-TW"/>
              </w:rPr>
              <w:t>消費者</w:t>
            </w:r>
            <w:r w:rsidRPr="00F655C1">
              <w:rPr>
                <w:rFonts w:ascii="標楷體" w:eastAsia="標楷體" w:hAnsi="標楷體"/>
                <w:sz w:val="24"/>
                <w:szCs w:val="24"/>
                <w:shd w:val="clear" w:color="auto" w:fill="FFFFFF"/>
                <w:lang w:eastAsia="zh-TW"/>
              </w:rPr>
              <w:t>說明，消費者如於電話線上表達拒絕接受行銷時，電話行銷人員應立即停止行銷。</w:t>
            </w:r>
          </w:p>
          <w:p w14:paraId="2EEC9583"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w:t>
            </w:r>
            <w:r w:rsidRPr="00F655C1">
              <w:rPr>
                <w:rFonts w:ascii="標楷體" w:eastAsia="標楷體" w:hAnsi="標楷體" w:hint="eastAsia"/>
                <w:sz w:val="24"/>
                <w:szCs w:val="24"/>
                <w:shd w:val="clear" w:color="auto" w:fill="FFFFFF"/>
                <w:lang w:eastAsia="zh-TW"/>
              </w:rPr>
              <w:t>、保險代理人公司或保險經紀人公司</w:t>
            </w:r>
            <w:r w:rsidRPr="00F655C1">
              <w:rPr>
                <w:rFonts w:ascii="標楷體" w:eastAsia="標楷體" w:hAnsi="標楷體"/>
                <w:sz w:val="24"/>
                <w:szCs w:val="24"/>
                <w:shd w:val="clear" w:color="auto" w:fill="FFFFFF"/>
                <w:lang w:eastAsia="zh-TW"/>
              </w:rPr>
              <w:t>應於符合內部之資料安全控管流程規範下，進行資料</w:t>
            </w:r>
            <w:r w:rsidRPr="00F655C1">
              <w:rPr>
                <w:rFonts w:ascii="標楷體" w:eastAsia="標楷體" w:hAnsi="標楷體" w:hint="eastAsia"/>
                <w:sz w:val="24"/>
                <w:szCs w:val="24"/>
                <w:shd w:val="clear" w:color="auto" w:fill="FFFFFF"/>
                <w:lang w:eastAsia="zh-TW"/>
              </w:rPr>
              <w:t>蒐集、</w:t>
            </w:r>
            <w:r w:rsidRPr="00F655C1">
              <w:rPr>
                <w:rFonts w:ascii="標楷體" w:eastAsia="標楷體" w:hAnsi="標楷體"/>
                <w:sz w:val="24"/>
                <w:szCs w:val="24"/>
                <w:shd w:val="clear" w:color="auto" w:fill="FFFFFF"/>
                <w:lang w:eastAsia="zh-TW"/>
              </w:rPr>
              <w:t>處理</w:t>
            </w:r>
            <w:r w:rsidRPr="00F655C1">
              <w:rPr>
                <w:rFonts w:ascii="標楷體" w:eastAsia="標楷體" w:hAnsi="標楷體" w:hint="eastAsia"/>
                <w:sz w:val="24"/>
                <w:szCs w:val="24"/>
                <w:shd w:val="clear" w:color="auto" w:fill="FFFFFF"/>
                <w:lang w:eastAsia="zh-TW"/>
              </w:rPr>
              <w:t>及利用</w:t>
            </w:r>
            <w:r w:rsidRPr="00F655C1">
              <w:rPr>
                <w:rFonts w:ascii="標楷體" w:eastAsia="標楷體" w:hAnsi="標楷體"/>
                <w:sz w:val="24"/>
                <w:szCs w:val="24"/>
                <w:shd w:val="clear" w:color="auto" w:fill="FFFFFF"/>
                <w:lang w:eastAsia="zh-TW"/>
              </w:rPr>
              <w:t>。</w:t>
            </w:r>
          </w:p>
          <w:p w14:paraId="4530928A"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73728AB3" w14:textId="4A072323"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shd w:val="clear" w:color="auto" w:fill="FFFFFF"/>
                <w:lang w:eastAsia="zh-TW"/>
              </w:rPr>
              <w:t>三、第</w:t>
            </w:r>
            <w:r w:rsidR="00033C7D" w:rsidRPr="00F655C1">
              <w:rPr>
                <w:rFonts w:ascii="標楷體" w:eastAsia="標楷體" w:hAnsi="標楷體"/>
                <w:sz w:val="24"/>
                <w:szCs w:val="24"/>
                <w:shd w:val="clear" w:color="auto" w:fill="FFFFFF"/>
                <w:lang w:eastAsia="zh-TW"/>
              </w:rPr>
              <w:t xml:space="preserve"> 6 </w:t>
            </w:r>
            <w:r w:rsidR="00033C7D" w:rsidRPr="00F655C1">
              <w:rPr>
                <w:rFonts w:ascii="標楷體" w:eastAsia="標楷體" w:hAnsi="標楷體" w:hint="eastAsia"/>
                <w:sz w:val="24"/>
                <w:szCs w:val="24"/>
                <w:shd w:val="clear" w:color="auto" w:fill="FFFFFF"/>
                <w:lang w:eastAsia="zh-TW"/>
              </w:rPr>
              <w:t>點</w:t>
            </w:r>
            <w:r w:rsidR="00033C7D" w:rsidRPr="00F655C1">
              <w:rPr>
                <w:rFonts w:ascii="標楷體" w:eastAsia="標楷體" w:hAnsi="標楷體"/>
                <w:sz w:val="24"/>
                <w:szCs w:val="24"/>
                <w:shd w:val="clear" w:color="auto" w:fill="FFFFFF"/>
                <w:lang w:eastAsia="zh-TW"/>
              </w:rPr>
              <w:t xml:space="preserve"> </w:t>
            </w:r>
          </w:p>
          <w:p w14:paraId="0C3FFBAD"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保險業及保險代理人辦理第四點第一項第一款或第二款業務者，以及保險經紀人公司辦理第四點第一項第二款業務者，要保人與被保險人同為一人，且年滿二十歲，並以電話行銷中心外撥電話之對象為限。</w:t>
            </w:r>
            <w:r w:rsidRPr="00F655C1">
              <w:rPr>
                <w:rFonts w:ascii="標楷體" w:eastAsia="標楷體" w:hAnsi="標楷體"/>
                <w:sz w:val="24"/>
                <w:szCs w:val="24"/>
                <w:shd w:val="clear" w:color="auto" w:fill="FFFFFF"/>
                <w:lang w:eastAsia="zh-TW"/>
              </w:rPr>
              <w:t xml:space="preserve"> </w:t>
            </w:r>
          </w:p>
          <w:p w14:paraId="0DA6DF10"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保險業、保險代理人公司或保險經紀人公司之電話行銷人員進行電話行銷時，應先表明保險電話行銷之目的、確認要保人之身分，並將電話行銷人員之姓名、登錄字號、所屬公司名稱、服務電話以及保險契約重要內容完整告知要保人；另主管人員或稽核人員應定期就以上電話紀錄查核是否有違反本注意事項或其他法令之情形。</w:t>
            </w:r>
            <w:r w:rsidRPr="00F655C1">
              <w:rPr>
                <w:rFonts w:ascii="標楷體" w:eastAsia="標楷體" w:hAnsi="標楷體"/>
                <w:sz w:val="24"/>
                <w:szCs w:val="24"/>
                <w:shd w:val="clear" w:color="auto" w:fill="FFFFFF"/>
                <w:lang w:eastAsia="zh-TW"/>
              </w:rPr>
              <w:t xml:space="preserve"> </w:t>
            </w:r>
          </w:p>
          <w:p w14:paraId="55C819AA"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符合前項規定者，視為已依保險業務員管理規則第六條第六項規定出示登錄證。</w:t>
            </w:r>
            <w:r w:rsidRPr="00F655C1">
              <w:rPr>
                <w:rFonts w:ascii="標楷體" w:eastAsia="標楷體" w:hAnsi="標楷體"/>
                <w:sz w:val="24"/>
                <w:szCs w:val="24"/>
                <w:shd w:val="clear" w:color="auto" w:fill="FFFFFF"/>
                <w:lang w:eastAsia="zh-TW"/>
              </w:rPr>
              <w:t xml:space="preserve"> </w:t>
            </w:r>
          </w:p>
          <w:p w14:paraId="788D7914"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 xml:space="preserve"> </w:t>
            </w:r>
          </w:p>
          <w:p w14:paraId="666AEACD"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2EBEA21A" w14:textId="23993688"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lastRenderedPageBreak/>
              <w:t>貳拾貳之</w:t>
            </w:r>
            <w:r w:rsidR="00033C7D" w:rsidRPr="00F655C1">
              <w:rPr>
                <w:rFonts w:ascii="標楷體" w:eastAsia="標楷體" w:hAnsi="標楷體" w:hint="eastAsia"/>
                <w:sz w:val="24"/>
                <w:szCs w:val="24"/>
                <w:shd w:val="clear" w:color="auto" w:fill="FFFFFF"/>
                <w:lang w:eastAsia="zh-TW"/>
              </w:rPr>
              <w:t>四、第</w:t>
            </w:r>
            <w:r w:rsidR="00033C7D" w:rsidRPr="00F655C1">
              <w:rPr>
                <w:rFonts w:ascii="標楷體" w:eastAsia="標楷體" w:hAnsi="標楷體"/>
                <w:sz w:val="24"/>
                <w:szCs w:val="24"/>
                <w:shd w:val="clear" w:color="auto" w:fill="FFFFFF"/>
                <w:lang w:eastAsia="zh-TW"/>
              </w:rPr>
              <w:t xml:space="preserve"> 7 </w:t>
            </w:r>
            <w:r w:rsidR="00033C7D" w:rsidRPr="00F655C1">
              <w:rPr>
                <w:rFonts w:ascii="標楷體" w:eastAsia="標楷體" w:hAnsi="標楷體" w:hint="eastAsia"/>
                <w:sz w:val="24"/>
                <w:szCs w:val="24"/>
                <w:shd w:val="clear" w:color="auto" w:fill="FFFFFF"/>
                <w:lang w:eastAsia="zh-TW"/>
              </w:rPr>
              <w:t>點</w:t>
            </w:r>
            <w:r w:rsidR="00033C7D" w:rsidRPr="00F655C1">
              <w:rPr>
                <w:rFonts w:ascii="標楷體" w:eastAsia="標楷體" w:hAnsi="標楷體"/>
                <w:sz w:val="24"/>
                <w:szCs w:val="24"/>
                <w:shd w:val="clear" w:color="auto" w:fill="FFFFFF"/>
                <w:lang w:eastAsia="zh-TW"/>
              </w:rPr>
              <w:t xml:space="preserve"> </w:t>
            </w:r>
          </w:p>
          <w:p w14:paraId="625D7AF0"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人身保險業及保險代理人公司辦理第四點第一項第一款或第二款業務者，以及保險經紀人公司辦理第四點第一項第二款業務者，其所銷售之人身保險商品以傳統型人壽保險、健康保險、年金保險及傷害保險為限。</w:t>
            </w:r>
          </w:p>
          <w:p w14:paraId="37422B92"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前項人壽保險及健康保險限為免體檢及免告知之保件。</w:t>
            </w:r>
          </w:p>
          <w:p w14:paraId="008E467A"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第一項人壽保險及健康保險以各保險業所規定之免體檢額度扣除被保險人已投保之保險金額為最高保險金額。</w:t>
            </w:r>
          </w:p>
          <w:p w14:paraId="6D325FE7"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第一項傷害保險之保險金額不得超過新臺幣六百萬元。</w:t>
            </w:r>
          </w:p>
          <w:p w14:paraId="409619DB"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596AAC04" w14:textId="47CDD6FF"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shd w:val="clear" w:color="auto" w:fill="FFFFFF"/>
                <w:lang w:eastAsia="zh-TW"/>
              </w:rPr>
              <w:t>五、第 8 點</w:t>
            </w:r>
          </w:p>
          <w:p w14:paraId="6C55FDE7"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財產保險業及保險代理人公司辦理第四點第一項第一款或第二款業務者，以及保險經紀人公司辦理第四點第一項第二款業務者，其所銷售之財產保險、健康保險及傷害保險商品組合，每張保單年繳保費不得高於新臺幣五萬元。</w:t>
            </w:r>
          </w:p>
          <w:p w14:paraId="39FA68B3"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財產保險業及保險代理人公司辦理第四點第一項第一款或第二款業務者，以及保險經紀人公司辦理第四點第一項第二款業務者，其所銷售之住宅火災保險及汽車保險限為免勘屋或免勘車之保件。</w:t>
            </w:r>
          </w:p>
          <w:p w14:paraId="568F7684"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58C27779" w14:textId="2EE74BC0"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shd w:val="clear" w:color="auto" w:fill="FFFFFF"/>
                <w:lang w:eastAsia="zh-TW"/>
              </w:rPr>
              <w:t>六</w:t>
            </w:r>
            <w:r w:rsidR="00033C7D" w:rsidRPr="00F655C1">
              <w:rPr>
                <w:rFonts w:ascii="標楷體" w:eastAsia="標楷體" w:hAnsi="標楷體"/>
                <w:sz w:val="24"/>
                <w:szCs w:val="24"/>
                <w:shd w:val="clear" w:color="auto" w:fill="FFFFFF"/>
                <w:lang w:eastAsia="zh-TW"/>
              </w:rPr>
              <w:t>、第</w:t>
            </w:r>
            <w:r w:rsidR="00033C7D" w:rsidRPr="00F655C1">
              <w:rPr>
                <w:rFonts w:ascii="標楷體" w:eastAsia="標楷體" w:hAnsi="標楷體" w:hint="eastAsia"/>
                <w:sz w:val="24"/>
                <w:szCs w:val="24"/>
                <w:shd w:val="clear" w:color="auto" w:fill="FFFFFF"/>
                <w:lang w:eastAsia="zh-TW"/>
              </w:rPr>
              <w:t xml:space="preserve"> 9</w:t>
            </w:r>
            <w:r w:rsidR="00033C7D" w:rsidRPr="00F655C1">
              <w:rPr>
                <w:rFonts w:ascii="標楷體" w:eastAsia="標楷體" w:hAnsi="標楷體"/>
                <w:sz w:val="24"/>
                <w:szCs w:val="24"/>
                <w:shd w:val="clear" w:color="auto" w:fill="FFFFFF"/>
                <w:lang w:eastAsia="zh-TW"/>
              </w:rPr>
              <w:t xml:space="preserve"> 點 </w:t>
            </w:r>
          </w:p>
          <w:p w14:paraId="376E4EC6"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人身保險業</w:t>
            </w:r>
            <w:r w:rsidRPr="00F655C1">
              <w:rPr>
                <w:rFonts w:ascii="標楷體" w:eastAsia="標楷體" w:hAnsi="標楷體" w:hint="eastAsia"/>
                <w:sz w:val="24"/>
                <w:szCs w:val="24"/>
                <w:shd w:val="clear" w:color="auto" w:fill="FFFFFF"/>
                <w:lang w:eastAsia="zh-TW"/>
              </w:rPr>
              <w:t>、保險代理人公司或保險經紀人公司</w:t>
            </w:r>
            <w:r w:rsidRPr="00F655C1">
              <w:rPr>
                <w:rFonts w:ascii="標楷體" w:eastAsia="標楷體" w:hAnsi="標楷體"/>
                <w:sz w:val="24"/>
                <w:szCs w:val="24"/>
                <w:shd w:val="clear" w:color="auto" w:fill="FFFFFF"/>
                <w:lang w:eastAsia="zh-TW"/>
              </w:rPr>
              <w:t>之電話行銷人員招攬</w:t>
            </w:r>
            <w:r w:rsidRPr="00F655C1">
              <w:rPr>
                <w:rFonts w:ascii="標楷體" w:eastAsia="標楷體" w:hAnsi="標楷體" w:hint="eastAsia"/>
                <w:sz w:val="24"/>
                <w:szCs w:val="24"/>
                <w:shd w:val="clear" w:color="auto" w:fill="FFFFFF"/>
                <w:lang w:eastAsia="zh-TW"/>
              </w:rPr>
              <w:t>第七</w:t>
            </w:r>
            <w:r w:rsidRPr="00F655C1">
              <w:rPr>
                <w:rFonts w:ascii="標楷體" w:eastAsia="標楷體" w:hAnsi="標楷體"/>
                <w:sz w:val="24"/>
                <w:szCs w:val="24"/>
                <w:shd w:val="clear" w:color="auto" w:fill="FFFFFF"/>
                <w:lang w:eastAsia="zh-TW"/>
              </w:rPr>
              <w:t xml:space="preserve">點第一項之傳統型人壽保險前，應先將契約條款內容以傳真、郵寄、網路或電子郵件等方式提供要保人不低於三日之審閱期間；非經確認完成審閱，不得訂定保險契約。 </w:t>
            </w:r>
          </w:p>
          <w:p w14:paraId="1DD0D866"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前項確認完成審閱，得以下列方式之一為之：</w:t>
            </w:r>
          </w:p>
          <w:p w14:paraId="700A8C0E" w14:textId="77777777" w:rsidR="00033C7D" w:rsidRPr="00F655C1" w:rsidRDefault="00033C7D" w:rsidP="00F655C1">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 xml:space="preserve">(一)經要保人於契約條款內容或聲明書簽名確認。 </w:t>
            </w:r>
          </w:p>
          <w:p w14:paraId="5FABEE78" w14:textId="77777777" w:rsidR="00033C7D" w:rsidRPr="00F655C1" w:rsidRDefault="00033C7D" w:rsidP="00F655C1">
            <w:pPr>
              <w:pStyle w:val="TableParagraph"/>
              <w:spacing w:line="380" w:lineRule="exact"/>
              <w:ind w:leftChars="332" w:left="1296" w:hangingChars="236" w:hanging="566"/>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lastRenderedPageBreak/>
              <w:t>(二)人身保險業</w:t>
            </w:r>
            <w:r w:rsidRPr="00F655C1">
              <w:rPr>
                <w:rFonts w:ascii="標楷體" w:eastAsia="標楷體" w:hAnsi="標楷體" w:hint="eastAsia"/>
                <w:sz w:val="24"/>
                <w:szCs w:val="24"/>
                <w:shd w:val="clear" w:color="auto" w:fill="FFFFFF"/>
                <w:lang w:eastAsia="zh-TW"/>
              </w:rPr>
              <w:t>、保險代理人公司或保險經紀人公司</w:t>
            </w:r>
            <w:r w:rsidRPr="00F655C1">
              <w:rPr>
                <w:rFonts w:ascii="標楷體" w:eastAsia="標楷體" w:hAnsi="標楷體"/>
                <w:sz w:val="24"/>
                <w:szCs w:val="24"/>
                <w:shd w:val="clear" w:color="auto" w:fill="FFFFFF"/>
                <w:lang w:eastAsia="zh-TW"/>
              </w:rPr>
              <w:t>以外撥電話錄音方式向要保人確認。</w:t>
            </w:r>
          </w:p>
          <w:p w14:paraId="61E85552"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291E21ED" w14:textId="7A51C70F"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shd w:val="clear" w:color="auto" w:fill="FFFFFF"/>
                <w:lang w:eastAsia="zh-TW"/>
              </w:rPr>
              <w:t>七</w:t>
            </w:r>
            <w:r w:rsidR="00033C7D" w:rsidRPr="00F655C1">
              <w:rPr>
                <w:rFonts w:ascii="標楷體" w:eastAsia="標楷體" w:hAnsi="標楷體"/>
                <w:sz w:val="24"/>
                <w:szCs w:val="24"/>
                <w:shd w:val="clear" w:color="auto" w:fill="FFFFFF"/>
                <w:lang w:eastAsia="zh-TW"/>
              </w:rPr>
              <w:t xml:space="preserve">、第 </w:t>
            </w:r>
            <w:r w:rsidR="00033C7D" w:rsidRPr="00F655C1">
              <w:rPr>
                <w:rFonts w:ascii="標楷體" w:eastAsia="標楷體" w:hAnsi="標楷體" w:hint="eastAsia"/>
                <w:sz w:val="24"/>
                <w:szCs w:val="24"/>
                <w:shd w:val="clear" w:color="auto" w:fill="FFFFFF"/>
                <w:lang w:eastAsia="zh-TW"/>
              </w:rPr>
              <w:t>10</w:t>
            </w:r>
            <w:r w:rsidR="00033C7D" w:rsidRPr="00F655C1">
              <w:rPr>
                <w:rFonts w:ascii="標楷體" w:eastAsia="標楷體" w:hAnsi="標楷體"/>
                <w:sz w:val="24"/>
                <w:szCs w:val="24"/>
                <w:shd w:val="clear" w:color="auto" w:fill="FFFFFF"/>
                <w:lang w:eastAsia="zh-TW"/>
              </w:rPr>
              <w:t xml:space="preserve"> 點 </w:t>
            </w:r>
          </w:p>
          <w:p w14:paraId="04085399"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w:t>
            </w:r>
            <w:r w:rsidRPr="00F655C1">
              <w:rPr>
                <w:rFonts w:ascii="標楷體" w:eastAsia="標楷體" w:hAnsi="標楷體" w:hint="eastAsia"/>
                <w:sz w:val="24"/>
                <w:szCs w:val="24"/>
                <w:shd w:val="clear" w:color="auto" w:fill="FFFFFF"/>
                <w:lang w:eastAsia="zh-TW"/>
              </w:rPr>
              <w:t>、保險代理人公司或保險經紀人公司</w:t>
            </w:r>
            <w:r w:rsidRPr="00F655C1">
              <w:rPr>
                <w:rFonts w:ascii="標楷體" w:eastAsia="標楷體" w:hAnsi="標楷體"/>
                <w:sz w:val="24"/>
                <w:szCs w:val="24"/>
                <w:shd w:val="clear" w:color="auto" w:fill="FFFFFF"/>
                <w:lang w:eastAsia="zh-TW"/>
              </w:rPr>
              <w:t xml:space="preserve">辦理本項業務，電話行銷過程應經要保人同意全程錄音並備份存檔，並針對傳統型人壽保險已提供要保人審閱之契約條款內容、聲明書、電話錄音紀錄等相關紀錄存檔列管，保存期限不得低於保險契約期滿或通知要保人不同意承保後五年。 </w:t>
            </w:r>
          </w:p>
          <w:p w14:paraId="4E7BC788"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要保書應由電話行銷人員親自簽名並記載登錄字號。但辦理第</w:t>
            </w:r>
            <w:r w:rsidRPr="00F655C1">
              <w:rPr>
                <w:rFonts w:ascii="標楷體" w:eastAsia="標楷體" w:hAnsi="標楷體" w:hint="eastAsia"/>
                <w:sz w:val="24"/>
                <w:szCs w:val="24"/>
                <w:shd w:val="clear" w:color="auto" w:fill="FFFFFF"/>
                <w:lang w:eastAsia="zh-TW"/>
              </w:rPr>
              <w:t>四</w:t>
            </w:r>
            <w:r w:rsidRPr="00F655C1">
              <w:rPr>
                <w:rFonts w:ascii="標楷體" w:eastAsia="標楷體" w:hAnsi="標楷體"/>
                <w:sz w:val="24"/>
                <w:szCs w:val="24"/>
                <w:shd w:val="clear" w:color="auto" w:fill="FFFFFF"/>
                <w:lang w:eastAsia="zh-TW"/>
              </w:rPr>
              <w:t xml:space="preserve">點第一項第一款或第二款業務，且要保書已載明電話行銷人員之姓名及登錄字號，視為電話行銷人員已於要保書上簽署。 </w:t>
            </w:r>
          </w:p>
          <w:p w14:paraId="7DA29A06"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要保人與保險業</w:t>
            </w:r>
            <w:r w:rsidRPr="00F655C1">
              <w:rPr>
                <w:rFonts w:ascii="標楷體" w:eastAsia="標楷體" w:hAnsi="標楷體" w:hint="eastAsia"/>
                <w:sz w:val="24"/>
                <w:szCs w:val="24"/>
                <w:shd w:val="clear" w:color="auto" w:fill="FFFFFF"/>
                <w:lang w:eastAsia="zh-TW"/>
              </w:rPr>
              <w:t>、保險代理人公司或保險經紀人公司</w:t>
            </w:r>
            <w:r w:rsidRPr="00F655C1">
              <w:rPr>
                <w:rFonts w:ascii="標楷體" w:eastAsia="標楷體" w:hAnsi="標楷體"/>
                <w:sz w:val="24"/>
                <w:szCs w:val="24"/>
                <w:shd w:val="clear" w:color="auto" w:fill="FFFFFF"/>
                <w:lang w:eastAsia="zh-TW"/>
              </w:rPr>
              <w:t>間因電話行銷爭議或涉訟時，得要求提供錄音備份，保險業</w:t>
            </w:r>
            <w:r w:rsidRPr="00F655C1">
              <w:rPr>
                <w:rFonts w:ascii="標楷體" w:eastAsia="標楷體" w:hAnsi="標楷體" w:hint="eastAsia"/>
                <w:sz w:val="24"/>
                <w:szCs w:val="24"/>
                <w:shd w:val="clear" w:color="auto" w:fill="FFFFFF"/>
                <w:lang w:eastAsia="zh-TW"/>
              </w:rPr>
              <w:t>、保險代理人公司或保險經紀人公司</w:t>
            </w:r>
            <w:r w:rsidRPr="00F655C1">
              <w:rPr>
                <w:rFonts w:ascii="標楷體" w:eastAsia="標楷體" w:hAnsi="標楷體"/>
                <w:sz w:val="24"/>
                <w:szCs w:val="24"/>
                <w:shd w:val="clear" w:color="auto" w:fill="FFFFFF"/>
                <w:lang w:eastAsia="zh-TW"/>
              </w:rPr>
              <w:t xml:space="preserve">不得拒絕，惟得酌收工本費。 </w:t>
            </w:r>
          </w:p>
          <w:p w14:paraId="61FBCE6A"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w:t>
            </w:r>
            <w:r w:rsidRPr="00F655C1">
              <w:rPr>
                <w:rFonts w:ascii="標楷體" w:eastAsia="標楷體" w:hAnsi="標楷體" w:hint="eastAsia"/>
                <w:sz w:val="24"/>
                <w:szCs w:val="24"/>
                <w:shd w:val="clear" w:color="auto" w:fill="FFFFFF"/>
                <w:lang w:eastAsia="zh-TW"/>
              </w:rPr>
              <w:t>辦理</w:t>
            </w:r>
            <w:r w:rsidRPr="00F655C1">
              <w:rPr>
                <w:rFonts w:ascii="標楷體" w:eastAsia="標楷體" w:hAnsi="標楷體"/>
                <w:sz w:val="24"/>
                <w:szCs w:val="24"/>
                <w:shd w:val="clear" w:color="auto" w:fill="FFFFFF"/>
                <w:lang w:eastAsia="zh-TW"/>
              </w:rPr>
              <w:t>第</w:t>
            </w:r>
            <w:r w:rsidRPr="00F655C1">
              <w:rPr>
                <w:rFonts w:ascii="標楷體" w:eastAsia="標楷體" w:hAnsi="標楷體" w:hint="eastAsia"/>
                <w:sz w:val="24"/>
                <w:szCs w:val="24"/>
                <w:shd w:val="clear" w:color="auto" w:fill="FFFFFF"/>
                <w:lang w:eastAsia="zh-TW"/>
              </w:rPr>
              <w:t>四</w:t>
            </w:r>
            <w:r w:rsidRPr="00F655C1">
              <w:rPr>
                <w:rFonts w:ascii="標楷體" w:eastAsia="標楷體" w:hAnsi="標楷體"/>
                <w:sz w:val="24"/>
                <w:szCs w:val="24"/>
                <w:shd w:val="clear" w:color="auto" w:fill="FFFFFF"/>
                <w:lang w:eastAsia="zh-TW"/>
              </w:rPr>
              <w:t>點第一項第一款或第二款</w:t>
            </w:r>
            <w:r w:rsidRPr="00F655C1">
              <w:rPr>
                <w:rFonts w:ascii="標楷體" w:eastAsia="標楷體" w:hAnsi="標楷體" w:hint="eastAsia"/>
                <w:sz w:val="24"/>
                <w:szCs w:val="24"/>
                <w:shd w:val="clear" w:color="auto" w:fill="FFFFFF"/>
                <w:lang w:eastAsia="zh-TW"/>
              </w:rPr>
              <w:t>業務者，</w:t>
            </w:r>
            <w:r w:rsidRPr="00F655C1">
              <w:rPr>
                <w:rFonts w:ascii="標楷體" w:eastAsia="標楷體" w:hAnsi="標楷體"/>
                <w:sz w:val="24"/>
                <w:szCs w:val="24"/>
                <w:shd w:val="clear" w:color="auto" w:fill="FFFFFF"/>
                <w:lang w:eastAsia="zh-TW"/>
              </w:rPr>
              <w:t>對於被保險人之詢問事項僅能作為承保與否之參考，不得作為行使保險契約解除權之依據。</w:t>
            </w:r>
          </w:p>
          <w:p w14:paraId="142AAAA0"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43E0881A" w14:textId="2E872CE2"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shd w:val="clear" w:color="auto" w:fill="FFFFFF"/>
                <w:lang w:eastAsia="zh-TW"/>
              </w:rPr>
              <w:t>八</w:t>
            </w:r>
            <w:r w:rsidR="00033C7D" w:rsidRPr="00F655C1">
              <w:rPr>
                <w:rFonts w:ascii="標楷體" w:eastAsia="標楷體" w:hAnsi="標楷體"/>
                <w:sz w:val="24"/>
                <w:szCs w:val="24"/>
                <w:shd w:val="clear" w:color="auto" w:fill="FFFFFF"/>
                <w:lang w:eastAsia="zh-TW"/>
              </w:rPr>
              <w:t>、第 1</w:t>
            </w:r>
            <w:r w:rsidR="00033C7D" w:rsidRPr="00F655C1">
              <w:rPr>
                <w:rFonts w:ascii="標楷體" w:eastAsia="標楷體" w:hAnsi="標楷體" w:hint="eastAsia"/>
                <w:sz w:val="24"/>
                <w:szCs w:val="24"/>
                <w:shd w:val="clear" w:color="auto" w:fill="FFFFFF"/>
                <w:lang w:eastAsia="zh-TW"/>
              </w:rPr>
              <w:t>1</w:t>
            </w:r>
            <w:r w:rsidR="00033C7D" w:rsidRPr="00F655C1">
              <w:rPr>
                <w:rFonts w:ascii="標楷體" w:eastAsia="標楷體" w:hAnsi="標楷體"/>
                <w:sz w:val="24"/>
                <w:szCs w:val="24"/>
                <w:shd w:val="clear" w:color="auto" w:fill="FFFFFF"/>
                <w:lang w:eastAsia="zh-TW"/>
              </w:rPr>
              <w:t xml:space="preserve"> 點 </w:t>
            </w:r>
          </w:p>
          <w:p w14:paraId="17D22E55"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w:t>
            </w:r>
            <w:r w:rsidRPr="00F655C1">
              <w:rPr>
                <w:rFonts w:ascii="標楷體" w:eastAsia="標楷體" w:hAnsi="標楷體" w:hint="eastAsia"/>
                <w:sz w:val="24"/>
                <w:szCs w:val="24"/>
                <w:shd w:val="clear" w:color="auto" w:fill="FFFFFF"/>
                <w:lang w:eastAsia="zh-TW"/>
              </w:rPr>
              <w:t>、保險代理人公司或保險經紀人公司辦理本項業務之</w:t>
            </w:r>
            <w:r w:rsidRPr="00F655C1">
              <w:rPr>
                <w:rFonts w:ascii="標楷體" w:eastAsia="標楷體" w:hAnsi="標楷體"/>
                <w:sz w:val="24"/>
                <w:szCs w:val="24"/>
                <w:shd w:val="clear" w:color="auto" w:fill="FFFFFF"/>
                <w:lang w:eastAsia="zh-TW"/>
              </w:rPr>
              <w:t>錄音紀錄</w:t>
            </w:r>
            <w:r w:rsidRPr="00F655C1">
              <w:rPr>
                <w:rFonts w:ascii="標楷體" w:eastAsia="標楷體" w:hAnsi="標楷體" w:hint="eastAsia"/>
                <w:sz w:val="24"/>
                <w:szCs w:val="24"/>
                <w:shd w:val="clear" w:color="auto" w:fill="FFFFFF"/>
                <w:lang w:eastAsia="zh-TW"/>
              </w:rPr>
              <w:t>，</w:t>
            </w:r>
            <w:r w:rsidRPr="00F655C1">
              <w:rPr>
                <w:rFonts w:ascii="標楷體" w:eastAsia="標楷體" w:hAnsi="標楷體"/>
                <w:sz w:val="24"/>
                <w:szCs w:val="24"/>
                <w:shd w:val="clear" w:color="auto" w:fill="FFFFFF"/>
                <w:lang w:eastAsia="zh-TW"/>
              </w:rPr>
              <w:t>至少應包</w:t>
            </w:r>
            <w:r w:rsidRPr="00F655C1">
              <w:rPr>
                <w:rFonts w:ascii="標楷體" w:eastAsia="標楷體" w:hAnsi="標楷體" w:hint="eastAsia"/>
                <w:sz w:val="24"/>
                <w:szCs w:val="24"/>
                <w:shd w:val="clear" w:color="auto" w:fill="FFFFFF"/>
                <w:lang w:eastAsia="zh-TW"/>
              </w:rPr>
              <w:t>括</w:t>
            </w:r>
            <w:r w:rsidRPr="00F655C1">
              <w:rPr>
                <w:rFonts w:ascii="標楷體" w:eastAsia="標楷體" w:hAnsi="標楷體"/>
                <w:sz w:val="24"/>
                <w:szCs w:val="24"/>
                <w:shd w:val="clear" w:color="auto" w:fill="FFFFFF"/>
                <w:lang w:eastAsia="zh-TW"/>
              </w:rPr>
              <w:t>要保人身分資料、投保意願確認、承保範圍、給付項目、受益人資料、保險期間、保險金額、繳費方式、保險費及保險契約生效日期等內容。</w:t>
            </w:r>
          </w:p>
          <w:p w14:paraId="75482108"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p>
          <w:p w14:paraId="6B282BE9" w14:textId="12D19F1D"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shd w:val="clear" w:color="auto" w:fill="FFFFFF"/>
                <w:lang w:eastAsia="zh-TW"/>
              </w:rPr>
              <w:t>九</w:t>
            </w:r>
            <w:r w:rsidR="00033C7D" w:rsidRPr="00F655C1">
              <w:rPr>
                <w:rFonts w:ascii="標楷體" w:eastAsia="標楷體" w:hAnsi="標楷體"/>
                <w:sz w:val="24"/>
                <w:szCs w:val="24"/>
                <w:shd w:val="clear" w:color="auto" w:fill="FFFFFF"/>
                <w:lang w:eastAsia="zh-TW"/>
              </w:rPr>
              <w:t xml:space="preserve">、第 12 點 </w:t>
            </w:r>
          </w:p>
          <w:p w14:paraId="7F297B28"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w:t>
            </w:r>
            <w:r w:rsidRPr="00F655C1">
              <w:rPr>
                <w:rFonts w:ascii="標楷體" w:eastAsia="標楷體" w:hAnsi="標楷體" w:hint="eastAsia"/>
                <w:sz w:val="24"/>
                <w:szCs w:val="24"/>
                <w:shd w:val="clear" w:color="auto" w:fill="FFFFFF"/>
                <w:lang w:eastAsia="zh-TW"/>
              </w:rPr>
              <w:t>、保險代理人公司或保險經紀人公司</w:t>
            </w:r>
            <w:r w:rsidRPr="00F655C1">
              <w:rPr>
                <w:rFonts w:ascii="標楷體" w:eastAsia="標楷體" w:hAnsi="標楷體"/>
                <w:sz w:val="24"/>
                <w:szCs w:val="24"/>
                <w:shd w:val="clear" w:color="auto" w:fill="FFFFFF"/>
                <w:lang w:eastAsia="zh-TW"/>
              </w:rPr>
              <w:t>對於因電話行銷過程溝通不良、錄</w:t>
            </w:r>
            <w:r w:rsidRPr="00F655C1">
              <w:rPr>
                <w:rFonts w:ascii="標楷體" w:eastAsia="標楷體" w:hAnsi="標楷體"/>
                <w:sz w:val="24"/>
                <w:szCs w:val="24"/>
                <w:shd w:val="clear" w:color="auto" w:fill="FFFFFF"/>
                <w:lang w:eastAsia="zh-TW"/>
              </w:rPr>
              <w:lastRenderedPageBreak/>
              <w:t xml:space="preserve">音設備或錄音品質不良，或關於保險契約審閱期間等所造成之爭議，應作有利於要保人之解釋及處理。 </w:t>
            </w:r>
          </w:p>
          <w:p w14:paraId="7566B4EC"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保險業辦理第</w:t>
            </w:r>
            <w:r w:rsidRPr="00F655C1">
              <w:rPr>
                <w:rFonts w:ascii="標楷體" w:eastAsia="標楷體" w:hAnsi="標楷體" w:hint="eastAsia"/>
                <w:sz w:val="24"/>
                <w:szCs w:val="24"/>
                <w:shd w:val="clear" w:color="auto" w:fill="FFFFFF"/>
                <w:lang w:eastAsia="zh-TW"/>
              </w:rPr>
              <w:t>四</w:t>
            </w:r>
            <w:r w:rsidRPr="00F655C1">
              <w:rPr>
                <w:rFonts w:ascii="標楷體" w:eastAsia="標楷體" w:hAnsi="標楷體"/>
                <w:sz w:val="24"/>
                <w:szCs w:val="24"/>
                <w:shd w:val="clear" w:color="auto" w:fill="FFFFFF"/>
                <w:lang w:eastAsia="zh-TW"/>
              </w:rPr>
              <w:t xml:space="preserve">點第一項第一款或第二款業務，因要保人未簽回保單簽收回條或要保確認回執所造成之爭議，準用前項規定辦理。 </w:t>
            </w:r>
          </w:p>
          <w:p w14:paraId="0037CAA2"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 xml:space="preserve"> </w:t>
            </w:r>
          </w:p>
          <w:p w14:paraId="776556EE" w14:textId="0F9DEEF1"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sz w:val="24"/>
                <w:szCs w:val="24"/>
                <w:shd w:val="clear" w:color="auto" w:fill="FFFFFF"/>
                <w:lang w:eastAsia="zh-TW"/>
              </w:rPr>
              <w:t xml:space="preserve">十、第 13 點 </w:t>
            </w:r>
          </w:p>
          <w:p w14:paraId="05C4DD81"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保險業應將本注意事項內容依保險業招攬及核保理賠辦法第六條第一項第四款規定納入內部之業務招攬處理制度及程序。</w:t>
            </w:r>
          </w:p>
          <w:p w14:paraId="6C725515"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保險代理人公司及保險經紀人公司應將本注意事項內容依保險代理人公司保險經紀人公司內部控制稽核制度及招攬處理制度實施辦法第六條第一項規定納入內部之業務招攬處理制度及程序。</w:t>
            </w:r>
          </w:p>
          <w:p w14:paraId="793701CF"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 xml:space="preserve"> 保險業、保險代理人公司及保險經紀人公司應遵循保險業、保險代理人公司或保險經紀人公司電話行銷作業流程（附件）辦理本項業務，並應訂定電話行銷管理辦法或內部作業程序，分別函報所屬公會備查，修正時亦同。 </w:t>
            </w:r>
          </w:p>
          <w:p w14:paraId="4E4D53B7" w14:textId="77777777" w:rsidR="00033C7D" w:rsidRPr="00F655C1" w:rsidRDefault="00033C7D" w:rsidP="00F655C1">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sz w:val="24"/>
                <w:szCs w:val="24"/>
                <w:shd w:val="clear" w:color="auto" w:fill="FFFFFF"/>
                <w:lang w:eastAsia="zh-TW"/>
              </w:rPr>
              <w:t xml:space="preserve"> </w:t>
            </w:r>
          </w:p>
          <w:p w14:paraId="07917484" w14:textId="38E44CDF" w:rsidR="00033C7D" w:rsidRPr="00F655C1" w:rsidRDefault="00BA0CE4" w:rsidP="00F655C1">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sz w:val="24"/>
                <w:szCs w:val="24"/>
                <w:shd w:val="clear" w:color="auto" w:fill="FFFFFF"/>
                <w:lang w:eastAsia="zh-TW"/>
              </w:rPr>
              <w:t xml:space="preserve">十一、第 14 點 </w:t>
            </w:r>
          </w:p>
          <w:p w14:paraId="722FA80B" w14:textId="77777777" w:rsidR="00033C7D" w:rsidRPr="00F655C1" w:rsidRDefault="00033C7D" w:rsidP="00F655C1">
            <w:pPr>
              <w:pStyle w:val="TableParagraph"/>
              <w:spacing w:line="380" w:lineRule="exact"/>
              <w:ind w:left="107" w:right="95"/>
              <w:jc w:val="both"/>
              <w:rPr>
                <w:rFonts w:ascii="標楷體" w:eastAsia="標楷體" w:hAnsi="標楷體"/>
                <w:sz w:val="24"/>
                <w:lang w:eastAsia="zh-TW"/>
              </w:rPr>
            </w:pPr>
            <w:r w:rsidRPr="00F655C1">
              <w:rPr>
                <w:rFonts w:ascii="標楷體" w:eastAsia="標楷體" w:hAnsi="標楷體" w:hint="eastAsia"/>
                <w:sz w:val="24"/>
                <w:szCs w:val="24"/>
                <w:shd w:val="clear" w:color="auto" w:fill="FFFFFF"/>
                <w:lang w:eastAsia="zh-TW"/>
              </w:rPr>
              <w:t>保險業與</w:t>
            </w:r>
            <w:r w:rsidRPr="00F655C1">
              <w:rPr>
                <w:rFonts w:ascii="標楷體" w:eastAsia="標楷體" w:hAnsi="標楷體"/>
                <w:sz w:val="24"/>
                <w:szCs w:val="24"/>
                <w:shd w:val="clear" w:color="auto" w:fill="FFFFFF"/>
                <w:lang w:eastAsia="zh-TW"/>
              </w:rPr>
              <w:t>保險代理人公司</w:t>
            </w:r>
            <w:r w:rsidRPr="00F655C1">
              <w:rPr>
                <w:rFonts w:ascii="標楷體" w:eastAsia="標楷體" w:hAnsi="標楷體" w:hint="eastAsia"/>
                <w:sz w:val="24"/>
                <w:szCs w:val="24"/>
                <w:shd w:val="clear" w:color="auto" w:fill="FFFFFF"/>
                <w:lang w:eastAsia="zh-TW"/>
              </w:rPr>
              <w:t>之代理契約，除應約定保險代理人公司</w:t>
            </w:r>
            <w:r w:rsidRPr="00F655C1">
              <w:rPr>
                <w:rFonts w:ascii="標楷體" w:eastAsia="標楷體" w:hAnsi="標楷體"/>
                <w:sz w:val="24"/>
                <w:szCs w:val="24"/>
                <w:shd w:val="clear" w:color="auto" w:fill="FFFFFF"/>
                <w:lang w:eastAsia="zh-TW"/>
              </w:rPr>
              <w:t>應依本注意事項規定辦理</w:t>
            </w:r>
            <w:r w:rsidRPr="00F655C1">
              <w:rPr>
                <w:rFonts w:ascii="標楷體" w:eastAsia="標楷體" w:hAnsi="標楷體" w:hint="eastAsia"/>
                <w:sz w:val="24"/>
                <w:szCs w:val="24"/>
                <w:shd w:val="clear" w:color="auto" w:fill="FFFFFF"/>
                <w:lang w:eastAsia="zh-TW"/>
              </w:rPr>
              <w:t>外，</w:t>
            </w:r>
            <w:r w:rsidRPr="00F655C1">
              <w:rPr>
                <w:rFonts w:ascii="標楷體" w:eastAsia="標楷體" w:hAnsi="標楷體"/>
                <w:sz w:val="24"/>
                <w:szCs w:val="24"/>
                <w:shd w:val="clear" w:color="auto" w:fill="FFFFFF"/>
                <w:lang w:eastAsia="zh-TW"/>
              </w:rPr>
              <w:t>並應約定保險代理人公司如有違反本注意事項之情事，保險業得依情節輕重，對保險代理人公司予以限期改善、暫停代理或終止代理等處理。</w:t>
            </w:r>
          </w:p>
        </w:tc>
        <w:tc>
          <w:tcPr>
            <w:tcW w:w="2976" w:type="dxa"/>
          </w:tcPr>
          <w:p w14:paraId="294EA1C3" w14:textId="44CD4AFE" w:rsidR="00033C7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lastRenderedPageBreak/>
              <w:t>貳拾貳之</w:t>
            </w:r>
            <w:r w:rsidR="00033C7D" w:rsidRPr="00F655C1">
              <w:rPr>
                <w:rFonts w:ascii="標楷體" w:eastAsia="標楷體" w:hAnsi="標楷體"/>
                <w:sz w:val="24"/>
                <w:szCs w:val="24"/>
                <w:lang w:eastAsia="zh-TW"/>
              </w:rPr>
              <w:t>一、</w:t>
            </w:r>
            <w:r w:rsidR="006E4DF1" w:rsidRPr="00F655C1">
              <w:rPr>
                <w:rFonts w:ascii="標楷體" w:eastAsia="標楷體" w:hAnsi="標楷體"/>
                <w:sz w:val="24"/>
                <w:szCs w:val="24"/>
                <w:shd w:val="clear" w:color="auto" w:fill="FFFFFF"/>
                <w:lang w:eastAsia="zh-TW"/>
              </w:rPr>
              <w:t>本注意事項所稱電話行銷業務之意義</w:t>
            </w:r>
            <w:r w:rsidR="006E4DF1" w:rsidRPr="00F655C1">
              <w:rPr>
                <w:rFonts w:ascii="標楷體" w:eastAsia="標楷體" w:hAnsi="標楷體" w:hint="eastAsia"/>
                <w:sz w:val="24"/>
                <w:szCs w:val="24"/>
                <w:shd w:val="clear" w:color="auto" w:fill="FFFFFF"/>
                <w:lang w:eastAsia="zh-TW"/>
              </w:rPr>
              <w:t>。</w:t>
            </w:r>
          </w:p>
          <w:p w14:paraId="48A081BE"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509E2FF0"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5FA1E2D3"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6087B448"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511C231E"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3F7C247E"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7BE3890D" w14:textId="77777777" w:rsidR="006E4DF1" w:rsidRPr="00F655C1" w:rsidRDefault="006E4DF1" w:rsidP="00F655C1">
            <w:pPr>
              <w:pStyle w:val="TableParagraph"/>
              <w:spacing w:line="380" w:lineRule="exact"/>
              <w:jc w:val="both"/>
              <w:rPr>
                <w:rFonts w:ascii="標楷體" w:eastAsia="標楷體" w:hAnsi="標楷體"/>
                <w:sz w:val="24"/>
                <w:szCs w:val="24"/>
                <w:lang w:eastAsia="zh-TW"/>
              </w:rPr>
            </w:pPr>
          </w:p>
          <w:p w14:paraId="1EB7E378" w14:textId="77777777" w:rsidR="006E4DF1" w:rsidRPr="00F655C1" w:rsidRDefault="006E4DF1" w:rsidP="00F655C1">
            <w:pPr>
              <w:pStyle w:val="TableParagraph"/>
              <w:spacing w:line="380" w:lineRule="exact"/>
              <w:jc w:val="both"/>
              <w:rPr>
                <w:rFonts w:ascii="標楷體" w:eastAsia="標楷體" w:hAnsi="標楷體"/>
                <w:sz w:val="24"/>
                <w:szCs w:val="24"/>
                <w:lang w:eastAsia="zh-TW"/>
              </w:rPr>
            </w:pPr>
          </w:p>
          <w:p w14:paraId="070F04FC" w14:textId="49E70736"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hint="eastAsia"/>
                <w:sz w:val="24"/>
                <w:szCs w:val="24"/>
                <w:shd w:val="clear" w:color="auto" w:fill="FFFFFF"/>
                <w:lang w:eastAsia="zh-TW"/>
              </w:rPr>
              <w:t>公司辦理電話行銷</w:t>
            </w:r>
            <w:r w:rsidRPr="00F655C1">
              <w:rPr>
                <w:rFonts w:ascii="標楷體" w:eastAsia="標楷體" w:hAnsi="標楷體"/>
                <w:sz w:val="24"/>
                <w:szCs w:val="24"/>
                <w:shd w:val="clear" w:color="auto" w:fill="FFFFFF"/>
                <w:lang w:eastAsia="zh-TW"/>
              </w:rPr>
              <w:t>業務應設置電話行銷中心。</w:t>
            </w:r>
            <w:r w:rsidRPr="00F655C1">
              <w:rPr>
                <w:rFonts w:ascii="標楷體" w:eastAsia="標楷體" w:hAnsi="標楷體"/>
                <w:sz w:val="24"/>
                <w:szCs w:val="24"/>
                <w:shd w:val="clear" w:color="auto" w:fill="FFFFFF"/>
                <w:lang w:eastAsia="zh-TW"/>
              </w:rPr>
              <w:cr/>
            </w:r>
            <w:r w:rsidR="006E4DF1" w:rsidRPr="00F655C1">
              <w:rPr>
                <w:rFonts w:ascii="標楷體" w:eastAsia="標楷體" w:hAnsi="標楷體"/>
                <w:sz w:val="24"/>
                <w:szCs w:val="24"/>
                <w:lang w:eastAsia="zh-TW"/>
              </w:rPr>
              <w:t>電話行銷人員及其直屬主管，應具備保險業務員資格</w:t>
            </w:r>
          </w:p>
          <w:p w14:paraId="225F0C7D" w14:textId="44AC660E" w:rsidR="00033C7D" w:rsidRPr="00F655C1" w:rsidRDefault="00033C7D" w:rsidP="00180B16">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24D3FBE8" w14:textId="7373BE6E" w:rsidR="00180B16" w:rsidRPr="00F655C1" w:rsidRDefault="00180B16" w:rsidP="00180B16">
            <w:pPr>
              <w:pStyle w:val="TableParagraph"/>
              <w:spacing w:line="380" w:lineRule="exact"/>
              <w:jc w:val="both"/>
              <w:rPr>
                <w:rFonts w:ascii="標楷體" w:eastAsia="標楷體" w:hAnsi="標楷體"/>
                <w:sz w:val="24"/>
                <w:szCs w:val="24"/>
                <w:lang w:eastAsia="zh-TW"/>
              </w:rPr>
            </w:pPr>
          </w:p>
          <w:p w14:paraId="3A5D8948" w14:textId="31686ACB" w:rsidR="00180B16" w:rsidRPr="00F655C1" w:rsidRDefault="00180B16" w:rsidP="00180B16">
            <w:pPr>
              <w:pStyle w:val="TableParagraph"/>
              <w:spacing w:line="380" w:lineRule="exact"/>
              <w:jc w:val="both"/>
              <w:rPr>
                <w:rFonts w:ascii="標楷體" w:eastAsia="標楷體" w:hAnsi="標楷體"/>
                <w:sz w:val="24"/>
                <w:szCs w:val="24"/>
                <w:lang w:eastAsia="zh-TW"/>
              </w:rPr>
            </w:pPr>
          </w:p>
          <w:p w14:paraId="0DD5CD35" w14:textId="3F0C829A" w:rsidR="00180B16" w:rsidRDefault="00180B16" w:rsidP="00180B16">
            <w:pPr>
              <w:pStyle w:val="TableParagraph"/>
              <w:spacing w:line="380" w:lineRule="exact"/>
              <w:jc w:val="both"/>
              <w:rPr>
                <w:rFonts w:ascii="標楷體" w:eastAsia="標楷體" w:hAnsi="標楷體"/>
                <w:sz w:val="24"/>
                <w:szCs w:val="24"/>
                <w:lang w:eastAsia="zh-TW"/>
              </w:rPr>
            </w:pPr>
          </w:p>
          <w:p w14:paraId="09845820" w14:textId="77777777" w:rsidR="00FB5A4F" w:rsidRDefault="00FB5A4F" w:rsidP="00180B16">
            <w:pPr>
              <w:pStyle w:val="TableParagraph"/>
              <w:spacing w:line="380" w:lineRule="exact"/>
              <w:jc w:val="both"/>
              <w:rPr>
                <w:rFonts w:ascii="標楷體" w:eastAsia="標楷體" w:hAnsi="標楷體"/>
                <w:sz w:val="24"/>
                <w:szCs w:val="24"/>
                <w:lang w:eastAsia="zh-TW"/>
              </w:rPr>
            </w:pPr>
          </w:p>
          <w:p w14:paraId="6203F123" w14:textId="77777777" w:rsidR="00FB5A4F" w:rsidRPr="00F655C1" w:rsidRDefault="00FB5A4F" w:rsidP="00180B16">
            <w:pPr>
              <w:pStyle w:val="TableParagraph"/>
              <w:spacing w:line="380" w:lineRule="exact"/>
              <w:jc w:val="both"/>
              <w:rPr>
                <w:rFonts w:ascii="標楷體" w:eastAsia="標楷體" w:hAnsi="標楷體" w:hint="eastAsia"/>
                <w:sz w:val="24"/>
                <w:szCs w:val="24"/>
                <w:lang w:eastAsia="zh-TW"/>
              </w:rPr>
            </w:pPr>
          </w:p>
          <w:p w14:paraId="4091C849" w14:textId="0897202B"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33BD7BA7" w14:textId="28B9D270" w:rsidR="00033C7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lastRenderedPageBreak/>
              <w:t>貳拾貳之</w:t>
            </w:r>
            <w:r w:rsidR="00033C7D" w:rsidRPr="00F655C1">
              <w:rPr>
                <w:rFonts w:ascii="標楷體" w:eastAsia="標楷體" w:hAnsi="標楷體"/>
                <w:sz w:val="24"/>
                <w:szCs w:val="24"/>
                <w:lang w:eastAsia="zh-TW"/>
              </w:rPr>
              <w:t>二、關於個資之蒐集處理利用，電話行銷人員應向</w:t>
            </w:r>
            <w:r w:rsidR="00033C7D" w:rsidRPr="00F655C1">
              <w:rPr>
                <w:rFonts w:ascii="標楷體" w:eastAsia="標楷體" w:hAnsi="標楷體" w:hint="eastAsia"/>
                <w:sz w:val="24"/>
                <w:szCs w:val="24"/>
                <w:lang w:eastAsia="zh-TW"/>
              </w:rPr>
              <w:t>消費者</w:t>
            </w:r>
            <w:r w:rsidR="00033C7D" w:rsidRPr="00F655C1">
              <w:rPr>
                <w:rFonts w:ascii="標楷體" w:eastAsia="標楷體" w:hAnsi="標楷體"/>
                <w:sz w:val="24"/>
                <w:szCs w:val="24"/>
                <w:lang w:eastAsia="zh-TW"/>
              </w:rPr>
              <w:t>說明，</w:t>
            </w:r>
            <w:r w:rsidR="00033C7D" w:rsidRPr="00F655C1">
              <w:rPr>
                <w:rFonts w:ascii="標楷體" w:eastAsia="標楷體" w:hAnsi="標楷體" w:hint="eastAsia"/>
                <w:sz w:val="24"/>
                <w:szCs w:val="24"/>
                <w:lang w:eastAsia="zh-TW"/>
              </w:rPr>
              <w:t>消費者</w:t>
            </w:r>
            <w:r w:rsidR="00033C7D" w:rsidRPr="00F655C1">
              <w:rPr>
                <w:rFonts w:ascii="標楷體" w:eastAsia="標楷體" w:hAnsi="標楷體"/>
                <w:sz w:val="24"/>
                <w:szCs w:val="24"/>
                <w:lang w:eastAsia="zh-TW"/>
              </w:rPr>
              <w:t>如於電話線上表達拒絕接受行銷時，電話行銷人員應立即停止行銷。</w:t>
            </w:r>
          </w:p>
          <w:p w14:paraId="073D7510"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5BC08D8D"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0503308B"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0BCACC94" w14:textId="77777777" w:rsidR="00033C7D" w:rsidRDefault="00033C7D" w:rsidP="00F655C1">
            <w:pPr>
              <w:pStyle w:val="TableParagraph"/>
              <w:spacing w:line="380" w:lineRule="exact"/>
              <w:jc w:val="both"/>
              <w:rPr>
                <w:rFonts w:ascii="標楷體" w:eastAsia="標楷體" w:hAnsi="標楷體"/>
                <w:sz w:val="24"/>
                <w:szCs w:val="24"/>
                <w:lang w:eastAsia="zh-TW"/>
              </w:rPr>
            </w:pPr>
          </w:p>
          <w:p w14:paraId="428157C8" w14:textId="77777777" w:rsidR="002E538A" w:rsidRPr="00F655C1" w:rsidRDefault="002E538A" w:rsidP="00F655C1">
            <w:pPr>
              <w:pStyle w:val="TableParagraph"/>
              <w:spacing w:line="380" w:lineRule="exact"/>
              <w:jc w:val="both"/>
              <w:rPr>
                <w:rFonts w:ascii="標楷體" w:eastAsia="標楷體" w:hAnsi="標楷體"/>
                <w:sz w:val="24"/>
                <w:szCs w:val="24"/>
                <w:lang w:eastAsia="zh-TW"/>
              </w:rPr>
            </w:pPr>
          </w:p>
          <w:p w14:paraId="7E170661" w14:textId="7FD28361" w:rsidR="00033C7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sz w:val="24"/>
                <w:szCs w:val="24"/>
                <w:lang w:eastAsia="zh-TW"/>
              </w:rPr>
              <w:t>三、辦理第</w:t>
            </w:r>
            <w:r w:rsidR="00033C7D" w:rsidRPr="00F655C1">
              <w:rPr>
                <w:rFonts w:ascii="標楷體" w:eastAsia="標楷體" w:hAnsi="標楷體" w:hint="eastAsia"/>
                <w:sz w:val="24"/>
                <w:szCs w:val="24"/>
                <w:lang w:eastAsia="zh-TW"/>
              </w:rPr>
              <w:t>四</w:t>
            </w:r>
            <w:r w:rsidR="00033C7D" w:rsidRPr="00F655C1">
              <w:rPr>
                <w:rFonts w:ascii="標楷體" w:eastAsia="標楷體" w:hAnsi="標楷體"/>
                <w:sz w:val="24"/>
                <w:szCs w:val="24"/>
                <w:lang w:eastAsia="zh-TW"/>
              </w:rPr>
              <w:t>點第一項第一款或第二款業務，應注意要保人與被保險人資格及相關限制，並應表明身分、告知重要契約內容。</w:t>
            </w:r>
          </w:p>
          <w:p w14:paraId="545CB56B"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03A89F38"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76F0D68C"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1063A356"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597DD210"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w:t>
            </w:r>
          </w:p>
          <w:p w14:paraId="4AF09604"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0AB7E801"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4A3EDFC0" w14:textId="77777777" w:rsidR="004554DB" w:rsidRPr="00F655C1" w:rsidRDefault="004554DB" w:rsidP="00F655C1">
            <w:pPr>
              <w:pStyle w:val="TableParagraph"/>
              <w:spacing w:line="380" w:lineRule="exact"/>
              <w:jc w:val="both"/>
              <w:rPr>
                <w:rFonts w:ascii="標楷體" w:eastAsia="標楷體" w:hAnsi="標楷體"/>
                <w:sz w:val="24"/>
                <w:szCs w:val="24"/>
                <w:lang w:eastAsia="zh-TW"/>
              </w:rPr>
            </w:pPr>
          </w:p>
          <w:p w14:paraId="213F1552" w14:textId="0EDBDC25" w:rsidR="00033C7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lastRenderedPageBreak/>
              <w:t>貳拾貳之</w:t>
            </w:r>
            <w:r w:rsidR="00033C7D" w:rsidRPr="00F655C1">
              <w:rPr>
                <w:rFonts w:ascii="標楷體" w:eastAsia="標楷體" w:hAnsi="標楷體"/>
                <w:sz w:val="24"/>
                <w:szCs w:val="24"/>
                <w:lang w:eastAsia="zh-TW"/>
              </w:rPr>
              <w:t>四、應注意電銷業務之險種限制。</w:t>
            </w:r>
          </w:p>
          <w:p w14:paraId="0C21B0ED"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038D282D"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594B030A"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2DC0756B"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4B655B18"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0A647DAA"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4C35A358"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40C856D6" w14:textId="3EBDDB70" w:rsidR="00033C7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lang w:eastAsia="zh-TW"/>
              </w:rPr>
              <w:t>五、</w:t>
            </w:r>
            <w:r w:rsidR="00033C7D" w:rsidRPr="00F655C1">
              <w:rPr>
                <w:rFonts w:ascii="標楷體" w:eastAsia="標楷體" w:hAnsi="標楷體"/>
                <w:sz w:val="24"/>
                <w:szCs w:val="24"/>
                <w:lang w:eastAsia="zh-TW"/>
              </w:rPr>
              <w:t>應注意電銷業務之險種限制。</w:t>
            </w:r>
          </w:p>
          <w:p w14:paraId="60B830D9"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1536DE42"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74F95341"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1BFBD72E"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5B564E17" w14:textId="1441FC5A" w:rsidR="004F70FA" w:rsidRPr="00F655C1" w:rsidRDefault="004F70FA" w:rsidP="00F655C1">
            <w:pPr>
              <w:pStyle w:val="TableParagraph"/>
              <w:spacing w:line="380" w:lineRule="exact"/>
              <w:jc w:val="both"/>
              <w:rPr>
                <w:rFonts w:ascii="標楷體" w:eastAsia="標楷體" w:hAnsi="標楷體"/>
                <w:sz w:val="24"/>
                <w:szCs w:val="24"/>
                <w:lang w:eastAsia="zh-TW"/>
              </w:rPr>
            </w:pPr>
          </w:p>
          <w:p w14:paraId="427AD63F" w14:textId="77777777" w:rsidR="004F70FA" w:rsidRPr="00F655C1" w:rsidRDefault="004F70FA" w:rsidP="00F655C1">
            <w:pPr>
              <w:pStyle w:val="TableParagraph"/>
              <w:spacing w:line="380" w:lineRule="exact"/>
              <w:jc w:val="both"/>
              <w:rPr>
                <w:rFonts w:ascii="標楷體" w:eastAsia="標楷體" w:hAnsi="標楷體"/>
                <w:sz w:val="24"/>
                <w:szCs w:val="24"/>
                <w:lang w:eastAsia="zh-TW"/>
              </w:rPr>
            </w:pPr>
          </w:p>
          <w:p w14:paraId="2D6C19BE" w14:textId="1498399F" w:rsidR="00033C7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lang w:eastAsia="zh-TW"/>
              </w:rPr>
              <w:t>六、保險代理人公司銷售</w:t>
            </w:r>
            <w:r w:rsidR="00033C7D" w:rsidRPr="00F655C1">
              <w:rPr>
                <w:rFonts w:ascii="標楷體" w:eastAsia="標楷體" w:hAnsi="標楷體"/>
                <w:sz w:val="24"/>
                <w:szCs w:val="24"/>
                <w:lang w:eastAsia="zh-TW"/>
              </w:rPr>
              <w:t>第七點第一項之</w:t>
            </w:r>
            <w:r w:rsidR="00033C7D" w:rsidRPr="00F655C1">
              <w:rPr>
                <w:rFonts w:ascii="標楷體" w:eastAsia="標楷體" w:hAnsi="標楷體" w:hint="eastAsia"/>
                <w:sz w:val="24"/>
                <w:szCs w:val="24"/>
                <w:lang w:eastAsia="zh-TW"/>
              </w:rPr>
              <w:t>傳統型人壽保險前，應提供要保人契約審閱期間，並確認完成審閱，方得訂定保險契約。</w:t>
            </w:r>
          </w:p>
          <w:p w14:paraId="272460AC"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399D675F"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66938CE3"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4590D773"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7CCDADFF" w14:textId="2E4E8123" w:rsidR="00033C7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lang w:eastAsia="zh-TW"/>
              </w:rPr>
              <w:t>七、辦理本項業務應經要保人同意全程錄音並備份存檔，保存至少五年。要保書應由電話行銷人員親自簽名並記載登錄字號。要保人爭議時應提供錄音備份。</w:t>
            </w:r>
          </w:p>
          <w:p w14:paraId="79990CEA"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7F9161D1"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07629606"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6C222AD6"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75D23898"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1CD20BF1"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4120E59B"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199D2DE2" w14:textId="14BCEAC4" w:rsidR="00033C7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szCs w:val="24"/>
                <w:lang w:eastAsia="zh-TW"/>
              </w:rPr>
              <w:t>八</w:t>
            </w:r>
            <w:r w:rsidR="00033C7D" w:rsidRPr="00F655C1">
              <w:rPr>
                <w:rFonts w:ascii="標楷體" w:eastAsia="標楷體" w:hAnsi="標楷體"/>
                <w:sz w:val="24"/>
                <w:szCs w:val="24"/>
                <w:lang w:eastAsia="zh-TW"/>
              </w:rPr>
              <w:t>、錄音紀錄至少應包含要保人身分資料等</w:t>
            </w:r>
            <w:r w:rsidR="00033C7D" w:rsidRPr="00F655C1">
              <w:rPr>
                <w:rFonts w:ascii="標楷體" w:eastAsia="標楷體" w:hAnsi="標楷體" w:hint="eastAsia"/>
                <w:sz w:val="24"/>
                <w:szCs w:val="24"/>
                <w:lang w:eastAsia="zh-TW"/>
              </w:rPr>
              <w:t>內容</w:t>
            </w:r>
            <w:r w:rsidR="00033C7D" w:rsidRPr="00F655C1">
              <w:rPr>
                <w:rFonts w:ascii="標楷體" w:eastAsia="標楷體" w:hAnsi="標楷體"/>
                <w:sz w:val="24"/>
                <w:szCs w:val="24"/>
                <w:lang w:eastAsia="zh-TW"/>
              </w:rPr>
              <w:t>。</w:t>
            </w:r>
          </w:p>
          <w:p w14:paraId="3DF5FE22"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21233FB0"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5008356A" w14:textId="0ED1DA2E" w:rsidR="00033C7D" w:rsidRPr="00F655C1"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sz w:val="24"/>
                <w:szCs w:val="24"/>
                <w:lang w:eastAsia="zh-TW"/>
              </w:rPr>
              <w:t xml:space="preserve">九、爭議應作有利於要保人之解釋及處理。 </w:t>
            </w:r>
          </w:p>
          <w:p w14:paraId="65F5F0D5"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lastRenderedPageBreak/>
              <w:t xml:space="preserve"> </w:t>
            </w:r>
          </w:p>
          <w:p w14:paraId="2725069A"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527B1903"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577B647A"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33CA74BD" w14:textId="77777777" w:rsidR="00033C7D" w:rsidRPr="00F655C1" w:rsidRDefault="00033C7D" w:rsidP="00F655C1">
            <w:pPr>
              <w:pStyle w:val="TableParagraph"/>
              <w:spacing w:line="380" w:lineRule="exact"/>
              <w:jc w:val="both"/>
              <w:rPr>
                <w:rFonts w:ascii="標楷體" w:eastAsia="標楷體" w:hAnsi="標楷體"/>
                <w:sz w:val="24"/>
                <w:szCs w:val="24"/>
                <w:lang w:eastAsia="zh-TW"/>
              </w:rPr>
            </w:pPr>
          </w:p>
          <w:p w14:paraId="78ED3705" w14:textId="23ABC47F" w:rsidR="00033C7D" w:rsidRPr="00F655C1" w:rsidDel="006E7F28" w:rsidRDefault="00BA0CE4" w:rsidP="00F655C1">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sz w:val="24"/>
                <w:szCs w:val="24"/>
                <w:lang w:eastAsia="zh-TW"/>
              </w:rPr>
              <w:t>十、</w:t>
            </w:r>
            <w:r w:rsidR="00033C7D" w:rsidRPr="00F655C1">
              <w:rPr>
                <w:rFonts w:ascii="標楷體" w:eastAsia="標楷體" w:hAnsi="標楷體" w:hint="eastAsia"/>
                <w:sz w:val="24"/>
                <w:lang w:eastAsia="zh-TW"/>
              </w:rPr>
              <w:t>保險代理人</w:t>
            </w:r>
            <w:r w:rsidR="00033C7D" w:rsidRPr="00F655C1">
              <w:rPr>
                <w:rFonts w:ascii="標楷體" w:eastAsia="標楷體" w:hAnsi="標楷體"/>
                <w:sz w:val="24"/>
                <w:szCs w:val="24"/>
                <w:lang w:eastAsia="zh-TW"/>
              </w:rPr>
              <w:t>公司應訂定電話行銷管理辦法並函報公會備查</w:t>
            </w:r>
            <w:r w:rsidR="00033C7D" w:rsidRPr="00F655C1">
              <w:rPr>
                <w:rFonts w:ascii="標楷體" w:eastAsia="標楷體" w:hAnsi="標楷體" w:hint="eastAsia"/>
                <w:sz w:val="24"/>
                <w:szCs w:val="24"/>
                <w:lang w:eastAsia="zh-TW"/>
              </w:rPr>
              <w:t>，且應納入內部業務招攬處理制度及程序。</w:t>
            </w:r>
          </w:p>
          <w:p w14:paraId="3F64BC25" w14:textId="77777777" w:rsidR="00033C7D" w:rsidRPr="00F655C1" w:rsidRDefault="00033C7D" w:rsidP="00F655C1">
            <w:pPr>
              <w:pStyle w:val="TableParagraph"/>
              <w:spacing w:line="380" w:lineRule="exact"/>
              <w:ind w:left="106"/>
              <w:jc w:val="both"/>
              <w:rPr>
                <w:rFonts w:ascii="標楷體" w:eastAsia="標楷體" w:hAnsi="標楷體"/>
                <w:sz w:val="24"/>
                <w:lang w:eastAsia="zh-TW"/>
              </w:rPr>
            </w:pPr>
          </w:p>
          <w:p w14:paraId="16929EB3" w14:textId="77777777" w:rsidR="00033C7D" w:rsidRPr="00F655C1" w:rsidRDefault="00033C7D" w:rsidP="00F655C1">
            <w:pPr>
              <w:pStyle w:val="TableParagraph"/>
              <w:spacing w:line="380" w:lineRule="exact"/>
              <w:ind w:left="106"/>
              <w:jc w:val="both"/>
              <w:rPr>
                <w:rFonts w:ascii="標楷體" w:eastAsia="標楷體" w:hAnsi="標楷體"/>
                <w:sz w:val="24"/>
                <w:lang w:eastAsia="zh-TW"/>
              </w:rPr>
            </w:pPr>
          </w:p>
          <w:p w14:paraId="11DF08E7" w14:textId="77777777" w:rsidR="00033C7D" w:rsidRPr="00F655C1" w:rsidRDefault="00033C7D" w:rsidP="00F655C1">
            <w:pPr>
              <w:pStyle w:val="TableParagraph"/>
              <w:spacing w:line="380" w:lineRule="exact"/>
              <w:ind w:left="106"/>
              <w:jc w:val="both"/>
              <w:rPr>
                <w:rFonts w:ascii="標楷體" w:eastAsia="標楷體" w:hAnsi="標楷體"/>
                <w:sz w:val="24"/>
                <w:lang w:eastAsia="zh-TW"/>
              </w:rPr>
            </w:pPr>
          </w:p>
          <w:p w14:paraId="34655186" w14:textId="77777777" w:rsidR="00033C7D" w:rsidRPr="00F655C1" w:rsidRDefault="00033C7D" w:rsidP="00F655C1">
            <w:pPr>
              <w:pStyle w:val="TableParagraph"/>
              <w:spacing w:line="380" w:lineRule="exact"/>
              <w:ind w:left="106"/>
              <w:jc w:val="both"/>
              <w:rPr>
                <w:rFonts w:ascii="標楷體" w:eastAsia="標楷體" w:hAnsi="標楷體"/>
                <w:sz w:val="24"/>
                <w:lang w:eastAsia="zh-TW"/>
              </w:rPr>
            </w:pPr>
          </w:p>
          <w:p w14:paraId="2DF53FB9" w14:textId="77777777" w:rsidR="00033C7D" w:rsidRPr="00F655C1" w:rsidRDefault="00033C7D" w:rsidP="00F655C1">
            <w:pPr>
              <w:pStyle w:val="TableParagraph"/>
              <w:spacing w:line="380" w:lineRule="exact"/>
              <w:ind w:left="106"/>
              <w:jc w:val="both"/>
              <w:rPr>
                <w:rFonts w:ascii="標楷體" w:eastAsia="標楷體" w:hAnsi="標楷體"/>
                <w:sz w:val="24"/>
                <w:lang w:eastAsia="zh-TW"/>
              </w:rPr>
            </w:pPr>
          </w:p>
          <w:p w14:paraId="213A23DE" w14:textId="2965DF21" w:rsidR="00033C7D" w:rsidRPr="00F655C1" w:rsidRDefault="00BA0CE4" w:rsidP="001337EA">
            <w:pPr>
              <w:pStyle w:val="TableParagraph"/>
              <w:spacing w:line="380" w:lineRule="exact"/>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貳拾貳之</w:t>
            </w:r>
            <w:r w:rsidR="00033C7D" w:rsidRPr="00F655C1">
              <w:rPr>
                <w:rFonts w:ascii="標楷體" w:eastAsia="標楷體" w:hAnsi="標楷體" w:hint="eastAsia"/>
                <w:sz w:val="24"/>
                <w:lang w:eastAsia="zh-TW"/>
              </w:rPr>
              <w:t>十一、保險代理人公司辦理本項業務時，</w:t>
            </w:r>
            <w:r w:rsidR="00033C7D" w:rsidRPr="00F655C1">
              <w:rPr>
                <w:rFonts w:ascii="標楷體" w:eastAsia="標楷體" w:hAnsi="標楷體"/>
                <w:sz w:val="24"/>
                <w:szCs w:val="24"/>
                <w:shd w:val="clear" w:color="auto" w:fill="FFFFFF"/>
                <w:lang w:eastAsia="zh-TW"/>
              </w:rPr>
              <w:t>應依本注意事項規定辦理</w:t>
            </w:r>
          </w:p>
        </w:tc>
        <w:tc>
          <w:tcPr>
            <w:tcW w:w="2977" w:type="dxa"/>
          </w:tcPr>
          <w:p w14:paraId="4E7EB1F9" w14:textId="77777777" w:rsidR="00033C7D" w:rsidRPr="00F655C1" w:rsidRDefault="00033C7D"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一、法令遵循人員如發現經辦人員確有違反法令規章之行為時，除依照當時情況採取適當措施外，應儘速將案情報董事會（或總經理或其他主管）備查。 </w:t>
            </w:r>
          </w:p>
          <w:p w14:paraId="6D7E6B61" w14:textId="77777777" w:rsidR="00033C7D" w:rsidRPr="00F655C1" w:rsidRDefault="00033C7D"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sz w:val="24"/>
                <w:lang w:eastAsia="zh-TW"/>
              </w:rPr>
              <w:t>二、法令遵循人員於發現業</w:t>
            </w:r>
            <w:r w:rsidRPr="00F655C1">
              <w:rPr>
                <w:rFonts w:ascii="標楷體" w:eastAsia="標楷體" w:hAnsi="標楷體" w:hint="eastAsia"/>
                <w:sz w:val="24"/>
                <w:lang w:eastAsia="zh-TW"/>
              </w:rPr>
              <w:t xml:space="preserve">    </w:t>
            </w:r>
            <w:r w:rsidRPr="00F655C1">
              <w:rPr>
                <w:rFonts w:ascii="標楷體" w:eastAsia="標楷體" w:hAnsi="標楷體"/>
                <w:sz w:val="24"/>
                <w:lang w:eastAsia="zh-TW"/>
              </w:rPr>
              <w:t xml:space="preserve">務上確有違反法令規章之情形後，應切實檢討改善或補辦，並應於一個月內將改善情形函報董事會（或總經理或其他主管）。缺失事項若不依規定於限期內改善或補辦，其情節重大者，法遵人員應報請議處相關人員或依情節報主管機關說明。 </w:t>
            </w:r>
          </w:p>
          <w:p w14:paraId="25EA64D9" w14:textId="77777777" w:rsidR="00033C7D" w:rsidRPr="00F655C1" w:rsidRDefault="00033C7D"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sz w:val="24"/>
                <w:lang w:eastAsia="zh-TW"/>
              </w:rPr>
              <w:t>三、由法令遵循人員將違反法令規章事項建檔追</w:t>
            </w:r>
            <w:r w:rsidRPr="00F655C1">
              <w:rPr>
                <w:rFonts w:ascii="標楷體" w:eastAsia="標楷體" w:hAnsi="標楷體" w:hint="eastAsia"/>
                <w:sz w:val="24"/>
                <w:lang w:eastAsia="zh-TW"/>
              </w:rPr>
              <w:t>蹤</w:t>
            </w:r>
            <w:r w:rsidRPr="00F655C1">
              <w:rPr>
                <w:rFonts w:ascii="標楷體" w:eastAsia="標楷體" w:hAnsi="標楷體" w:hint="eastAsia"/>
                <w:sz w:val="24"/>
                <w:lang w:eastAsia="zh-TW"/>
              </w:rPr>
              <w:lastRenderedPageBreak/>
              <w:t>改善，直到徹底改善為止。</w:t>
            </w:r>
            <w:r w:rsidRPr="00F655C1">
              <w:rPr>
                <w:rFonts w:ascii="標楷體" w:eastAsia="標楷體" w:hAnsi="標楷體"/>
                <w:sz w:val="24"/>
                <w:lang w:eastAsia="zh-TW"/>
              </w:rPr>
              <w:t xml:space="preserve"> </w:t>
            </w:r>
          </w:p>
          <w:p w14:paraId="2C2B8F02" w14:textId="77777777" w:rsidR="00033C7D" w:rsidRPr="00F655C1" w:rsidRDefault="00033C7D"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hint="eastAsia"/>
                <w:sz w:val="24"/>
                <w:lang w:eastAsia="zh-TW"/>
              </w:rPr>
              <w:t>四、由法令遵循人員將審</w:t>
            </w:r>
            <w:r w:rsidRPr="00F655C1">
              <w:rPr>
                <w:rFonts w:ascii="標楷體" w:eastAsia="標楷體" w:hAnsi="標楷體"/>
                <w:sz w:val="24"/>
                <w:lang w:eastAsia="zh-TW"/>
              </w:rPr>
              <w:t xml:space="preserve">    </w:t>
            </w:r>
            <w:r w:rsidRPr="00F655C1">
              <w:rPr>
                <w:rFonts w:ascii="標楷體" w:eastAsia="標楷體" w:hAnsi="標楷體" w:hint="eastAsia"/>
                <w:sz w:val="24"/>
                <w:lang w:eastAsia="zh-TW"/>
              </w:rPr>
              <w:t>查結果覆知違反法令規章之部門，並就違反法令規章事項列管追蹤稽核。</w:t>
            </w:r>
            <w:r w:rsidRPr="00F655C1">
              <w:rPr>
                <w:rFonts w:ascii="標楷體" w:eastAsia="標楷體" w:hAnsi="標楷體"/>
                <w:sz w:val="24"/>
                <w:lang w:eastAsia="zh-TW"/>
              </w:rPr>
              <w:t xml:space="preserve"> </w:t>
            </w:r>
          </w:p>
          <w:p w14:paraId="1E19FFB8" w14:textId="77777777" w:rsidR="00033C7D" w:rsidRPr="00F655C1" w:rsidRDefault="00033C7D" w:rsidP="00F655C1">
            <w:pPr>
              <w:pStyle w:val="TableParagraph"/>
              <w:spacing w:line="380" w:lineRule="exact"/>
              <w:ind w:left="480" w:hangingChars="200" w:hanging="480"/>
              <w:jc w:val="both"/>
              <w:rPr>
                <w:rFonts w:ascii="標楷體" w:eastAsia="標楷體" w:hAnsi="標楷體"/>
                <w:sz w:val="24"/>
                <w:lang w:eastAsia="zh-TW"/>
              </w:rPr>
            </w:pPr>
            <w:r w:rsidRPr="00F655C1">
              <w:rPr>
                <w:rFonts w:ascii="標楷體" w:eastAsia="標楷體" w:hAnsi="標楷體" w:hint="eastAsia"/>
                <w:sz w:val="24"/>
                <w:lang w:eastAsia="zh-TW"/>
              </w:rPr>
              <w:t>五、應嚴密注意並防止其</w:t>
            </w:r>
            <w:r w:rsidRPr="00F655C1">
              <w:rPr>
                <w:rFonts w:ascii="標楷體" w:eastAsia="標楷體" w:hAnsi="標楷體"/>
                <w:sz w:val="24"/>
                <w:lang w:eastAsia="zh-TW"/>
              </w:rPr>
              <w:t xml:space="preserve">    </w:t>
            </w:r>
            <w:r w:rsidRPr="00F655C1">
              <w:rPr>
                <w:rFonts w:ascii="標楷體" w:eastAsia="標楷體" w:hAnsi="標楷體" w:hint="eastAsia"/>
                <w:sz w:val="24"/>
                <w:lang w:eastAsia="zh-TW"/>
              </w:rPr>
              <w:t>他意外事件之發生。</w:t>
            </w:r>
          </w:p>
        </w:tc>
        <w:tc>
          <w:tcPr>
            <w:tcW w:w="1609" w:type="dxa"/>
          </w:tcPr>
          <w:p w14:paraId="6673EDF7" w14:textId="77777777" w:rsidR="00033C7D" w:rsidRPr="00F655C1" w:rsidRDefault="00033C7D"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sz w:val="24"/>
                <w:lang w:eastAsia="zh-TW"/>
              </w:rPr>
              <w:lastRenderedPageBreak/>
              <w:t>行政部、業務</w:t>
            </w:r>
          </w:p>
          <w:p w14:paraId="087CF872" w14:textId="4069111C" w:rsidR="00033C7D" w:rsidRPr="00F655C1" w:rsidRDefault="00033C7D" w:rsidP="00F655C1">
            <w:pPr>
              <w:pStyle w:val="TableParagraph"/>
              <w:spacing w:line="380" w:lineRule="exact"/>
              <w:ind w:left="106"/>
              <w:jc w:val="both"/>
              <w:rPr>
                <w:rFonts w:ascii="標楷體" w:eastAsia="標楷體" w:hAnsi="標楷體"/>
                <w:sz w:val="24"/>
                <w:lang w:eastAsia="zh-TW"/>
              </w:rPr>
            </w:pPr>
            <w:r w:rsidRPr="00F655C1">
              <w:rPr>
                <w:rFonts w:ascii="標楷體" w:eastAsia="標楷體" w:hAnsi="標楷體"/>
                <w:sz w:val="24"/>
                <w:lang w:eastAsia="zh-TW"/>
              </w:rPr>
              <w:t>部</w:t>
            </w:r>
            <w:r w:rsidR="00180B16" w:rsidRPr="00F655C1">
              <w:rPr>
                <w:rFonts w:ascii="標楷體" w:eastAsia="標楷體" w:hAnsi="標楷體" w:hint="eastAsia"/>
                <w:sz w:val="24"/>
                <w:lang w:eastAsia="zh-TW"/>
              </w:rPr>
              <w:t>、資訊部</w:t>
            </w:r>
          </w:p>
        </w:tc>
      </w:tr>
    </w:tbl>
    <w:p w14:paraId="5A59E467" w14:textId="3AABE9AA" w:rsidR="00AB194C" w:rsidRPr="00F655C1" w:rsidRDefault="00AB194C" w:rsidP="00AB194C">
      <w:pPr>
        <w:pStyle w:val="1"/>
        <w:spacing w:line="240" w:lineRule="auto"/>
        <w:jc w:val="both"/>
        <w:rPr>
          <w:rFonts w:ascii="標楷體" w:eastAsia="標楷體" w:hAnsi="標楷體"/>
          <w:sz w:val="32"/>
          <w:lang w:eastAsia="zh-TW"/>
        </w:rPr>
      </w:pPr>
      <w:r w:rsidRPr="00F655C1">
        <w:rPr>
          <w:rFonts w:ascii="標楷體" w:eastAsia="標楷體" w:hAnsi="標楷體"/>
          <w:lang w:eastAsia="zh-TW"/>
        </w:rPr>
        <w:lastRenderedPageBreak/>
        <w:br w:type="page"/>
      </w:r>
      <w:bookmarkStart w:id="43" w:name="_Toc214370637"/>
      <w:r w:rsidRPr="00F655C1">
        <w:rPr>
          <w:rFonts w:ascii="標楷體" w:eastAsia="標楷體" w:hAnsi="標楷體" w:hint="eastAsia"/>
          <w:sz w:val="32"/>
          <w:lang w:eastAsia="zh-TW"/>
        </w:rPr>
        <w:lastRenderedPageBreak/>
        <w:t>貳拾</w:t>
      </w:r>
      <w:bookmarkStart w:id="44" w:name="修到這裡"/>
      <w:bookmarkEnd w:id="44"/>
      <w:r w:rsidR="00AE6FBF" w:rsidRPr="00F655C1">
        <w:rPr>
          <w:rFonts w:ascii="標楷體" w:eastAsia="標楷體" w:hAnsi="標楷體" w:hint="eastAsia"/>
          <w:sz w:val="32"/>
          <w:lang w:eastAsia="zh-TW"/>
        </w:rPr>
        <w:t>參</w:t>
      </w:r>
      <w:r w:rsidRPr="00F655C1">
        <w:rPr>
          <w:rFonts w:ascii="標楷體" w:eastAsia="標楷體" w:hAnsi="標楷體" w:hint="eastAsia"/>
          <w:sz w:val="32"/>
          <w:lang w:eastAsia="zh-TW"/>
        </w:rPr>
        <w:t>、</w:t>
      </w:r>
      <w:r w:rsidRPr="00F655C1">
        <w:rPr>
          <w:rFonts w:ascii="標楷體" w:eastAsia="標楷體" w:hAnsi="標楷體"/>
          <w:sz w:val="32"/>
          <w:lang w:eastAsia="zh-TW"/>
        </w:rPr>
        <w:t>保險代理人公司保險經紀人公司辦理網路投保業務及網路保險服務管理辦法</w:t>
      </w:r>
      <w:r w:rsidR="0092081D">
        <w:rPr>
          <w:rFonts w:ascii="標楷體" w:eastAsia="標楷體" w:hAnsi="標楷體" w:hint="eastAsia"/>
          <w:sz w:val="32"/>
          <w:lang w:eastAsia="zh-TW"/>
        </w:rPr>
        <w:t>（民國</w:t>
      </w:r>
      <w:r w:rsidR="0092081D">
        <w:rPr>
          <w:rFonts w:ascii="標楷體" w:eastAsia="標楷體" w:hAnsi="標楷體"/>
          <w:sz w:val="32"/>
          <w:lang w:eastAsia="zh-TW"/>
        </w:rPr>
        <w:t>11</w:t>
      </w:r>
      <w:r w:rsidR="009821C3">
        <w:rPr>
          <w:rFonts w:ascii="標楷體" w:eastAsia="標楷體" w:hAnsi="標楷體"/>
          <w:sz w:val="32"/>
          <w:lang w:eastAsia="zh-TW"/>
        </w:rPr>
        <w:t>4</w:t>
      </w:r>
      <w:r w:rsidR="0092081D">
        <w:rPr>
          <w:rFonts w:ascii="標楷體" w:eastAsia="標楷體" w:hAnsi="標楷體" w:hint="eastAsia"/>
          <w:sz w:val="32"/>
          <w:lang w:eastAsia="zh-TW"/>
        </w:rPr>
        <w:t>年</w:t>
      </w:r>
      <w:r w:rsidR="009821C3">
        <w:rPr>
          <w:rFonts w:ascii="標楷體" w:eastAsia="標楷體" w:hAnsi="標楷體"/>
          <w:sz w:val="32"/>
          <w:lang w:eastAsia="zh-TW"/>
        </w:rPr>
        <w:t>9</w:t>
      </w:r>
      <w:r w:rsidR="0092081D">
        <w:rPr>
          <w:rFonts w:ascii="標楷體" w:eastAsia="標楷體" w:hAnsi="標楷體" w:hint="eastAsia"/>
          <w:sz w:val="32"/>
          <w:lang w:eastAsia="zh-TW"/>
        </w:rPr>
        <w:t>月</w:t>
      </w:r>
      <w:r w:rsidR="0092081D">
        <w:rPr>
          <w:rFonts w:ascii="標楷體" w:eastAsia="標楷體" w:hAnsi="標楷體"/>
          <w:sz w:val="32"/>
          <w:lang w:eastAsia="zh-TW"/>
        </w:rPr>
        <w:t>2</w:t>
      </w:r>
      <w:r w:rsidR="009821C3">
        <w:rPr>
          <w:rFonts w:ascii="標楷體" w:eastAsia="標楷體" w:hAnsi="標楷體"/>
          <w:sz w:val="32"/>
          <w:lang w:eastAsia="zh-TW"/>
        </w:rPr>
        <w:t>5</w:t>
      </w:r>
      <w:r w:rsidR="0092081D">
        <w:rPr>
          <w:rFonts w:ascii="標楷體" w:eastAsia="標楷體" w:hAnsi="標楷體" w:hint="eastAsia"/>
          <w:sz w:val="32"/>
          <w:lang w:eastAsia="zh-TW"/>
        </w:rPr>
        <w:t>日修正）</w:t>
      </w:r>
      <w:bookmarkEnd w:id="43"/>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AB194C" w:rsidRPr="00F655C1" w14:paraId="08E561D4" w14:textId="77777777" w:rsidTr="00F655C1">
        <w:trPr>
          <w:trHeight w:val="399"/>
        </w:trPr>
        <w:tc>
          <w:tcPr>
            <w:tcW w:w="8472" w:type="dxa"/>
          </w:tcPr>
          <w:p w14:paraId="459C256D" w14:textId="77777777" w:rsidR="00AB194C" w:rsidRPr="00F655C1" w:rsidRDefault="00AB194C" w:rsidP="00F655C1">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12549C05" w14:textId="77777777" w:rsidR="00AB194C" w:rsidRPr="00F655C1" w:rsidRDefault="00AB194C" w:rsidP="00F655C1">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52F221FD" w14:textId="77777777" w:rsidR="00AB194C" w:rsidRPr="00F655C1" w:rsidRDefault="00AB194C" w:rsidP="00F655C1">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2E0ECD43" w14:textId="77777777" w:rsidR="00AB194C" w:rsidRPr="00F655C1" w:rsidRDefault="00AB194C" w:rsidP="00F655C1">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AB194C" w:rsidRPr="00F655C1" w14:paraId="160C2D67" w14:textId="77777777" w:rsidTr="00F655C1">
        <w:trPr>
          <w:trHeight w:val="7600"/>
        </w:trPr>
        <w:tc>
          <w:tcPr>
            <w:tcW w:w="8472" w:type="dxa"/>
          </w:tcPr>
          <w:p w14:paraId="38F19513" w14:textId="12988DC1" w:rsidR="00AB194C" w:rsidRPr="00F655C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貳拾參之一、</w:t>
            </w:r>
            <w:r w:rsidR="00AB194C" w:rsidRPr="00F655C1">
              <w:rPr>
                <w:rFonts w:ascii="標楷體" w:eastAsia="標楷體" w:hAnsi="標楷體"/>
                <w:sz w:val="24"/>
                <w:szCs w:val="24"/>
                <w:lang w:eastAsia="zh-TW"/>
              </w:rPr>
              <w:t>第 3 條</w:t>
            </w:r>
          </w:p>
          <w:p w14:paraId="2325BCF6" w14:textId="462CD726" w:rsidR="00AB194C" w:rsidRPr="009821C3" w:rsidRDefault="00AB194C" w:rsidP="00F655C1">
            <w:pPr>
              <w:pStyle w:val="TableParagraph"/>
              <w:spacing w:line="380" w:lineRule="exact"/>
              <w:ind w:left="22" w:right="95"/>
              <w:jc w:val="both"/>
              <w:rPr>
                <w:rFonts w:ascii="標楷體" w:eastAsia="標楷體" w:hAnsi="標楷體"/>
                <w:sz w:val="24"/>
                <w:szCs w:val="24"/>
                <w:lang w:eastAsia="zh-TW"/>
              </w:rPr>
            </w:pPr>
            <w:r w:rsidRPr="00F655C1">
              <w:rPr>
                <w:rFonts w:ascii="標楷體" w:eastAsia="標楷體" w:hAnsi="標楷體"/>
                <w:sz w:val="24"/>
                <w:szCs w:val="24"/>
                <w:lang w:eastAsia="zh-TW"/>
              </w:rPr>
              <w:t>保經代公司</w:t>
            </w:r>
            <w:r w:rsidRPr="00F655C1">
              <w:rPr>
                <w:rFonts w:ascii="標楷體" w:eastAsia="標楷體" w:hAnsi="標楷體"/>
                <w:sz w:val="24"/>
                <w:szCs w:val="24"/>
                <w:shd w:val="clear" w:color="auto" w:fill="FFFFFF"/>
                <w:lang w:eastAsia="zh-TW"/>
              </w:rPr>
              <w:t>辦理</w:t>
            </w:r>
            <w:r w:rsidRPr="00F655C1">
              <w:rPr>
                <w:rFonts w:ascii="標楷體" w:eastAsia="標楷體" w:hAnsi="標楷體"/>
                <w:sz w:val="24"/>
                <w:szCs w:val="24"/>
                <w:lang w:eastAsia="zh-TW"/>
              </w:rPr>
              <w:t>網路投保業務及網路保險服務，應於公司建置網站專區、網頁或公司設置之行動應用程式（APP）投保平</w:t>
            </w:r>
            <w:r w:rsidRPr="009821C3">
              <w:rPr>
                <w:rFonts w:ascii="標楷體" w:eastAsia="標楷體" w:hAnsi="標楷體"/>
                <w:sz w:val="24"/>
                <w:szCs w:val="24"/>
                <w:lang w:eastAsia="zh-TW"/>
              </w:rPr>
              <w:t>台，且其</w:t>
            </w:r>
            <w:r w:rsidR="009C00E5" w:rsidRPr="009821C3">
              <w:rPr>
                <w:rFonts w:ascii="標楷體" w:eastAsia="標楷體" w:hAnsi="標楷體" w:hint="eastAsia"/>
                <w:sz w:val="24"/>
                <w:szCs w:val="24"/>
                <w:lang w:eastAsia="zh-TW"/>
              </w:rPr>
              <w:t>執行招攬之保險代理人、保險經紀人及保險</w:t>
            </w:r>
            <w:r w:rsidRPr="009821C3">
              <w:rPr>
                <w:rFonts w:ascii="標楷體" w:eastAsia="標楷體" w:hAnsi="標楷體"/>
                <w:sz w:val="24"/>
                <w:szCs w:val="24"/>
                <w:lang w:eastAsia="zh-TW"/>
              </w:rPr>
              <w:t>業務員不得自行建置。</w:t>
            </w:r>
          </w:p>
          <w:p w14:paraId="1C099D68" w14:textId="18B04F68" w:rsidR="00AB194C" w:rsidRPr="00B67851" w:rsidRDefault="00AB194C" w:rsidP="00AB194C">
            <w:pPr>
              <w:pStyle w:val="TableParagraph"/>
              <w:spacing w:line="380" w:lineRule="exact"/>
              <w:ind w:leftChars="10" w:left="22"/>
              <w:jc w:val="both"/>
              <w:rPr>
                <w:rFonts w:ascii="標楷體" w:eastAsia="標楷體" w:hAnsi="標楷體"/>
                <w:sz w:val="24"/>
                <w:szCs w:val="24"/>
                <w:lang w:eastAsia="zh-TW"/>
              </w:rPr>
            </w:pPr>
            <w:r w:rsidRPr="00B67851">
              <w:rPr>
                <w:rFonts w:ascii="標楷體" w:eastAsia="標楷體" w:hAnsi="標楷體"/>
                <w:sz w:val="24"/>
                <w:szCs w:val="24"/>
                <w:lang w:eastAsia="zh-TW"/>
              </w:rPr>
              <w:t>保經代公司依保險業保險代理人保險經紀人與異業合作推廣附屬性保險商品業務應注意事項與異業合作辦理網路投保業務及網路保險服務，該異業建置網站專區、網頁或行動應用程式（APP）投保平台，應由保經代公司負責管理維護並揭露相關資訊。</w:t>
            </w:r>
          </w:p>
          <w:p w14:paraId="29964F19" w14:textId="35B87CB0" w:rsidR="004F70FA" w:rsidRDefault="004F70FA" w:rsidP="00B67851">
            <w:pPr>
              <w:pStyle w:val="TableParagraph"/>
              <w:spacing w:line="380" w:lineRule="exact"/>
              <w:jc w:val="both"/>
              <w:rPr>
                <w:rFonts w:ascii="標楷體" w:eastAsia="標楷體" w:hAnsi="標楷體"/>
                <w:sz w:val="24"/>
                <w:szCs w:val="24"/>
                <w:lang w:eastAsia="zh-TW"/>
              </w:rPr>
            </w:pPr>
          </w:p>
          <w:p w14:paraId="4E5FBC85" w14:textId="77777777" w:rsidR="00B67851" w:rsidRDefault="00B67851" w:rsidP="00B67851">
            <w:pPr>
              <w:pStyle w:val="TableParagraph"/>
              <w:spacing w:line="380" w:lineRule="exact"/>
              <w:jc w:val="both"/>
              <w:rPr>
                <w:rFonts w:ascii="標楷體" w:eastAsia="標楷體" w:hAnsi="標楷體"/>
                <w:sz w:val="24"/>
                <w:szCs w:val="24"/>
                <w:lang w:eastAsia="zh-TW"/>
              </w:rPr>
            </w:pPr>
          </w:p>
          <w:p w14:paraId="3AB17BE6" w14:textId="77777777" w:rsidR="00BA0CE4" w:rsidRPr="00F655C1" w:rsidRDefault="00BA0CE4" w:rsidP="00B67851">
            <w:pPr>
              <w:pStyle w:val="TableParagraph"/>
              <w:spacing w:line="380" w:lineRule="exact"/>
              <w:jc w:val="both"/>
              <w:rPr>
                <w:rFonts w:ascii="標楷體" w:eastAsia="標楷體" w:hAnsi="標楷體"/>
                <w:sz w:val="24"/>
                <w:szCs w:val="24"/>
                <w:lang w:eastAsia="zh-TW"/>
              </w:rPr>
            </w:pPr>
          </w:p>
          <w:p w14:paraId="103EEA2C" w14:textId="2C9AC2AD" w:rsidR="00AB194C" w:rsidRPr="00F655C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貳拾參之二、</w:t>
            </w:r>
            <w:r w:rsidR="00AB194C" w:rsidRPr="00F655C1">
              <w:rPr>
                <w:rFonts w:ascii="標楷體" w:eastAsia="標楷體" w:hAnsi="標楷體"/>
                <w:sz w:val="24"/>
                <w:szCs w:val="24"/>
                <w:lang w:eastAsia="zh-TW"/>
              </w:rPr>
              <w:t>第 5 條</w:t>
            </w:r>
          </w:p>
          <w:p w14:paraId="58AA66C9" w14:textId="77777777" w:rsidR="00AB194C" w:rsidRPr="00F655C1" w:rsidRDefault="00AB194C"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sz w:val="24"/>
                <w:szCs w:val="24"/>
                <w:lang w:eastAsia="zh-TW"/>
              </w:rPr>
              <w:t>保經代公司申請辦理網路投保業務，應符合下列資格條件：</w:t>
            </w:r>
          </w:p>
          <w:p w14:paraId="5908D370" w14:textId="76ED5DB8" w:rsidR="00AB194C" w:rsidRPr="00F655C1"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一、已依保險代理人公司保險經紀人公司內部控制稽核制度及招攬處理制度實施辦法建立並執行內部控制、稽核制度與招攬處理制度及程序者。</w:t>
            </w:r>
          </w:p>
          <w:p w14:paraId="3720A9A0" w14:textId="7C23AFEF" w:rsidR="00AB194C" w:rsidRPr="00B67851"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二、最近一年內未有遭主管機關重大裁罰</w:t>
            </w:r>
            <w:r w:rsidRPr="00B67851">
              <w:rPr>
                <w:rFonts w:ascii="標楷體" w:eastAsia="標楷體" w:hAnsi="標楷體"/>
                <w:sz w:val="24"/>
                <w:szCs w:val="24"/>
                <w:lang w:eastAsia="zh-TW"/>
              </w:rPr>
              <w:t>及處分或受處分情事已獲具體改善並經主管機關認定者。</w:t>
            </w:r>
          </w:p>
          <w:p w14:paraId="69824218" w14:textId="254ADEF0" w:rsidR="00AB194C" w:rsidRPr="00B67851"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B67851">
              <w:rPr>
                <w:rFonts w:ascii="標楷體" w:eastAsia="標楷體" w:hAnsi="標楷體"/>
                <w:sz w:val="24"/>
                <w:szCs w:val="24"/>
                <w:lang w:eastAsia="zh-TW"/>
              </w:rPr>
              <w:t>三、出具經</w:t>
            </w:r>
            <w:r w:rsidRPr="00B67851">
              <w:rPr>
                <w:rFonts w:ascii="標楷體" w:eastAsia="標楷體" w:hAnsi="標楷體"/>
                <w:sz w:val="24"/>
                <w:lang w:eastAsia="zh-TW"/>
              </w:rPr>
              <w:t>會計師</w:t>
            </w:r>
            <w:r w:rsidRPr="00B67851">
              <w:rPr>
                <w:rFonts w:ascii="標楷體" w:eastAsia="標楷體" w:hAnsi="標楷體"/>
                <w:sz w:val="24"/>
                <w:szCs w:val="24"/>
                <w:lang w:eastAsia="zh-TW"/>
              </w:rPr>
              <w:t>查核簽證之年度財務報表。但純網路銀行設立初期尚無法出具年度財務報表者，不在此限。</w:t>
            </w:r>
          </w:p>
          <w:p w14:paraId="586C6A17" w14:textId="61C4DB18" w:rsidR="00AB194C" w:rsidRPr="00F655C1"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四、取得</w:t>
            </w:r>
            <w:r w:rsidRPr="00F655C1">
              <w:rPr>
                <w:rFonts w:ascii="標楷體" w:eastAsia="標楷體" w:hAnsi="標楷體"/>
                <w:sz w:val="24"/>
                <w:lang w:eastAsia="zh-TW"/>
              </w:rPr>
              <w:t>資訊安全</w:t>
            </w:r>
            <w:r w:rsidRPr="00F655C1">
              <w:rPr>
                <w:rFonts w:ascii="標楷體" w:eastAsia="標楷體" w:hAnsi="標楷體"/>
                <w:sz w:val="24"/>
                <w:szCs w:val="24"/>
                <w:lang w:eastAsia="zh-TW"/>
              </w:rPr>
              <w:t>管理系統國際標準（ISO 27001）</w:t>
            </w:r>
            <w:r w:rsidR="009821C3" w:rsidRPr="009821C3">
              <w:rPr>
                <w:rFonts w:ascii="標楷體" w:eastAsia="標楷體" w:hAnsi="標楷體" w:hint="eastAsia"/>
                <w:sz w:val="24"/>
                <w:szCs w:val="24"/>
                <w:u w:val="single"/>
                <w:lang w:eastAsia="zh-TW"/>
              </w:rPr>
              <w:t>、</w:t>
            </w:r>
            <w:r w:rsidR="009821C3" w:rsidRPr="009821C3">
              <w:rPr>
                <w:rFonts w:ascii="標楷體" w:eastAsia="標楷體" w:hAnsi="標楷體"/>
                <w:sz w:val="24"/>
                <w:szCs w:val="24"/>
                <w:u w:val="single"/>
                <w:lang w:eastAsia="zh-TW"/>
              </w:rPr>
              <w:t>個人資訊管理系統(PIMS)</w:t>
            </w:r>
            <w:r w:rsidRPr="00F655C1">
              <w:rPr>
                <w:rFonts w:ascii="標楷體" w:eastAsia="標楷體" w:hAnsi="標楷體"/>
                <w:sz w:val="24"/>
                <w:szCs w:val="24"/>
                <w:lang w:eastAsia="zh-TW"/>
              </w:rPr>
              <w:t>之</w:t>
            </w:r>
            <w:r w:rsidR="009821C3" w:rsidRPr="009821C3">
              <w:rPr>
                <w:rFonts w:ascii="標楷體" w:eastAsia="標楷體" w:hAnsi="標楷體" w:hint="eastAsia"/>
                <w:sz w:val="24"/>
                <w:szCs w:val="24"/>
                <w:u w:val="single"/>
                <w:lang w:eastAsia="zh-TW"/>
              </w:rPr>
              <w:t>認</w:t>
            </w:r>
            <w:r w:rsidRPr="00F655C1">
              <w:rPr>
                <w:rFonts w:ascii="標楷體" w:eastAsia="標楷體" w:hAnsi="標楷體"/>
                <w:sz w:val="24"/>
                <w:szCs w:val="24"/>
                <w:lang w:eastAsia="zh-TW"/>
              </w:rPr>
              <w:t>證，及建立防禦網路分散式阻斷服務攻擊（distributed denial-of-</w:t>
            </w:r>
            <w:r w:rsidRPr="00F655C1">
              <w:rPr>
                <w:rFonts w:ascii="標楷體" w:eastAsia="標楷體" w:hAnsi="標楷體"/>
                <w:sz w:val="24"/>
                <w:szCs w:val="24"/>
                <w:lang w:eastAsia="zh-TW"/>
              </w:rPr>
              <w:lastRenderedPageBreak/>
              <w:t>service attack，DDoS）之網路流量清洗機制者。</w:t>
            </w:r>
          </w:p>
          <w:p w14:paraId="02671ACF" w14:textId="1BEE6E2A" w:rsidR="00AB194C" w:rsidRPr="00B67851" w:rsidRDefault="00AB194C" w:rsidP="00944CE9">
            <w:pPr>
              <w:pStyle w:val="TableParagraph"/>
              <w:spacing w:line="380" w:lineRule="exact"/>
              <w:jc w:val="both"/>
              <w:rPr>
                <w:rFonts w:ascii="標楷體" w:eastAsia="標楷體" w:hAnsi="標楷體"/>
                <w:sz w:val="24"/>
                <w:szCs w:val="24"/>
                <w:lang w:eastAsia="zh-TW"/>
              </w:rPr>
            </w:pPr>
            <w:r w:rsidRPr="00B67851">
              <w:rPr>
                <w:rFonts w:ascii="標楷體" w:eastAsia="標楷體" w:hAnsi="標楷體"/>
                <w:sz w:val="24"/>
                <w:szCs w:val="24"/>
                <w:lang w:eastAsia="zh-TW"/>
              </w:rPr>
              <w:t>純網路銀行申請辦理網路投保業務，如其開始營業之日至申請日不足第一項第二款所定期間，以其營業期間計之。</w:t>
            </w:r>
          </w:p>
          <w:p w14:paraId="6AB2284B" w14:textId="77777777" w:rsidR="00B67851" w:rsidRPr="00F655C1" w:rsidRDefault="00B67851" w:rsidP="00F655C1">
            <w:pPr>
              <w:pStyle w:val="TableParagraph"/>
              <w:spacing w:line="380" w:lineRule="exact"/>
              <w:jc w:val="both"/>
              <w:rPr>
                <w:rFonts w:ascii="標楷體" w:eastAsia="標楷體" w:hAnsi="標楷體"/>
                <w:sz w:val="24"/>
                <w:szCs w:val="24"/>
                <w:lang w:eastAsia="zh-TW"/>
              </w:rPr>
            </w:pPr>
          </w:p>
          <w:p w14:paraId="2CF4C561" w14:textId="229D5A8D" w:rsidR="00AB194C" w:rsidRPr="00F655C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貳拾參之三、</w:t>
            </w:r>
            <w:r w:rsidR="00AB194C" w:rsidRPr="00F655C1">
              <w:rPr>
                <w:rFonts w:ascii="標楷體" w:eastAsia="標楷體" w:hAnsi="標楷體"/>
                <w:sz w:val="24"/>
                <w:szCs w:val="24"/>
                <w:lang w:eastAsia="zh-TW"/>
              </w:rPr>
              <w:t>第 8 條</w:t>
            </w:r>
          </w:p>
          <w:p w14:paraId="5D99F5CD" w14:textId="2F3602ED" w:rsidR="00AB194C" w:rsidRPr="00F655C1" w:rsidRDefault="00AB194C"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sz w:val="24"/>
                <w:szCs w:val="24"/>
                <w:lang w:eastAsia="zh-TW"/>
              </w:rPr>
              <w:t>保經代公司辦理網路投保業務或網路保險服務，應提供具行為能力之保險客戶依下列方式擇一辦理註冊及身分驗證作業，並於完成註冊及身分驗證作業後，始得辦理網路投保或網路保險服務：</w:t>
            </w:r>
          </w:p>
          <w:p w14:paraId="76779D80" w14:textId="77777777" w:rsidR="00AB194C" w:rsidRPr="00F655C1"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一、以</w:t>
            </w:r>
            <w:r w:rsidRPr="00F655C1">
              <w:rPr>
                <w:rFonts w:ascii="標楷體" w:eastAsia="標楷體" w:hAnsi="標楷體"/>
                <w:sz w:val="24"/>
                <w:lang w:eastAsia="zh-TW"/>
              </w:rPr>
              <w:t>網路</w:t>
            </w:r>
            <w:r w:rsidRPr="00F655C1">
              <w:rPr>
                <w:rFonts w:ascii="標楷體" w:eastAsia="標楷體" w:hAnsi="標楷體"/>
                <w:sz w:val="24"/>
                <w:szCs w:val="24"/>
                <w:lang w:eastAsia="zh-TW"/>
              </w:rPr>
              <w:t>方式：</w:t>
            </w:r>
          </w:p>
          <w:p w14:paraId="2F9187F8" w14:textId="02BB4C7B" w:rsidR="00AB194C" w:rsidRPr="00F655C1" w:rsidRDefault="00AB194C" w:rsidP="00F655C1">
            <w:pPr>
              <w:pStyle w:val="TableParagraph"/>
              <w:spacing w:line="380" w:lineRule="exact"/>
              <w:ind w:leftChars="332" w:left="1296" w:hangingChars="236" w:hanging="566"/>
              <w:jc w:val="both"/>
              <w:rPr>
                <w:rFonts w:ascii="標楷體" w:eastAsia="標楷體" w:hAnsi="標楷體"/>
                <w:sz w:val="24"/>
                <w:szCs w:val="24"/>
                <w:lang w:eastAsia="zh-TW"/>
              </w:rPr>
            </w:pPr>
            <w:r w:rsidRPr="00F655C1">
              <w:rPr>
                <w:rFonts w:ascii="標楷體" w:eastAsia="標楷體" w:hAnsi="標楷體"/>
                <w:sz w:val="24"/>
                <w:szCs w:val="24"/>
                <w:lang w:eastAsia="zh-TW"/>
              </w:rPr>
              <w:t>（一）於</w:t>
            </w:r>
            <w:r w:rsidRPr="00B67851">
              <w:rPr>
                <w:rFonts w:ascii="標楷體" w:eastAsia="標楷體" w:hAnsi="標楷體"/>
                <w:sz w:val="24"/>
                <w:szCs w:val="24"/>
                <w:lang w:eastAsia="zh-TW"/>
              </w:rPr>
              <w:t>保經代公司或異業建置</w:t>
            </w:r>
            <w:r w:rsidRPr="00F655C1">
              <w:rPr>
                <w:rFonts w:ascii="標楷體" w:eastAsia="標楷體" w:hAnsi="標楷體"/>
                <w:sz w:val="24"/>
                <w:szCs w:val="24"/>
                <w:lang w:eastAsia="zh-TW"/>
              </w:rPr>
              <w:t>網站專區、網頁或行動應用程式（APP）      投保平台載明法定相關告知事項，包括但不限於同意網路投保或網</w:t>
            </w:r>
          </w:p>
          <w:p w14:paraId="7D19F77A" w14:textId="77777777" w:rsidR="00AB194C" w:rsidRPr="00F655C1" w:rsidRDefault="00AB194C" w:rsidP="00F655C1">
            <w:pPr>
              <w:pStyle w:val="TableParagraph"/>
              <w:spacing w:line="380" w:lineRule="exact"/>
              <w:ind w:left="587"/>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路保險服務聲明事項、履行個人資料保護法（以下簡稱個資法）告</w:t>
            </w:r>
          </w:p>
          <w:p w14:paraId="683800F9" w14:textId="77777777" w:rsidR="00AB194C" w:rsidRPr="00F655C1" w:rsidRDefault="00AB194C" w:rsidP="00F655C1">
            <w:pPr>
              <w:pStyle w:val="TableParagraph"/>
              <w:spacing w:line="380" w:lineRule="exact"/>
              <w:ind w:left="587"/>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知義務內容等，提供保險客戶閱覽、點選告知事項已讀及網路投保</w:t>
            </w:r>
          </w:p>
          <w:p w14:paraId="478A41D3" w14:textId="77777777" w:rsidR="00AB194C" w:rsidRPr="00F655C1" w:rsidRDefault="00AB194C" w:rsidP="00F655C1">
            <w:pPr>
              <w:pStyle w:val="TableParagraph"/>
              <w:spacing w:line="380" w:lineRule="exact"/>
              <w:ind w:left="587"/>
              <w:jc w:val="both"/>
              <w:rPr>
                <w:rFonts w:ascii="標楷體" w:eastAsia="標楷體" w:hAnsi="標楷體"/>
                <w:sz w:val="24"/>
                <w:szCs w:val="24"/>
                <w:lang w:eastAsia="zh-TW"/>
              </w:rPr>
            </w:pPr>
            <w:r w:rsidRPr="00F655C1">
              <w:rPr>
                <w:rFonts w:ascii="標楷體" w:eastAsia="標楷體" w:hAnsi="標楷體"/>
                <w:sz w:val="24"/>
                <w:szCs w:val="24"/>
                <w:lang w:eastAsia="zh-TW"/>
              </w:rPr>
              <w:t xml:space="preserve">      或網路保險服務同意後，始得進行註冊及身分驗證作業。</w:t>
            </w:r>
          </w:p>
          <w:p w14:paraId="3E8D337F" w14:textId="1BF49560" w:rsidR="00AB194C" w:rsidRPr="005B7525" w:rsidRDefault="00AB194C" w:rsidP="00F438E9">
            <w:pPr>
              <w:pStyle w:val="TableParagraph"/>
              <w:spacing w:line="380" w:lineRule="exact"/>
              <w:ind w:leftChars="332" w:left="1296" w:hangingChars="236" w:hanging="566"/>
              <w:jc w:val="both"/>
              <w:rPr>
                <w:rFonts w:ascii="標楷體" w:eastAsia="標楷體" w:hAnsi="標楷體"/>
                <w:sz w:val="24"/>
                <w:szCs w:val="24"/>
                <w:lang w:eastAsia="zh-TW"/>
              </w:rPr>
            </w:pPr>
            <w:r w:rsidRPr="00F655C1">
              <w:rPr>
                <w:rFonts w:ascii="標楷體" w:eastAsia="標楷體" w:hAnsi="標楷體"/>
                <w:sz w:val="24"/>
                <w:szCs w:val="24"/>
                <w:lang w:eastAsia="zh-TW"/>
              </w:rPr>
              <w:t>（二）保險客戶</w:t>
            </w:r>
            <w:r w:rsidRPr="00B67851">
              <w:rPr>
                <w:rFonts w:ascii="標楷體" w:eastAsia="標楷體" w:hAnsi="標楷體"/>
                <w:sz w:val="24"/>
                <w:szCs w:val="24"/>
                <w:lang w:eastAsia="zh-TW"/>
              </w:rPr>
              <w:t>進行註冊及身分驗證作業時，須填寫足資驗證其身分之個      人基本資料，</w:t>
            </w:r>
            <w:r w:rsidRPr="00B67851">
              <w:rPr>
                <w:rFonts w:ascii="標楷體" w:eastAsia="標楷體" w:hAnsi="標楷體"/>
                <w:sz w:val="24"/>
                <w:szCs w:val="24"/>
                <w:shd w:val="clear" w:color="auto" w:fill="FFFFFF"/>
                <w:lang w:eastAsia="zh-TW"/>
              </w:rPr>
              <w:t>經由</w:t>
            </w:r>
            <w:r w:rsidRPr="00B67851">
              <w:rPr>
                <w:rFonts w:ascii="標楷體" w:eastAsia="標楷體" w:hAnsi="標楷體"/>
                <w:sz w:val="24"/>
                <w:szCs w:val="24"/>
                <w:lang w:eastAsia="zh-TW"/>
              </w:rPr>
              <w:t xml:space="preserve">身分驗證程序取得帳號。但經消費者同意，得以     </w:t>
            </w:r>
            <w:r w:rsidR="00F438E9" w:rsidRPr="00F438E9">
              <w:rPr>
                <w:rFonts w:ascii="標楷體" w:eastAsia="標楷體" w:hAnsi="標楷體" w:hint="eastAsia"/>
                <w:sz w:val="24"/>
                <w:szCs w:val="24"/>
                <w:u w:val="single"/>
                <w:lang w:eastAsia="zh-TW"/>
              </w:rPr>
              <w:t>其</w:t>
            </w:r>
            <w:r w:rsidRPr="00B67851">
              <w:rPr>
                <w:rFonts w:ascii="標楷體" w:eastAsia="標楷體" w:hAnsi="標楷體"/>
                <w:sz w:val="24"/>
                <w:szCs w:val="24"/>
                <w:lang w:eastAsia="zh-TW"/>
              </w:rPr>
              <w:t>網路銀行帳戶（以銀行臨櫃辦理者為限）或數位存款帳戶（適用電子轉帳交易指示類高風險交易之第一類帳戶）進行註冊及身分驗證作業。</w:t>
            </w:r>
          </w:p>
          <w:p w14:paraId="1426B25E" w14:textId="196FD7CF" w:rsidR="00AB194C" w:rsidRPr="005B7525" w:rsidRDefault="00AB194C" w:rsidP="00B67851">
            <w:pPr>
              <w:pStyle w:val="TableParagraph"/>
              <w:spacing w:line="380" w:lineRule="exact"/>
              <w:ind w:leftChars="332" w:left="1296" w:hangingChars="236" w:hanging="566"/>
              <w:jc w:val="both"/>
              <w:rPr>
                <w:rFonts w:ascii="標楷體" w:eastAsia="標楷體" w:hAnsi="標楷體"/>
                <w:sz w:val="24"/>
                <w:szCs w:val="24"/>
                <w:lang w:eastAsia="zh-TW"/>
              </w:rPr>
            </w:pPr>
            <w:r w:rsidRPr="005B7525">
              <w:rPr>
                <w:rFonts w:ascii="標楷體" w:eastAsia="標楷體" w:hAnsi="標楷體"/>
                <w:sz w:val="24"/>
                <w:szCs w:val="24"/>
                <w:lang w:eastAsia="zh-TW"/>
              </w:rPr>
              <w:t>（三）保險客戶</w:t>
            </w:r>
            <w:r w:rsidRPr="005B7525">
              <w:rPr>
                <w:rFonts w:ascii="標楷體" w:eastAsia="標楷體" w:hAnsi="標楷體"/>
                <w:sz w:val="24"/>
                <w:szCs w:val="24"/>
                <w:shd w:val="clear" w:color="auto" w:fill="FFFFFF"/>
                <w:lang w:eastAsia="zh-TW"/>
              </w:rPr>
              <w:t>進行</w:t>
            </w:r>
            <w:r w:rsidRPr="005B7525">
              <w:rPr>
                <w:rFonts w:ascii="標楷體" w:eastAsia="標楷體" w:hAnsi="標楷體"/>
                <w:sz w:val="24"/>
                <w:szCs w:val="24"/>
                <w:lang w:eastAsia="zh-TW"/>
              </w:rPr>
              <w:t>註冊及身分驗證作業後，保經代公司應</w:t>
            </w:r>
            <w:r w:rsidR="00712591" w:rsidRPr="005B7525">
              <w:rPr>
                <w:rFonts w:ascii="標楷體" w:eastAsia="標楷體" w:hAnsi="標楷體" w:hint="eastAsia"/>
                <w:sz w:val="24"/>
                <w:szCs w:val="24"/>
                <w:lang w:eastAsia="zh-TW"/>
              </w:rPr>
              <w:t>以</w:t>
            </w:r>
            <w:r w:rsidRPr="005B7525">
              <w:rPr>
                <w:rFonts w:ascii="標楷體" w:eastAsia="標楷體" w:hAnsi="標楷體"/>
                <w:sz w:val="24"/>
                <w:szCs w:val="24"/>
                <w:lang w:eastAsia="zh-TW"/>
              </w:rPr>
              <w:t>發送一次性密碼（以下簡稱 OTP）</w:t>
            </w:r>
            <w:r w:rsidR="00712591" w:rsidRPr="005B7525">
              <w:rPr>
                <w:rFonts w:ascii="標楷體" w:eastAsia="標楷體" w:hAnsi="標楷體"/>
                <w:sz w:val="24"/>
                <w:szCs w:val="24"/>
                <w:lang w:eastAsia="zh-TW"/>
              </w:rPr>
              <w:t>、生物辨識、行動身分識別 (Mobile ID)</w:t>
            </w:r>
            <w:r w:rsidR="009821C3" w:rsidRPr="009821C3">
              <w:rPr>
                <w:rFonts w:ascii="標楷體" w:eastAsia="標楷體" w:hAnsi="標楷體" w:hint="eastAsia"/>
                <w:sz w:val="24"/>
                <w:szCs w:val="24"/>
                <w:u w:val="single"/>
                <w:lang w:eastAsia="zh-TW"/>
              </w:rPr>
              <w:t>、</w:t>
            </w:r>
            <w:r w:rsidR="00712591" w:rsidRPr="005B7525">
              <w:rPr>
                <w:rFonts w:ascii="標楷體" w:eastAsia="標楷體" w:hAnsi="標楷體"/>
                <w:sz w:val="24"/>
                <w:szCs w:val="24"/>
                <w:lang w:eastAsia="zh-TW"/>
              </w:rPr>
              <w:t>金融行動身分識別(金融</w:t>
            </w:r>
            <w:r w:rsidR="009821C3" w:rsidRPr="009821C3">
              <w:rPr>
                <w:rFonts w:ascii="標楷體" w:eastAsia="標楷體" w:hAnsi="標楷體"/>
                <w:sz w:val="24"/>
                <w:szCs w:val="24"/>
                <w:u w:val="single"/>
                <w:lang w:eastAsia="zh-TW"/>
              </w:rPr>
              <w:t>Fast-ID</w:t>
            </w:r>
            <w:r w:rsidR="00712591" w:rsidRPr="005B7525">
              <w:rPr>
                <w:rFonts w:ascii="標楷體" w:eastAsia="標楷體" w:hAnsi="標楷體"/>
                <w:sz w:val="24"/>
                <w:szCs w:val="24"/>
                <w:lang w:eastAsia="zh-TW"/>
              </w:rPr>
              <w:t>)</w:t>
            </w:r>
            <w:r w:rsidR="009821C3">
              <w:rPr>
                <w:lang w:eastAsia="zh-TW"/>
              </w:rPr>
              <w:t xml:space="preserve"> </w:t>
            </w:r>
            <w:r w:rsidR="009821C3" w:rsidRPr="009821C3">
              <w:rPr>
                <w:rFonts w:ascii="標楷體" w:eastAsia="標楷體" w:hAnsi="標楷體"/>
                <w:sz w:val="24"/>
                <w:szCs w:val="24"/>
                <w:u w:val="single"/>
                <w:lang w:eastAsia="zh-TW"/>
              </w:rPr>
              <w:t>或數位憑證</w:t>
            </w:r>
            <w:r w:rsidR="00712591" w:rsidRPr="005B7525">
              <w:rPr>
                <w:rFonts w:ascii="標楷體" w:eastAsia="標楷體" w:hAnsi="標楷體"/>
                <w:sz w:val="24"/>
                <w:szCs w:val="24"/>
                <w:lang w:eastAsia="zh-TW"/>
              </w:rPr>
              <w:t>等方式</w:t>
            </w:r>
            <w:r w:rsidRPr="005B7525">
              <w:rPr>
                <w:rFonts w:ascii="標楷體" w:eastAsia="標楷體" w:hAnsi="標楷體"/>
                <w:sz w:val="24"/>
                <w:szCs w:val="24"/>
                <w:lang w:eastAsia="zh-TW"/>
              </w:rPr>
              <w:t>，確認</w:t>
            </w:r>
            <w:r w:rsidR="00712591" w:rsidRPr="005B7525">
              <w:rPr>
                <w:rFonts w:ascii="標楷體" w:eastAsia="標楷體" w:hAnsi="標楷體" w:hint="eastAsia"/>
                <w:sz w:val="24"/>
                <w:szCs w:val="24"/>
                <w:lang w:eastAsia="zh-TW"/>
              </w:rPr>
              <w:t>保險客戶</w:t>
            </w:r>
            <w:r w:rsidRPr="005B7525">
              <w:rPr>
                <w:rFonts w:ascii="標楷體" w:eastAsia="標楷體" w:hAnsi="標楷體"/>
                <w:sz w:val="24"/>
                <w:szCs w:val="24"/>
                <w:lang w:eastAsia="zh-TW"/>
              </w:rPr>
              <w:t>身分</w:t>
            </w:r>
            <w:r w:rsidR="00712591" w:rsidRPr="005B7525">
              <w:rPr>
                <w:rFonts w:ascii="標楷體" w:eastAsia="標楷體" w:hAnsi="標楷體" w:hint="eastAsia"/>
                <w:sz w:val="24"/>
                <w:szCs w:val="24"/>
                <w:lang w:eastAsia="zh-TW"/>
              </w:rPr>
              <w:t>，並</w:t>
            </w:r>
            <w:r w:rsidRPr="005B7525">
              <w:rPr>
                <w:rFonts w:ascii="標楷體" w:eastAsia="標楷體" w:hAnsi="標楷體"/>
                <w:sz w:val="24"/>
                <w:szCs w:val="24"/>
                <w:lang w:eastAsia="zh-TW"/>
              </w:rPr>
              <w:t>引導保險客戶完成身分確認。</w:t>
            </w:r>
          </w:p>
          <w:p w14:paraId="2B956F6E" w14:textId="77777777" w:rsidR="00AB194C" w:rsidRPr="00F655C1"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二、以親臨方式：</w:t>
            </w:r>
          </w:p>
          <w:p w14:paraId="1EE09A0B" w14:textId="6FBD8CA1" w:rsidR="00AB194C" w:rsidRPr="00F655C1" w:rsidRDefault="00AB194C" w:rsidP="00A52052">
            <w:pPr>
              <w:pStyle w:val="TableParagraph"/>
              <w:spacing w:line="380" w:lineRule="exact"/>
              <w:ind w:leftChars="332" w:left="1296" w:hangingChars="236" w:hanging="566"/>
              <w:jc w:val="both"/>
              <w:rPr>
                <w:rFonts w:ascii="標楷體" w:eastAsia="標楷體" w:hAnsi="標楷體"/>
                <w:sz w:val="24"/>
                <w:szCs w:val="24"/>
                <w:lang w:eastAsia="zh-TW"/>
              </w:rPr>
            </w:pPr>
            <w:r w:rsidRPr="00F655C1">
              <w:rPr>
                <w:rFonts w:ascii="標楷體" w:eastAsia="標楷體" w:hAnsi="標楷體"/>
                <w:sz w:val="24"/>
                <w:szCs w:val="24"/>
                <w:lang w:eastAsia="zh-TW"/>
              </w:rPr>
              <w:lastRenderedPageBreak/>
              <w:t>（一）保險客戶得以親臨保經代公司或其分支機構營業處所方式申請辦理</w:t>
            </w:r>
          </w:p>
          <w:p w14:paraId="00F34A3A" w14:textId="3AE79785" w:rsidR="00AB194C" w:rsidRPr="00F655C1" w:rsidRDefault="00AB194C"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F655C1">
              <w:rPr>
                <w:rFonts w:ascii="標楷體" w:eastAsia="標楷體" w:hAnsi="標楷體"/>
                <w:sz w:val="24"/>
                <w:szCs w:val="24"/>
                <w:lang w:eastAsia="zh-TW"/>
              </w:rPr>
              <w:t>（二）保經代公司應以書面或其他日後可資證明之方式提供法定相關告知事項，包括但不限於同意網路投保或網路保險服務聲明事項、履行個資法告知義務內容等，提供保險客戶閱覽並簽名同意，以完成註冊及身分驗證作業。</w:t>
            </w:r>
          </w:p>
          <w:p w14:paraId="107335D7" w14:textId="77777777" w:rsidR="00AB194C" w:rsidRPr="00F655C1" w:rsidRDefault="00AB194C"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F655C1">
              <w:rPr>
                <w:rFonts w:ascii="標楷體" w:eastAsia="標楷體" w:hAnsi="標楷體"/>
                <w:sz w:val="24"/>
                <w:szCs w:val="24"/>
                <w:lang w:eastAsia="zh-TW"/>
              </w:rPr>
              <w:t>（三）保險客戶應提供足資驗證其身分之個人基本資料。</w:t>
            </w:r>
          </w:p>
          <w:p w14:paraId="085962A4" w14:textId="1F2C30FA" w:rsidR="00701922" w:rsidRPr="005B7525" w:rsidRDefault="00AB194C" w:rsidP="0071259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保險客戶完成前項身分驗證作業而取得帳號密碼後，如於申請完成後五年內未再經由該保經代公司與保險公司洽訂保險契約或辦理保險服務，非經重新完成前項身分驗證，不得再利用該帳號密碼進行網</w:t>
            </w:r>
            <w:r w:rsidRPr="005B7525">
              <w:rPr>
                <w:rFonts w:ascii="標楷體" w:eastAsia="標楷體" w:hAnsi="標楷體"/>
                <w:sz w:val="24"/>
                <w:szCs w:val="24"/>
                <w:lang w:eastAsia="zh-TW"/>
              </w:rPr>
              <w:t>路投保作業或網路保險服務。</w:t>
            </w:r>
          </w:p>
          <w:p w14:paraId="56476EAF" w14:textId="3CE74625" w:rsidR="0097685A" w:rsidRPr="005B7525" w:rsidRDefault="00712591" w:rsidP="00712591">
            <w:pPr>
              <w:pStyle w:val="TableParagraph"/>
              <w:spacing w:line="380" w:lineRule="exact"/>
              <w:jc w:val="both"/>
              <w:rPr>
                <w:rFonts w:ascii="標楷體" w:eastAsia="標楷體" w:hAnsi="標楷體"/>
                <w:sz w:val="24"/>
                <w:szCs w:val="24"/>
                <w:lang w:eastAsia="zh-TW"/>
              </w:rPr>
            </w:pPr>
            <w:r w:rsidRPr="005B7525">
              <w:rPr>
                <w:rFonts w:ascii="標楷體" w:eastAsia="標楷體" w:hAnsi="標楷體"/>
                <w:sz w:val="24"/>
                <w:szCs w:val="24"/>
                <w:lang w:eastAsia="zh-TW"/>
              </w:rPr>
              <w:t>保經代公司辦理網路投保業務，以第一項第一款方式辦理註冊及身分驗證作業，並經消費者同意者，得以異業之會員帳戶為之。</w:t>
            </w:r>
          </w:p>
          <w:p w14:paraId="73987EE4" w14:textId="77777777" w:rsidR="007F11F9" w:rsidRPr="00712591" w:rsidRDefault="007F11F9" w:rsidP="00712591">
            <w:pPr>
              <w:pStyle w:val="TableParagraph"/>
              <w:spacing w:line="380" w:lineRule="exact"/>
              <w:jc w:val="both"/>
              <w:rPr>
                <w:rFonts w:ascii="標楷體" w:eastAsia="標楷體" w:hAnsi="標楷體"/>
                <w:sz w:val="24"/>
                <w:szCs w:val="24"/>
                <w:u w:val="single"/>
                <w:lang w:eastAsia="zh-TW"/>
              </w:rPr>
            </w:pPr>
          </w:p>
          <w:p w14:paraId="6838E39A" w14:textId="40EC7A98" w:rsidR="00AB194C" w:rsidRPr="00F655C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貳拾參之四、</w:t>
            </w:r>
            <w:r w:rsidR="00AB194C" w:rsidRPr="00F655C1">
              <w:rPr>
                <w:rFonts w:ascii="標楷體" w:eastAsia="標楷體" w:hAnsi="標楷體"/>
                <w:sz w:val="24"/>
                <w:szCs w:val="24"/>
                <w:lang w:eastAsia="zh-TW"/>
              </w:rPr>
              <w:t>第 9 條</w:t>
            </w:r>
          </w:p>
          <w:p w14:paraId="69F67701" w14:textId="33310A27" w:rsidR="00AB194C" w:rsidRPr="009821C3" w:rsidRDefault="00AB194C" w:rsidP="00F655C1">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保經代公司辦理網路投保業務採自動化</w:t>
            </w:r>
            <w:r w:rsidRPr="009821C3">
              <w:rPr>
                <w:rFonts w:ascii="標楷體" w:eastAsia="標楷體" w:hAnsi="標楷體"/>
                <w:sz w:val="24"/>
                <w:szCs w:val="24"/>
                <w:lang w:eastAsia="zh-TW"/>
              </w:rPr>
              <w:t>系統</w:t>
            </w:r>
            <w:r w:rsidR="007B5F34" w:rsidRPr="009821C3">
              <w:rPr>
                <w:rFonts w:ascii="標楷體" w:eastAsia="標楷體" w:hAnsi="標楷體" w:hint="eastAsia"/>
                <w:sz w:val="24"/>
                <w:szCs w:val="24"/>
                <w:lang w:eastAsia="zh-TW"/>
              </w:rPr>
              <w:t>檢核</w:t>
            </w:r>
            <w:r w:rsidRPr="009821C3">
              <w:rPr>
                <w:rFonts w:ascii="標楷體" w:eastAsia="標楷體" w:hAnsi="標楷體"/>
                <w:sz w:val="24"/>
                <w:szCs w:val="24"/>
                <w:lang w:eastAsia="zh-TW"/>
              </w:rPr>
              <w:t>作業，經與代理或業務合作之保險公司確認或同意，所訂定系統自動處理之條件、範圍、</w:t>
            </w:r>
            <w:r w:rsidR="007B5F34" w:rsidRPr="009821C3">
              <w:rPr>
                <w:rFonts w:ascii="標楷體" w:eastAsia="標楷體" w:hAnsi="標楷體" w:hint="eastAsia"/>
                <w:sz w:val="24"/>
                <w:szCs w:val="24"/>
                <w:lang w:eastAsia="zh-TW"/>
              </w:rPr>
              <w:t>檢核</w:t>
            </w:r>
            <w:r w:rsidRPr="009821C3">
              <w:rPr>
                <w:rFonts w:ascii="標楷體" w:eastAsia="標楷體" w:hAnsi="標楷體"/>
                <w:sz w:val="24"/>
                <w:szCs w:val="24"/>
                <w:lang w:eastAsia="zh-TW"/>
              </w:rPr>
              <w:t>內容及內部稽核方法。</w:t>
            </w:r>
          </w:p>
          <w:p w14:paraId="7E430E5A" w14:textId="383983BC" w:rsidR="00AB194C" w:rsidRPr="009821C3" w:rsidRDefault="00AB194C" w:rsidP="00F655C1">
            <w:pPr>
              <w:pStyle w:val="TableParagraph"/>
              <w:spacing w:line="380" w:lineRule="exact"/>
              <w:jc w:val="both"/>
              <w:rPr>
                <w:rFonts w:ascii="標楷體" w:eastAsia="標楷體" w:hAnsi="標楷體"/>
                <w:sz w:val="24"/>
                <w:szCs w:val="24"/>
                <w:lang w:eastAsia="zh-TW"/>
              </w:rPr>
            </w:pPr>
            <w:r w:rsidRPr="009821C3">
              <w:rPr>
                <w:rFonts w:ascii="標楷體" w:eastAsia="標楷體" w:hAnsi="標楷體"/>
                <w:sz w:val="24"/>
                <w:szCs w:val="24"/>
                <w:lang w:eastAsia="zh-TW"/>
              </w:rPr>
              <w:t>辦理首次自動化系統</w:t>
            </w:r>
            <w:r w:rsidR="007B5F34" w:rsidRPr="009821C3">
              <w:rPr>
                <w:rFonts w:ascii="標楷體" w:eastAsia="標楷體" w:hAnsi="標楷體" w:hint="eastAsia"/>
                <w:sz w:val="24"/>
                <w:szCs w:val="24"/>
                <w:lang w:eastAsia="zh-TW"/>
              </w:rPr>
              <w:t>檢核</w:t>
            </w:r>
            <w:r w:rsidRPr="009821C3">
              <w:rPr>
                <w:rFonts w:ascii="標楷體" w:eastAsia="標楷體" w:hAnsi="標楷體"/>
                <w:sz w:val="24"/>
                <w:szCs w:val="24"/>
                <w:lang w:eastAsia="zh-TW"/>
              </w:rPr>
              <w:t>前，應進行下列作業，及召開網路投保會議，就下列事項進行確認，並應將會議之內容與結果，作成會議紀錄，送總經理核閱，備供主管機關查核：</w:t>
            </w:r>
          </w:p>
          <w:p w14:paraId="6D8A9E6F" w14:textId="77777777" w:rsidR="00AB194C" w:rsidRPr="009821C3" w:rsidRDefault="00AB194C" w:rsidP="00F655C1">
            <w:pPr>
              <w:pStyle w:val="TableParagraph"/>
              <w:spacing w:line="380" w:lineRule="exact"/>
              <w:ind w:leftChars="65" w:left="589" w:hangingChars="186" w:hanging="446"/>
              <w:jc w:val="both"/>
              <w:rPr>
                <w:rFonts w:ascii="標楷體" w:eastAsia="標楷體" w:hAnsi="標楷體"/>
                <w:sz w:val="24"/>
                <w:lang w:eastAsia="zh-TW"/>
              </w:rPr>
            </w:pPr>
            <w:r w:rsidRPr="009821C3">
              <w:rPr>
                <w:rFonts w:ascii="標楷體" w:eastAsia="標楷體" w:hAnsi="標楷體"/>
                <w:sz w:val="24"/>
                <w:szCs w:val="24"/>
                <w:lang w:eastAsia="zh-TW"/>
              </w:rPr>
              <w:t>一、檢視</w:t>
            </w:r>
            <w:r w:rsidRPr="009821C3">
              <w:rPr>
                <w:rFonts w:ascii="標楷體" w:eastAsia="標楷體" w:hAnsi="標楷體"/>
                <w:sz w:val="24"/>
                <w:lang w:eastAsia="zh-TW"/>
              </w:rPr>
              <w:t>上架商品內容與保單條款相符。</w:t>
            </w:r>
          </w:p>
          <w:p w14:paraId="79ECFF62" w14:textId="77777777" w:rsidR="00AB194C" w:rsidRPr="009821C3" w:rsidRDefault="00AB194C" w:rsidP="00F655C1">
            <w:pPr>
              <w:pStyle w:val="TableParagraph"/>
              <w:spacing w:line="380" w:lineRule="exact"/>
              <w:ind w:leftChars="65" w:left="589" w:hangingChars="186" w:hanging="446"/>
              <w:jc w:val="both"/>
              <w:rPr>
                <w:rFonts w:ascii="標楷體" w:eastAsia="標楷體" w:hAnsi="標楷體"/>
                <w:sz w:val="24"/>
                <w:lang w:eastAsia="zh-TW"/>
              </w:rPr>
            </w:pPr>
            <w:r w:rsidRPr="009821C3">
              <w:rPr>
                <w:rFonts w:ascii="標楷體" w:eastAsia="標楷體" w:hAnsi="標楷體"/>
                <w:sz w:val="24"/>
                <w:lang w:eastAsia="zh-TW"/>
              </w:rPr>
              <w:t>二、建立瞭解要保人之需求及商品或服務之適合度之機制。</w:t>
            </w:r>
          </w:p>
          <w:p w14:paraId="140E4492" w14:textId="6FBFDABA" w:rsidR="00AB194C" w:rsidRPr="009821C3"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9821C3">
              <w:rPr>
                <w:rFonts w:ascii="標楷體" w:eastAsia="標楷體" w:hAnsi="標楷體"/>
                <w:sz w:val="24"/>
                <w:lang w:eastAsia="zh-TW"/>
              </w:rPr>
              <w:t>三、檢視</w:t>
            </w:r>
            <w:r w:rsidR="007B5F34" w:rsidRPr="009821C3">
              <w:rPr>
                <w:rFonts w:ascii="標楷體" w:eastAsia="標楷體" w:hAnsi="標楷體" w:hint="eastAsia"/>
                <w:sz w:val="24"/>
                <w:lang w:eastAsia="zh-TW"/>
              </w:rPr>
              <w:t>檢核</w:t>
            </w:r>
            <w:r w:rsidRPr="009821C3">
              <w:rPr>
                <w:rFonts w:ascii="標楷體" w:eastAsia="標楷體" w:hAnsi="標楷體"/>
                <w:sz w:val="24"/>
                <w:lang w:eastAsia="zh-TW"/>
              </w:rPr>
              <w:t>作</w:t>
            </w:r>
            <w:r w:rsidRPr="009821C3">
              <w:rPr>
                <w:rFonts w:ascii="標楷體" w:eastAsia="標楷體" w:hAnsi="標楷體"/>
                <w:sz w:val="24"/>
                <w:szCs w:val="24"/>
                <w:lang w:eastAsia="zh-TW"/>
              </w:rPr>
              <w:t>業符合相關法令遵循、消費者權益保護。</w:t>
            </w:r>
          </w:p>
          <w:p w14:paraId="1DA7EF43" w14:textId="4E411F0A" w:rsidR="00AB194C" w:rsidRPr="00F655C1" w:rsidRDefault="00AB194C" w:rsidP="00944CE9">
            <w:pPr>
              <w:pStyle w:val="TableParagraph"/>
              <w:spacing w:line="380" w:lineRule="exact"/>
              <w:jc w:val="both"/>
              <w:rPr>
                <w:rFonts w:ascii="標楷體" w:eastAsia="標楷體" w:hAnsi="標楷體"/>
                <w:sz w:val="24"/>
                <w:szCs w:val="24"/>
                <w:lang w:eastAsia="zh-TW"/>
              </w:rPr>
            </w:pPr>
            <w:r w:rsidRPr="009821C3">
              <w:rPr>
                <w:rFonts w:ascii="標楷體" w:eastAsia="標楷體" w:hAnsi="標楷體"/>
                <w:sz w:val="24"/>
                <w:szCs w:val="24"/>
                <w:lang w:eastAsia="zh-TW"/>
              </w:rPr>
              <w:t>辦理系統自動</w:t>
            </w:r>
            <w:r w:rsidR="007B5F34" w:rsidRPr="009821C3">
              <w:rPr>
                <w:rFonts w:ascii="標楷體" w:eastAsia="標楷體" w:hAnsi="標楷體" w:hint="eastAsia"/>
                <w:sz w:val="24"/>
                <w:szCs w:val="24"/>
                <w:lang w:eastAsia="zh-TW"/>
              </w:rPr>
              <w:t>檢核</w:t>
            </w:r>
            <w:r w:rsidRPr="009821C3">
              <w:rPr>
                <w:rFonts w:ascii="標楷體" w:eastAsia="標楷體" w:hAnsi="標楷體"/>
                <w:sz w:val="24"/>
                <w:szCs w:val="24"/>
                <w:lang w:eastAsia="zh-TW"/>
              </w:rPr>
              <w:t>後，每季應依前項規定辦理至少一次。網路投</w:t>
            </w:r>
            <w:r w:rsidRPr="00F655C1">
              <w:rPr>
                <w:rFonts w:ascii="標楷體" w:eastAsia="標楷體" w:hAnsi="標楷體"/>
                <w:sz w:val="24"/>
                <w:szCs w:val="24"/>
                <w:lang w:eastAsia="zh-TW"/>
              </w:rPr>
              <w:t>保相關法令修正或新增商品種類時，亦應依前項規定辦理。</w:t>
            </w:r>
          </w:p>
          <w:p w14:paraId="45B05870" w14:textId="77777777" w:rsidR="004F70FA" w:rsidRPr="00F655C1" w:rsidRDefault="004F70FA" w:rsidP="00944CE9">
            <w:pPr>
              <w:pStyle w:val="TableParagraph"/>
              <w:spacing w:line="380" w:lineRule="exact"/>
              <w:jc w:val="both"/>
              <w:rPr>
                <w:rFonts w:ascii="標楷體" w:eastAsia="標楷體" w:hAnsi="標楷體"/>
                <w:sz w:val="24"/>
                <w:szCs w:val="24"/>
                <w:lang w:eastAsia="zh-TW"/>
              </w:rPr>
            </w:pPr>
          </w:p>
          <w:p w14:paraId="4E92ACFE" w14:textId="594BA024" w:rsidR="00AB194C" w:rsidRPr="00F655C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貳拾參之五、</w:t>
            </w:r>
            <w:r w:rsidR="00AB194C" w:rsidRPr="00F655C1">
              <w:rPr>
                <w:rFonts w:ascii="標楷體" w:eastAsia="標楷體" w:hAnsi="標楷體"/>
                <w:sz w:val="24"/>
                <w:szCs w:val="24"/>
                <w:lang w:eastAsia="zh-TW"/>
              </w:rPr>
              <w:t>第 10 條</w:t>
            </w:r>
          </w:p>
          <w:p w14:paraId="6C0359F9" w14:textId="77777777" w:rsidR="00AB194C" w:rsidRPr="00F655C1" w:rsidRDefault="00AB194C" w:rsidP="00F655C1">
            <w:pPr>
              <w:pStyle w:val="TableParagraph"/>
              <w:spacing w:line="380" w:lineRule="exact"/>
              <w:ind w:left="107"/>
              <w:jc w:val="both"/>
              <w:rPr>
                <w:rFonts w:ascii="標楷體" w:eastAsia="標楷體" w:hAnsi="標楷體"/>
                <w:sz w:val="24"/>
                <w:szCs w:val="24"/>
                <w:lang w:eastAsia="zh-TW"/>
              </w:rPr>
            </w:pPr>
            <w:r w:rsidRPr="00F655C1">
              <w:rPr>
                <w:rFonts w:ascii="標楷體" w:eastAsia="標楷體" w:hAnsi="標楷體"/>
                <w:sz w:val="24"/>
                <w:szCs w:val="24"/>
                <w:lang w:eastAsia="zh-TW"/>
              </w:rPr>
              <w:t>保經代公司辦理網路投保業務，應遵循下列事項：</w:t>
            </w:r>
          </w:p>
          <w:p w14:paraId="09A12152" w14:textId="57B7C67E" w:rsidR="00AB194C" w:rsidRPr="00B67851"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一、</w:t>
            </w:r>
            <w:r w:rsidRPr="00B67851">
              <w:rPr>
                <w:rFonts w:ascii="標楷體" w:eastAsia="標楷體" w:hAnsi="標楷體"/>
                <w:sz w:val="24"/>
                <w:szCs w:val="24"/>
                <w:lang w:eastAsia="zh-TW"/>
              </w:rPr>
              <w:t>保經代公司應於公司或異業建置網站專區、網頁或行動應用程式（APP）投保平台提供可進行網路投保之所有保險商品之商品說明、保單條款等，以利消費者隨時瀏覽參閱。</w:t>
            </w:r>
          </w:p>
          <w:p w14:paraId="1A2D5F16" w14:textId="786F0FA3" w:rsidR="00944CE9" w:rsidRPr="00F655C1"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B67851">
              <w:rPr>
                <w:rFonts w:ascii="標楷體" w:eastAsia="標楷體" w:hAnsi="標楷體"/>
                <w:sz w:val="24"/>
                <w:szCs w:val="24"/>
                <w:lang w:eastAsia="zh-TW"/>
              </w:rPr>
              <w:t>二、消費者輸入相關投保資料及選擇欲投保之保險商品後，保經代公司應於公司或異業建置網</w:t>
            </w:r>
            <w:r w:rsidRPr="00F655C1">
              <w:rPr>
                <w:rFonts w:ascii="標楷體" w:eastAsia="標楷體" w:hAnsi="標楷體"/>
                <w:sz w:val="24"/>
                <w:szCs w:val="24"/>
                <w:lang w:eastAsia="zh-TW"/>
              </w:rPr>
              <w:t>站專區、網頁或行動應用程式（APP）投保平台上顯示該保險商品之保單條款全文或連結及保險商品重要內容說明，以提供消費者閱覽並點選同意。</w:t>
            </w:r>
          </w:p>
          <w:p w14:paraId="5E656109" w14:textId="51B97E44" w:rsidR="00AB194C" w:rsidRPr="005B7525"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三、投保及身分驗證作業：要保人送出確認投保前，保經代公</w:t>
            </w:r>
            <w:r w:rsidRPr="005B7525">
              <w:rPr>
                <w:rFonts w:ascii="標楷體" w:eastAsia="標楷體" w:hAnsi="標楷體"/>
                <w:sz w:val="24"/>
                <w:szCs w:val="24"/>
                <w:lang w:eastAsia="zh-TW"/>
              </w:rPr>
              <w:t>司應</w:t>
            </w:r>
            <w:r w:rsidR="0097685A" w:rsidRPr="005B7525">
              <w:rPr>
                <w:rFonts w:ascii="標楷體" w:eastAsia="標楷體" w:hAnsi="標楷體" w:hint="eastAsia"/>
                <w:sz w:val="24"/>
                <w:szCs w:val="24"/>
                <w:lang w:eastAsia="zh-TW"/>
              </w:rPr>
              <w:t>以</w:t>
            </w:r>
            <w:r w:rsidRPr="005B7525">
              <w:rPr>
                <w:rFonts w:ascii="標楷體" w:eastAsia="標楷體" w:hAnsi="標楷體"/>
                <w:sz w:val="24"/>
                <w:szCs w:val="24"/>
                <w:lang w:eastAsia="zh-TW"/>
              </w:rPr>
              <w:t>發送OTP</w:t>
            </w:r>
            <w:r w:rsidR="0097685A" w:rsidRPr="005B7525">
              <w:rPr>
                <w:rFonts w:ascii="標楷體" w:eastAsia="標楷體" w:hAnsi="標楷體"/>
                <w:sz w:val="24"/>
                <w:szCs w:val="24"/>
                <w:lang w:eastAsia="zh-TW"/>
              </w:rPr>
              <w:t>、生物辨識、行動身分識別(Mobile ID)</w:t>
            </w:r>
            <w:r w:rsidR="009821C3" w:rsidRPr="009821C3">
              <w:rPr>
                <w:rFonts w:ascii="標楷體" w:eastAsia="標楷體" w:hAnsi="標楷體" w:hint="eastAsia"/>
                <w:sz w:val="24"/>
                <w:szCs w:val="24"/>
                <w:u w:val="single"/>
                <w:lang w:eastAsia="zh-TW"/>
              </w:rPr>
              <w:t>、</w:t>
            </w:r>
            <w:r w:rsidR="0097685A" w:rsidRPr="005B7525">
              <w:rPr>
                <w:rFonts w:ascii="標楷體" w:eastAsia="標楷體" w:hAnsi="標楷體"/>
                <w:sz w:val="24"/>
                <w:szCs w:val="24"/>
                <w:lang w:eastAsia="zh-TW"/>
              </w:rPr>
              <w:t>金融行動身分識別(金融</w:t>
            </w:r>
            <w:r w:rsidR="009821C3" w:rsidRPr="009821C3">
              <w:rPr>
                <w:rFonts w:ascii="標楷體" w:eastAsia="標楷體" w:hAnsi="標楷體"/>
                <w:sz w:val="24"/>
                <w:szCs w:val="24"/>
                <w:u w:val="single"/>
                <w:lang w:eastAsia="zh-TW"/>
              </w:rPr>
              <w:t>Fast-ID</w:t>
            </w:r>
            <w:r w:rsidR="0097685A" w:rsidRPr="005B7525">
              <w:rPr>
                <w:rFonts w:ascii="標楷體" w:eastAsia="標楷體" w:hAnsi="標楷體"/>
                <w:sz w:val="24"/>
                <w:szCs w:val="24"/>
                <w:lang w:eastAsia="zh-TW"/>
              </w:rPr>
              <w:t>)</w:t>
            </w:r>
            <w:r w:rsidR="009821C3" w:rsidRPr="009821C3">
              <w:rPr>
                <w:rFonts w:ascii="標楷體" w:eastAsia="標楷體" w:hAnsi="標楷體"/>
                <w:sz w:val="24"/>
                <w:szCs w:val="24"/>
                <w:u w:val="single"/>
                <w:lang w:eastAsia="zh-TW"/>
              </w:rPr>
              <w:t xml:space="preserve"> 或數位憑證</w:t>
            </w:r>
            <w:r w:rsidR="0097685A" w:rsidRPr="005B7525">
              <w:rPr>
                <w:rFonts w:ascii="標楷體" w:eastAsia="標楷體" w:hAnsi="標楷體"/>
                <w:sz w:val="24"/>
                <w:szCs w:val="24"/>
                <w:lang w:eastAsia="zh-TW"/>
              </w:rPr>
              <w:t>等方式</w:t>
            </w:r>
            <w:r w:rsidRPr="005B7525">
              <w:rPr>
                <w:rFonts w:ascii="標楷體" w:eastAsia="標楷體" w:hAnsi="標楷體"/>
                <w:sz w:val="24"/>
                <w:szCs w:val="24"/>
                <w:lang w:eastAsia="zh-TW"/>
              </w:rPr>
              <w:t>，確認</w:t>
            </w:r>
            <w:r w:rsidR="0097685A" w:rsidRPr="005B7525">
              <w:rPr>
                <w:rFonts w:ascii="標楷體" w:eastAsia="標楷體" w:hAnsi="標楷體" w:hint="eastAsia"/>
                <w:sz w:val="24"/>
                <w:szCs w:val="24"/>
                <w:lang w:eastAsia="zh-TW"/>
              </w:rPr>
              <w:t>要保人</w:t>
            </w:r>
            <w:r w:rsidRPr="005B7525">
              <w:rPr>
                <w:rFonts w:ascii="標楷體" w:eastAsia="標楷體" w:hAnsi="標楷體"/>
                <w:sz w:val="24"/>
                <w:szCs w:val="24"/>
                <w:lang w:eastAsia="zh-TW"/>
              </w:rPr>
              <w:t>身分</w:t>
            </w:r>
            <w:r w:rsidR="0097685A" w:rsidRPr="005B7525">
              <w:rPr>
                <w:rFonts w:ascii="標楷體" w:eastAsia="標楷體" w:hAnsi="標楷體" w:hint="eastAsia"/>
                <w:sz w:val="24"/>
                <w:szCs w:val="24"/>
                <w:lang w:eastAsia="zh-TW"/>
              </w:rPr>
              <w:t>，並</w:t>
            </w:r>
            <w:r w:rsidRPr="005B7525">
              <w:rPr>
                <w:rFonts w:ascii="標楷體" w:eastAsia="標楷體" w:hAnsi="標楷體"/>
                <w:sz w:val="24"/>
                <w:szCs w:val="24"/>
                <w:lang w:eastAsia="zh-TW"/>
              </w:rPr>
              <w:t>引導要保人完成身分確認，始得完成投保作業。</w:t>
            </w:r>
          </w:p>
          <w:p w14:paraId="7A174312" w14:textId="77777777" w:rsidR="009821C3" w:rsidRPr="009821C3" w:rsidRDefault="00AB194C" w:rsidP="004366BB">
            <w:pPr>
              <w:pStyle w:val="TableParagraph"/>
              <w:spacing w:line="380" w:lineRule="exact"/>
              <w:ind w:leftChars="65" w:left="589" w:hangingChars="186" w:hanging="446"/>
              <w:jc w:val="both"/>
              <w:rPr>
                <w:rFonts w:ascii="標楷體" w:eastAsia="標楷體" w:hAnsi="標楷體"/>
                <w:sz w:val="24"/>
                <w:szCs w:val="24"/>
                <w:u w:val="single"/>
                <w:lang w:eastAsia="zh-TW"/>
              </w:rPr>
            </w:pPr>
            <w:r w:rsidRPr="005B7525">
              <w:rPr>
                <w:rFonts w:ascii="標楷體" w:eastAsia="標楷體" w:hAnsi="標楷體"/>
                <w:sz w:val="24"/>
                <w:szCs w:val="24"/>
                <w:lang w:eastAsia="zh-TW"/>
              </w:rPr>
              <w:t>四、</w:t>
            </w:r>
            <w:r w:rsidR="009821C3" w:rsidRPr="009821C3">
              <w:rPr>
                <w:rFonts w:ascii="標楷體" w:eastAsia="標楷體" w:hAnsi="標楷體"/>
                <w:sz w:val="24"/>
                <w:szCs w:val="24"/>
                <w:u w:val="single"/>
                <w:lang w:eastAsia="zh-TW"/>
              </w:rPr>
              <w:t>保經代公司受理要保人與被保險人不同人，以網路投保旅遊不便保險或旅行綜合保險時，除要保人為其未滿七歲之未成年子女投保，應由要保人依前款代為意思表示外，應以下列方式辦理：</w:t>
            </w:r>
          </w:p>
          <w:p w14:paraId="46247AAA" w14:textId="77777777" w:rsidR="009821C3" w:rsidRPr="009821C3" w:rsidRDefault="009821C3" w:rsidP="009821C3">
            <w:pPr>
              <w:pStyle w:val="TableParagraph"/>
              <w:spacing w:line="380" w:lineRule="exact"/>
              <w:ind w:leftChars="70" w:left="862" w:hangingChars="295" w:hanging="708"/>
              <w:jc w:val="both"/>
              <w:rPr>
                <w:rFonts w:ascii="標楷體" w:eastAsia="標楷體" w:hAnsi="標楷體"/>
                <w:sz w:val="24"/>
                <w:szCs w:val="24"/>
                <w:u w:val="single"/>
                <w:lang w:eastAsia="zh-TW"/>
              </w:rPr>
            </w:pPr>
            <w:r w:rsidRPr="009821C3">
              <w:rPr>
                <w:rFonts w:ascii="標楷體" w:eastAsia="標楷體" w:hAnsi="標楷體"/>
                <w:sz w:val="24"/>
                <w:szCs w:val="24"/>
                <w:u w:val="single"/>
                <w:lang w:eastAsia="zh-TW"/>
              </w:rPr>
              <w:t>（一）要保人與被保險人以生物辨識、行動身分識別（</w:t>
            </w:r>
            <w:proofErr w:type="spellStart"/>
            <w:r w:rsidRPr="009821C3">
              <w:rPr>
                <w:rFonts w:ascii="標楷體" w:eastAsia="標楷體" w:hAnsi="標楷體"/>
                <w:sz w:val="24"/>
                <w:szCs w:val="24"/>
                <w:u w:val="single"/>
                <w:lang w:eastAsia="zh-TW"/>
              </w:rPr>
              <w:t>MobileID</w:t>
            </w:r>
            <w:proofErr w:type="spellEnd"/>
            <w:r w:rsidRPr="009821C3">
              <w:rPr>
                <w:rFonts w:ascii="標楷體" w:eastAsia="標楷體" w:hAnsi="標楷體"/>
                <w:sz w:val="24"/>
                <w:szCs w:val="24"/>
                <w:u w:val="single"/>
                <w:lang w:eastAsia="zh-TW"/>
              </w:rPr>
              <w:t>）、金融行動身分識別（金融Fast-ID）或數位憑證等方式完成身分確認及意思表示。</w:t>
            </w:r>
          </w:p>
          <w:p w14:paraId="7F69565A" w14:textId="11495A93" w:rsidR="009821C3" w:rsidRPr="009821C3" w:rsidRDefault="009821C3" w:rsidP="009821C3">
            <w:pPr>
              <w:pStyle w:val="TableParagraph"/>
              <w:spacing w:line="380" w:lineRule="exact"/>
              <w:ind w:leftChars="70" w:left="862" w:hangingChars="295" w:hanging="708"/>
              <w:jc w:val="both"/>
              <w:rPr>
                <w:rFonts w:ascii="標楷體" w:eastAsia="標楷體" w:hAnsi="標楷體"/>
                <w:sz w:val="24"/>
                <w:szCs w:val="24"/>
                <w:u w:val="single"/>
                <w:lang w:eastAsia="zh-TW"/>
              </w:rPr>
            </w:pPr>
            <w:r w:rsidRPr="009821C3">
              <w:rPr>
                <w:rFonts w:ascii="標楷體" w:eastAsia="標楷體" w:hAnsi="標楷體"/>
                <w:sz w:val="24"/>
                <w:szCs w:val="24"/>
                <w:u w:val="single"/>
                <w:lang w:eastAsia="zh-TW"/>
              </w:rPr>
              <w:t>（二）要保人為其七歲以上未成年子女投保者，被保險人之意思表示得以上傳身分證明及投保意願簽名文件為之，保經代公司並應以適當方式確認該意思表示為被保險人本人所為。</w:t>
            </w:r>
          </w:p>
          <w:p w14:paraId="06B7E157" w14:textId="5181C8EA" w:rsidR="009821C3" w:rsidRDefault="009821C3" w:rsidP="004366BB">
            <w:pPr>
              <w:pStyle w:val="TableParagraph"/>
              <w:spacing w:line="380" w:lineRule="exact"/>
              <w:ind w:leftChars="65" w:left="589" w:hangingChars="186" w:hanging="446"/>
              <w:jc w:val="both"/>
              <w:rPr>
                <w:rFonts w:ascii="標楷體" w:eastAsia="標楷體" w:hAnsi="標楷體"/>
                <w:sz w:val="24"/>
                <w:szCs w:val="24"/>
                <w:lang w:eastAsia="zh-TW"/>
              </w:rPr>
            </w:pPr>
            <w:r w:rsidRPr="009821C3">
              <w:rPr>
                <w:rFonts w:ascii="標楷體" w:eastAsia="標楷體" w:hAnsi="標楷體" w:hint="eastAsia"/>
                <w:sz w:val="24"/>
                <w:szCs w:val="24"/>
                <w:u w:val="single"/>
                <w:lang w:eastAsia="zh-TW"/>
              </w:rPr>
              <w:t>五、</w:t>
            </w:r>
            <w:r w:rsidR="00AB194C" w:rsidRPr="005B7525">
              <w:rPr>
                <w:rFonts w:ascii="標楷體" w:eastAsia="標楷體" w:hAnsi="標楷體"/>
                <w:sz w:val="24"/>
                <w:szCs w:val="24"/>
                <w:lang w:eastAsia="zh-TW"/>
              </w:rPr>
              <w:t>保經代公司受理要保人與被保險人不同人，以網路投保人身</w:t>
            </w:r>
            <w:r w:rsidRPr="009821C3">
              <w:rPr>
                <w:rFonts w:ascii="標楷體" w:eastAsia="標楷體" w:hAnsi="標楷體" w:hint="eastAsia"/>
                <w:sz w:val="24"/>
                <w:szCs w:val="24"/>
                <w:u w:val="single"/>
                <w:lang w:eastAsia="zh-TW"/>
              </w:rPr>
              <w:t>保險</w:t>
            </w:r>
            <w:r w:rsidR="00AB194C" w:rsidRPr="00F655C1">
              <w:rPr>
                <w:rFonts w:ascii="標楷體" w:eastAsia="標楷體" w:hAnsi="標楷體"/>
                <w:sz w:val="24"/>
                <w:szCs w:val="24"/>
                <w:lang w:eastAsia="zh-TW"/>
              </w:rPr>
              <w:t>商品時，要保人以自然人</w:t>
            </w:r>
            <w:r w:rsidR="00AB194C" w:rsidRPr="00CF510A">
              <w:rPr>
                <w:rFonts w:ascii="標楷體" w:eastAsia="標楷體" w:hAnsi="標楷體"/>
                <w:sz w:val="24"/>
                <w:szCs w:val="24"/>
                <w:lang w:eastAsia="zh-TW"/>
              </w:rPr>
              <w:t>憑證註冊後，被保險人限以自然人憑證為意思表示。</w:t>
            </w:r>
            <w:r w:rsidRPr="009821C3">
              <w:rPr>
                <w:rFonts w:ascii="標楷體" w:eastAsia="標楷體" w:hAnsi="標楷體"/>
                <w:sz w:val="24"/>
                <w:szCs w:val="24"/>
                <w:u w:val="single"/>
                <w:lang w:eastAsia="zh-TW"/>
              </w:rPr>
              <w:t>但投</w:t>
            </w:r>
            <w:r w:rsidRPr="009821C3">
              <w:rPr>
                <w:rFonts w:ascii="標楷體" w:eastAsia="標楷體" w:hAnsi="標楷體"/>
                <w:sz w:val="24"/>
                <w:szCs w:val="24"/>
                <w:u w:val="single"/>
                <w:lang w:eastAsia="zh-TW"/>
              </w:rPr>
              <w:lastRenderedPageBreak/>
              <w:t>保旅行平安保險及其附加之實支實付型醫療保險者，得以前款所定方式辦理。</w:t>
            </w:r>
          </w:p>
          <w:p w14:paraId="0AAD633F" w14:textId="3E12CC0A" w:rsidR="00AB194C" w:rsidRPr="00F655C1" w:rsidRDefault="009821C3" w:rsidP="004366BB">
            <w:pPr>
              <w:pStyle w:val="TableParagraph"/>
              <w:spacing w:line="380" w:lineRule="exact"/>
              <w:ind w:leftChars="65" w:left="589" w:hangingChars="186" w:hanging="446"/>
              <w:jc w:val="both"/>
              <w:rPr>
                <w:rFonts w:ascii="標楷體" w:eastAsia="標楷體" w:hAnsi="標楷體"/>
                <w:sz w:val="24"/>
                <w:szCs w:val="24"/>
                <w:lang w:eastAsia="zh-TW"/>
              </w:rPr>
            </w:pPr>
            <w:r w:rsidRPr="009821C3">
              <w:rPr>
                <w:rFonts w:ascii="標楷體" w:eastAsia="標楷體" w:hAnsi="標楷體" w:hint="eastAsia"/>
                <w:sz w:val="24"/>
                <w:szCs w:val="24"/>
                <w:u w:val="single"/>
                <w:lang w:eastAsia="zh-TW"/>
              </w:rPr>
              <w:t>六、前二款情形，</w:t>
            </w:r>
            <w:r w:rsidR="00AB194C" w:rsidRPr="00CF510A">
              <w:rPr>
                <w:rFonts w:ascii="標楷體" w:eastAsia="標楷體" w:hAnsi="標楷體"/>
                <w:sz w:val="24"/>
                <w:szCs w:val="24"/>
                <w:lang w:eastAsia="zh-TW"/>
              </w:rPr>
              <w:t>保經代公司並應於公司或異業建置網站專區、網頁或行動應用程式（APP）投保平台，以醒目標示提示消費者有關要保人與</w:t>
            </w:r>
            <w:r w:rsidR="00AB194C" w:rsidRPr="00F655C1">
              <w:rPr>
                <w:rFonts w:ascii="標楷體" w:eastAsia="標楷體" w:hAnsi="標楷體"/>
                <w:sz w:val="24"/>
                <w:szCs w:val="24"/>
                <w:lang w:eastAsia="zh-TW"/>
              </w:rPr>
              <w:t>被保險人之關係須符合保險法</w:t>
            </w:r>
            <w:r w:rsidRPr="009821C3">
              <w:rPr>
                <w:rFonts w:ascii="標楷體" w:eastAsia="標楷體" w:hAnsi="標楷體" w:hint="eastAsia"/>
                <w:sz w:val="24"/>
                <w:szCs w:val="24"/>
                <w:u w:val="single"/>
                <w:lang w:eastAsia="zh-TW"/>
              </w:rPr>
              <w:t>第十四條或</w:t>
            </w:r>
            <w:r w:rsidR="00AB194C" w:rsidRPr="00F655C1">
              <w:rPr>
                <w:rFonts w:ascii="標楷體" w:eastAsia="標楷體" w:hAnsi="標楷體"/>
                <w:sz w:val="24"/>
                <w:szCs w:val="24"/>
                <w:lang w:eastAsia="zh-TW"/>
              </w:rPr>
              <w:t>第十六條規定之範圍。</w:t>
            </w:r>
          </w:p>
          <w:p w14:paraId="7D166C30" w14:textId="2FF52A02" w:rsidR="00AB194C" w:rsidRPr="00B67851" w:rsidRDefault="00AB194C" w:rsidP="00F655C1">
            <w:pPr>
              <w:pStyle w:val="TableParagraph"/>
              <w:spacing w:line="380" w:lineRule="exact"/>
              <w:jc w:val="both"/>
              <w:rPr>
                <w:rFonts w:ascii="標楷體" w:eastAsia="標楷體" w:hAnsi="標楷體"/>
                <w:sz w:val="24"/>
                <w:szCs w:val="24"/>
                <w:lang w:eastAsia="zh-TW"/>
              </w:rPr>
            </w:pPr>
            <w:r w:rsidRPr="00B67851">
              <w:rPr>
                <w:rFonts w:ascii="標楷體" w:eastAsia="標楷體" w:hAnsi="標楷體"/>
                <w:sz w:val="24"/>
                <w:szCs w:val="24"/>
                <w:lang w:eastAsia="zh-TW"/>
              </w:rPr>
              <w:t>人身保險商品如屬投資型年金保險，保經代公司於網站專區、網頁或公司設置之行動應用程式（APP ）投保平台，應建立以下控管與配套作業：</w:t>
            </w:r>
          </w:p>
          <w:p w14:paraId="6C322110" w14:textId="77777777" w:rsidR="00A52052" w:rsidRPr="00B67851" w:rsidRDefault="00AB194C"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B67851">
              <w:rPr>
                <w:rFonts w:ascii="標楷體" w:eastAsia="標楷體" w:hAnsi="標楷體"/>
                <w:sz w:val="24"/>
                <w:szCs w:val="24"/>
                <w:lang w:eastAsia="zh-TW"/>
              </w:rPr>
              <w:t>一、</w:t>
            </w:r>
            <w:r w:rsidR="00A52052" w:rsidRPr="00B67851">
              <w:rPr>
                <w:rFonts w:ascii="標楷體" w:eastAsia="標楷體" w:hAnsi="標楷體"/>
                <w:sz w:val="24"/>
                <w:szCs w:val="24"/>
                <w:lang w:eastAsia="zh-TW"/>
              </w:rPr>
              <w:t>提醒告知商品特性及相關風險；另於申請投保時，確認瞭解商品風險及投保意願。</w:t>
            </w:r>
          </w:p>
          <w:p w14:paraId="4D23868B" w14:textId="77777777" w:rsidR="00A52052" w:rsidRPr="00B67851" w:rsidRDefault="00A52052"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B67851">
              <w:rPr>
                <w:rFonts w:ascii="標楷體" w:eastAsia="標楷體" w:hAnsi="標楷體"/>
                <w:sz w:val="24"/>
                <w:szCs w:val="24"/>
                <w:lang w:eastAsia="zh-TW"/>
              </w:rPr>
              <w:t>二、應揭露完整商品內容，包括但不限於以下事項：</w:t>
            </w:r>
          </w:p>
          <w:p w14:paraId="3A63C7C5"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（一）保險費運作流程。</w:t>
            </w:r>
          </w:p>
          <w:p w14:paraId="3D089E89"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（二）保險給付項目。</w:t>
            </w:r>
          </w:p>
          <w:p w14:paraId="1231BE95"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（三）投資標的簡介。</w:t>
            </w:r>
          </w:p>
          <w:p w14:paraId="71A87D89"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（四）保單相關費用。</w:t>
            </w:r>
          </w:p>
          <w:p w14:paraId="5088259F"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（五）投保規定（年齡、保費等限制）。</w:t>
            </w:r>
          </w:p>
          <w:p w14:paraId="4257EBBF"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（六）銷售文件（條款、商品說明書等）下載連結。</w:t>
            </w:r>
          </w:p>
          <w:p w14:paraId="762FD467"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（七）投資相關風險。</w:t>
            </w:r>
          </w:p>
          <w:p w14:paraId="726F1ED1"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（八）保費繳交與轉入投資配置時間點不同之相關提醒。</w:t>
            </w:r>
          </w:p>
          <w:p w14:paraId="4FD95D0C" w14:textId="77777777" w:rsidR="00A52052" w:rsidRPr="00B67851" w:rsidRDefault="00A52052"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B67851">
              <w:rPr>
                <w:rFonts w:ascii="標楷體" w:eastAsia="標楷體" w:hAnsi="標楷體"/>
                <w:sz w:val="24"/>
                <w:szCs w:val="24"/>
                <w:lang w:eastAsia="zh-TW"/>
              </w:rPr>
              <w:t>三、申請投保</w:t>
            </w:r>
            <w:r w:rsidRPr="00B67851">
              <w:rPr>
                <w:rFonts w:ascii="標楷體" w:eastAsia="標楷體" w:hAnsi="標楷體"/>
                <w:sz w:val="24"/>
                <w:lang w:eastAsia="zh-TW"/>
              </w:rPr>
              <w:t>過程</w:t>
            </w:r>
            <w:r w:rsidRPr="00B67851">
              <w:rPr>
                <w:rFonts w:ascii="標楷體" w:eastAsia="標楷體" w:hAnsi="標楷體"/>
                <w:sz w:val="24"/>
                <w:szCs w:val="24"/>
                <w:lang w:eastAsia="zh-TW"/>
              </w:rPr>
              <w:t>中，應確認保戶已完整審閱商品重要銷售文件（如條款、商品說明書等），及逐項確認了解商品重要內容及投資風險。</w:t>
            </w:r>
          </w:p>
          <w:p w14:paraId="2A9E8B18" w14:textId="77777777" w:rsidR="00701922" w:rsidRPr="00B67851" w:rsidRDefault="00A52052" w:rsidP="00C40991">
            <w:pPr>
              <w:pStyle w:val="TableParagraph"/>
              <w:spacing w:line="380" w:lineRule="exact"/>
              <w:ind w:leftChars="65" w:left="589" w:hangingChars="186" w:hanging="446"/>
              <w:jc w:val="both"/>
              <w:rPr>
                <w:rFonts w:ascii="標楷體" w:eastAsia="標楷體" w:hAnsi="標楷體"/>
                <w:sz w:val="24"/>
                <w:szCs w:val="24"/>
                <w:lang w:eastAsia="zh-TW"/>
              </w:rPr>
            </w:pPr>
            <w:r w:rsidRPr="00B67851">
              <w:rPr>
                <w:rFonts w:ascii="標楷體" w:eastAsia="標楷體" w:hAnsi="標楷體"/>
                <w:sz w:val="24"/>
                <w:szCs w:val="24"/>
                <w:lang w:eastAsia="zh-TW"/>
              </w:rPr>
              <w:t>四、應清楚揭露各項作業流程，前述作業項目包括但不限於以下事項：</w:t>
            </w:r>
          </w:p>
          <w:p w14:paraId="2A216BEB" w14:textId="1527957D"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（一）保險費繳交。</w:t>
            </w:r>
          </w:p>
          <w:p w14:paraId="2EF4AB57"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（二）核保。</w:t>
            </w:r>
          </w:p>
          <w:p w14:paraId="5E09DE2F"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（三）電話訪問。</w:t>
            </w:r>
          </w:p>
          <w:p w14:paraId="26D2BA14"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lastRenderedPageBreak/>
              <w:t>（四）保單發放。</w:t>
            </w:r>
          </w:p>
          <w:p w14:paraId="1A1772CD" w14:textId="77777777" w:rsidR="00A52052" w:rsidRPr="00B67851" w:rsidRDefault="00A52052" w:rsidP="00F655C1">
            <w:pPr>
              <w:pStyle w:val="TableParagraph"/>
              <w:spacing w:line="380" w:lineRule="exact"/>
              <w:ind w:leftChars="332" w:left="1438" w:hangingChars="295" w:hanging="708"/>
              <w:jc w:val="both"/>
              <w:rPr>
                <w:rFonts w:ascii="標楷體" w:eastAsia="標楷體" w:hAnsi="標楷體"/>
                <w:sz w:val="24"/>
                <w:szCs w:val="24"/>
                <w:lang w:eastAsia="zh-TW"/>
              </w:rPr>
            </w:pPr>
            <w:r w:rsidRPr="00B67851">
              <w:rPr>
                <w:rFonts w:ascii="標楷體" w:eastAsia="標楷體" w:hAnsi="標楷體"/>
                <w:sz w:val="24"/>
                <w:szCs w:val="24"/>
                <w:lang w:eastAsia="zh-TW"/>
              </w:rPr>
              <w:t>（五）不承保或契撤之退還保險費。</w:t>
            </w:r>
          </w:p>
          <w:p w14:paraId="460C95B5" w14:textId="77777777" w:rsidR="00A52052" w:rsidRPr="00B67851" w:rsidRDefault="00A52052"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B67851">
              <w:rPr>
                <w:rFonts w:ascii="標楷體" w:eastAsia="標楷體" w:hAnsi="標楷體"/>
                <w:sz w:val="24"/>
                <w:szCs w:val="24"/>
                <w:lang w:eastAsia="zh-TW"/>
              </w:rPr>
              <w:t>五、應確認代理或業務合作之保險公司按要保人指定之方式，以紙本或電子文件方式交付商品說明書及保險單者，已經要保人表示同意，且不得有誘導要保人之情形。另如與保戶約定以電子文件方式提供保單者，應確認代理或業務合作之保險公司已建立保戶未於時限內點閱或下載並簽收保單之提醒輔助機制及因應機制，且就保戶所點閱或下載及簽收之紀錄，留存相關軌跡。</w:t>
            </w:r>
          </w:p>
          <w:p w14:paraId="5C58CCB3" w14:textId="77777777" w:rsidR="00A52052" w:rsidRPr="00B67851" w:rsidRDefault="00A52052"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B67851">
              <w:rPr>
                <w:rFonts w:ascii="標楷體" w:eastAsia="標楷體" w:hAnsi="標楷體"/>
                <w:sz w:val="24"/>
                <w:szCs w:val="24"/>
                <w:lang w:eastAsia="zh-TW"/>
              </w:rPr>
              <w:t>六、應即時</w:t>
            </w:r>
            <w:r w:rsidRPr="00B67851">
              <w:rPr>
                <w:rFonts w:ascii="標楷體" w:eastAsia="標楷體" w:hAnsi="標楷體"/>
                <w:sz w:val="24"/>
                <w:lang w:eastAsia="zh-TW"/>
              </w:rPr>
              <w:t>連線</w:t>
            </w:r>
            <w:r w:rsidRPr="00B67851">
              <w:rPr>
                <w:rFonts w:ascii="標楷體" w:eastAsia="標楷體" w:hAnsi="標楷體"/>
                <w:sz w:val="24"/>
                <w:szCs w:val="24"/>
                <w:lang w:eastAsia="zh-TW"/>
              </w:rPr>
              <w:t>將通報資料傳送保險公司。</w:t>
            </w:r>
          </w:p>
          <w:p w14:paraId="23481DBB" w14:textId="77777777" w:rsidR="00A52052" w:rsidRPr="00B67851" w:rsidRDefault="00A52052" w:rsidP="00A52052">
            <w:pPr>
              <w:pStyle w:val="TableParagraph"/>
              <w:spacing w:line="380" w:lineRule="exact"/>
              <w:ind w:left="587"/>
              <w:jc w:val="both"/>
              <w:rPr>
                <w:rFonts w:ascii="標楷體" w:eastAsia="標楷體" w:hAnsi="標楷體"/>
                <w:sz w:val="24"/>
                <w:szCs w:val="24"/>
                <w:lang w:eastAsia="zh-TW"/>
              </w:rPr>
            </w:pPr>
            <w:r w:rsidRPr="00B67851">
              <w:rPr>
                <w:rFonts w:ascii="標楷體" w:eastAsia="標楷體" w:hAnsi="標楷體"/>
                <w:sz w:val="24"/>
                <w:szCs w:val="24"/>
                <w:lang w:eastAsia="zh-TW"/>
              </w:rPr>
              <w:t>前項第四款作業流程之揭露需輔以時間軸方式呈現各項作業相關時間點。另應就保費繳交與轉入投資配置時間點不同，向保戶清楚揭露。</w:t>
            </w:r>
          </w:p>
          <w:p w14:paraId="1DAC8B09" w14:textId="77777777" w:rsidR="00A52052" w:rsidRPr="00B67851" w:rsidRDefault="00A52052" w:rsidP="00A52052">
            <w:pPr>
              <w:pStyle w:val="TableParagraph"/>
              <w:spacing w:line="380" w:lineRule="exact"/>
              <w:ind w:left="587"/>
              <w:jc w:val="both"/>
              <w:rPr>
                <w:rFonts w:ascii="標楷體" w:eastAsia="標楷體" w:hAnsi="標楷體"/>
                <w:sz w:val="24"/>
                <w:szCs w:val="24"/>
                <w:lang w:eastAsia="zh-TW"/>
              </w:rPr>
            </w:pPr>
            <w:r w:rsidRPr="00B67851">
              <w:rPr>
                <w:rFonts w:ascii="標楷體" w:eastAsia="標楷體" w:hAnsi="標楷體"/>
                <w:sz w:val="24"/>
                <w:szCs w:val="24"/>
                <w:lang w:eastAsia="zh-TW"/>
              </w:rPr>
              <w:t>第二項第五款所稱因應機制係指保戶如於保險公司寄送保單後三十日內未點閱或下載並簽收保單，保險公司應改以紙本保單方式供保戶審閱並簽收。</w:t>
            </w:r>
          </w:p>
          <w:p w14:paraId="0AC07026" w14:textId="77777777" w:rsidR="00701922" w:rsidRPr="00F655C1" w:rsidRDefault="00701922" w:rsidP="00A52052">
            <w:pPr>
              <w:pStyle w:val="TableParagraph"/>
              <w:spacing w:line="380" w:lineRule="exact"/>
              <w:ind w:left="587"/>
              <w:jc w:val="both"/>
              <w:rPr>
                <w:rFonts w:ascii="標楷體" w:eastAsia="標楷體" w:hAnsi="標楷體"/>
                <w:sz w:val="24"/>
                <w:szCs w:val="24"/>
                <w:lang w:eastAsia="zh-TW"/>
              </w:rPr>
            </w:pPr>
          </w:p>
          <w:p w14:paraId="20662D41" w14:textId="0EE05272" w:rsidR="00C40991" w:rsidRPr="00F655C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貳拾參之六、</w:t>
            </w:r>
            <w:r w:rsidR="00A52052" w:rsidRPr="00F655C1">
              <w:rPr>
                <w:rFonts w:ascii="標楷體" w:eastAsia="標楷體" w:hAnsi="標楷體"/>
                <w:sz w:val="24"/>
                <w:szCs w:val="24"/>
                <w:lang w:eastAsia="zh-TW"/>
              </w:rPr>
              <w:t>第11條 </w:t>
            </w:r>
          </w:p>
          <w:p w14:paraId="6E5666E2" w14:textId="1BE60FB3" w:rsidR="00C40991" w:rsidRPr="00F655C1" w:rsidRDefault="00A52052" w:rsidP="00C40991">
            <w:pPr>
              <w:pStyle w:val="TableParagraph"/>
              <w:spacing w:line="380" w:lineRule="exact"/>
              <w:ind w:left="22" w:right="95"/>
              <w:jc w:val="both"/>
              <w:rPr>
                <w:rFonts w:ascii="標楷體" w:eastAsia="標楷體" w:hAnsi="標楷體"/>
                <w:sz w:val="24"/>
                <w:szCs w:val="24"/>
                <w:lang w:eastAsia="zh-TW"/>
              </w:rPr>
            </w:pPr>
            <w:r w:rsidRPr="00F655C1">
              <w:rPr>
                <w:rFonts w:ascii="標楷體" w:eastAsia="標楷體" w:hAnsi="標楷體"/>
                <w:sz w:val="24"/>
                <w:szCs w:val="24"/>
                <w:lang w:eastAsia="zh-TW"/>
              </w:rPr>
              <w:t>保經代公司辦理網路投保業務，應即時連線將通報資料傳送保險公司。</w:t>
            </w:r>
          </w:p>
          <w:p w14:paraId="63F4FD9F" w14:textId="77777777" w:rsidR="00701922" w:rsidRPr="00F655C1" w:rsidRDefault="00701922" w:rsidP="00F655C1">
            <w:pPr>
              <w:pStyle w:val="TableParagraph"/>
              <w:spacing w:line="380" w:lineRule="exact"/>
              <w:ind w:left="22" w:right="95"/>
              <w:jc w:val="both"/>
              <w:rPr>
                <w:rFonts w:ascii="標楷體" w:eastAsia="標楷體" w:hAnsi="標楷體"/>
                <w:sz w:val="24"/>
                <w:szCs w:val="24"/>
                <w:lang w:eastAsia="zh-TW"/>
              </w:rPr>
            </w:pPr>
          </w:p>
          <w:p w14:paraId="0454BF27" w14:textId="77777777" w:rsidR="00BA0CE4" w:rsidRDefault="00BA0CE4" w:rsidP="00BA0CE4">
            <w:pPr>
              <w:pStyle w:val="TableParagraph"/>
              <w:spacing w:line="380" w:lineRule="exact"/>
              <w:ind w:right="95"/>
              <w:jc w:val="both"/>
              <w:rPr>
                <w:rFonts w:ascii="標楷體" w:eastAsia="標楷體" w:hAnsi="標楷體"/>
                <w:sz w:val="24"/>
                <w:szCs w:val="24"/>
                <w:lang w:eastAsia="zh-TW"/>
              </w:rPr>
            </w:pPr>
          </w:p>
          <w:p w14:paraId="74D2A288" w14:textId="48954094" w:rsidR="00C40991" w:rsidRPr="00F655C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貳拾參之七、</w:t>
            </w:r>
            <w:r w:rsidR="00A52052" w:rsidRPr="00F655C1">
              <w:rPr>
                <w:rFonts w:ascii="標楷體" w:eastAsia="標楷體" w:hAnsi="標楷體"/>
                <w:sz w:val="24"/>
                <w:szCs w:val="24"/>
                <w:lang w:eastAsia="zh-TW"/>
              </w:rPr>
              <w:t>第13條 </w:t>
            </w:r>
          </w:p>
          <w:p w14:paraId="0C778B2D" w14:textId="6F4C4FE9" w:rsidR="00A52052" w:rsidRPr="00F655C1" w:rsidRDefault="00A52052" w:rsidP="00F655C1">
            <w:pPr>
              <w:pStyle w:val="TableParagraph"/>
              <w:spacing w:line="380" w:lineRule="exact"/>
              <w:ind w:left="22" w:right="95"/>
              <w:jc w:val="both"/>
              <w:rPr>
                <w:rFonts w:ascii="標楷體" w:eastAsia="標楷體" w:hAnsi="標楷體"/>
                <w:sz w:val="24"/>
                <w:szCs w:val="24"/>
                <w:lang w:eastAsia="zh-TW"/>
              </w:rPr>
            </w:pPr>
            <w:r w:rsidRPr="00F655C1">
              <w:rPr>
                <w:rFonts w:ascii="標楷體" w:eastAsia="標楷體" w:hAnsi="標楷體"/>
                <w:sz w:val="24"/>
                <w:szCs w:val="24"/>
                <w:lang w:eastAsia="zh-TW"/>
              </w:rPr>
              <w:t>為確認要保人之網路投保意願，除</w:t>
            </w:r>
            <w:r w:rsidR="00223635" w:rsidRPr="00223635">
              <w:rPr>
                <w:rFonts w:ascii="標楷體" w:eastAsia="標楷體" w:hAnsi="標楷體" w:hint="eastAsia"/>
                <w:sz w:val="24"/>
                <w:szCs w:val="24"/>
                <w:u w:val="single"/>
                <w:lang w:eastAsia="zh-TW"/>
              </w:rPr>
              <w:t>有下列情事之一者</w:t>
            </w:r>
            <w:r w:rsidRPr="00F655C1">
              <w:rPr>
                <w:rFonts w:ascii="標楷體" w:eastAsia="標楷體" w:hAnsi="標楷體"/>
                <w:sz w:val="24"/>
                <w:szCs w:val="24"/>
                <w:lang w:eastAsia="zh-TW"/>
              </w:rPr>
              <w:t>外，保經代公司於保險公司寄發保單予要保人前，應執行下列確認程序：</w:t>
            </w:r>
          </w:p>
          <w:p w14:paraId="51B97BE3" w14:textId="77777777" w:rsidR="00223635" w:rsidRDefault="00223635" w:rsidP="00F655C1">
            <w:pPr>
              <w:pStyle w:val="TableParagraph"/>
              <w:spacing w:line="380" w:lineRule="exact"/>
              <w:ind w:leftChars="65" w:left="589" w:hangingChars="186" w:hanging="446"/>
              <w:jc w:val="both"/>
              <w:rPr>
                <w:rFonts w:ascii="標楷體" w:eastAsia="標楷體" w:hAnsi="標楷體"/>
                <w:sz w:val="24"/>
                <w:szCs w:val="24"/>
                <w:u w:val="single"/>
                <w:lang w:eastAsia="zh-TW"/>
              </w:rPr>
            </w:pPr>
            <w:r w:rsidRPr="00223635">
              <w:rPr>
                <w:rFonts w:ascii="標楷體" w:eastAsia="標楷體" w:hAnsi="標楷體"/>
                <w:sz w:val="24"/>
                <w:szCs w:val="24"/>
                <w:u w:val="single"/>
                <w:lang w:eastAsia="zh-TW"/>
              </w:rPr>
              <w:t>一、要保人單獨投保強制汽車責任保險、旅行平安保險、旅行綜合保險、登山綜合保險、海域活動綜合保險者。</w:t>
            </w:r>
          </w:p>
          <w:p w14:paraId="51F09F13" w14:textId="77777777" w:rsidR="00223635" w:rsidRDefault="00223635" w:rsidP="00F655C1">
            <w:pPr>
              <w:pStyle w:val="TableParagraph"/>
              <w:spacing w:line="380" w:lineRule="exact"/>
              <w:ind w:leftChars="65" w:left="589" w:hangingChars="186" w:hanging="446"/>
              <w:jc w:val="both"/>
              <w:rPr>
                <w:rFonts w:ascii="標楷體" w:eastAsia="標楷體" w:hAnsi="標楷體"/>
                <w:sz w:val="24"/>
                <w:szCs w:val="24"/>
                <w:u w:val="single"/>
                <w:lang w:eastAsia="zh-TW"/>
              </w:rPr>
            </w:pPr>
            <w:r w:rsidRPr="00223635">
              <w:rPr>
                <w:rFonts w:ascii="標楷體" w:eastAsia="標楷體" w:hAnsi="標楷體"/>
                <w:sz w:val="24"/>
                <w:szCs w:val="24"/>
                <w:u w:val="single"/>
                <w:lang w:eastAsia="zh-TW"/>
              </w:rPr>
              <w:lastRenderedPageBreak/>
              <w:t>二、投保財產保險之既有保戶，於保單屆期前完成投保且保期接續者。</w:t>
            </w:r>
          </w:p>
          <w:p w14:paraId="415ACD58" w14:textId="53D29D7D" w:rsidR="00223635" w:rsidRDefault="00223635" w:rsidP="00F655C1">
            <w:pPr>
              <w:pStyle w:val="TableParagraph"/>
              <w:spacing w:line="380" w:lineRule="exact"/>
              <w:ind w:leftChars="65" w:left="589" w:hangingChars="186" w:hanging="446"/>
              <w:jc w:val="both"/>
              <w:rPr>
                <w:rFonts w:ascii="標楷體" w:eastAsia="標楷體" w:hAnsi="標楷體"/>
                <w:sz w:val="24"/>
                <w:szCs w:val="24"/>
                <w:u w:val="single"/>
                <w:lang w:eastAsia="zh-TW"/>
              </w:rPr>
            </w:pPr>
            <w:r w:rsidRPr="00223635">
              <w:rPr>
                <w:rFonts w:ascii="標楷體" w:eastAsia="標楷體" w:hAnsi="標楷體"/>
                <w:sz w:val="24"/>
                <w:szCs w:val="24"/>
                <w:u w:val="single"/>
                <w:lang w:eastAsia="zh-TW"/>
              </w:rPr>
              <w:t>三、要保人透過生物辨識、行動身分識別（</w:t>
            </w:r>
            <w:proofErr w:type="spellStart"/>
            <w:r w:rsidRPr="00223635">
              <w:rPr>
                <w:rFonts w:ascii="標楷體" w:eastAsia="標楷體" w:hAnsi="標楷體"/>
                <w:sz w:val="24"/>
                <w:szCs w:val="24"/>
                <w:u w:val="single"/>
                <w:lang w:eastAsia="zh-TW"/>
              </w:rPr>
              <w:t>MobileID</w:t>
            </w:r>
            <w:proofErr w:type="spellEnd"/>
            <w:r w:rsidRPr="00223635">
              <w:rPr>
                <w:rFonts w:ascii="標楷體" w:eastAsia="標楷體" w:hAnsi="標楷體"/>
                <w:sz w:val="24"/>
                <w:szCs w:val="24"/>
                <w:u w:val="single"/>
                <w:lang w:eastAsia="zh-TW"/>
              </w:rPr>
              <w:t>）、金融行動身分識別（金融Fast-ID）或數位憑證等方式完成投保及身分驗證作業者。但保經代公司辦理本業務身分驗證或確認作業違反相關法令而經主管機關處分，未提出具體改善經主管機關認定者，不在此限。</w:t>
            </w:r>
          </w:p>
          <w:p w14:paraId="5F5C99EB" w14:textId="55C36328" w:rsidR="00223635" w:rsidRPr="00223635" w:rsidRDefault="00223635" w:rsidP="00F655C1">
            <w:pPr>
              <w:pStyle w:val="TableParagraph"/>
              <w:spacing w:line="380" w:lineRule="exact"/>
              <w:ind w:leftChars="65" w:left="589" w:hangingChars="186" w:hanging="446"/>
              <w:jc w:val="both"/>
              <w:rPr>
                <w:rFonts w:ascii="標楷體" w:eastAsia="標楷體" w:hAnsi="標楷體"/>
                <w:sz w:val="24"/>
                <w:szCs w:val="24"/>
                <w:u w:val="single"/>
                <w:lang w:eastAsia="zh-TW"/>
              </w:rPr>
            </w:pPr>
            <w:r w:rsidRPr="00223635">
              <w:rPr>
                <w:rFonts w:ascii="標楷體" w:eastAsia="標楷體" w:hAnsi="標楷體"/>
                <w:sz w:val="24"/>
                <w:szCs w:val="24"/>
                <w:u w:val="single"/>
                <w:lang w:eastAsia="zh-TW"/>
              </w:rPr>
              <w:t>前項確認程序，應依下列方式執行</w:t>
            </w:r>
            <w:r>
              <w:rPr>
                <w:rFonts w:ascii="標楷體" w:eastAsia="標楷體" w:hAnsi="標楷體" w:hint="eastAsia"/>
                <w:sz w:val="24"/>
                <w:szCs w:val="24"/>
                <w:u w:val="single"/>
                <w:lang w:eastAsia="zh-TW"/>
              </w:rPr>
              <w:t>：</w:t>
            </w:r>
          </w:p>
          <w:p w14:paraId="176BDE93" w14:textId="3AA88E76" w:rsidR="00A52052" w:rsidRPr="00F655C1" w:rsidRDefault="00A52052"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一、首次經由保經代公司與保險公司洽訂保險契約且非採數位憑證或親臨保經代公司申請帳號密碼者，應抽樣百分之</w:t>
            </w:r>
            <w:r w:rsidR="00223635" w:rsidRPr="00223635">
              <w:rPr>
                <w:rFonts w:ascii="標楷體" w:eastAsia="標楷體" w:hAnsi="標楷體" w:hint="eastAsia"/>
                <w:sz w:val="24"/>
                <w:szCs w:val="24"/>
                <w:u w:val="single"/>
                <w:lang w:eastAsia="zh-TW"/>
              </w:rPr>
              <w:t>五</w:t>
            </w:r>
            <w:r w:rsidRPr="00F655C1">
              <w:rPr>
                <w:rFonts w:ascii="標楷體" w:eastAsia="標楷體" w:hAnsi="標楷體"/>
                <w:sz w:val="24"/>
                <w:szCs w:val="24"/>
                <w:lang w:eastAsia="zh-TW"/>
              </w:rPr>
              <w:t>進行電話訪問，以確認投保。</w:t>
            </w:r>
          </w:p>
          <w:p w14:paraId="46B78CA5" w14:textId="77777777" w:rsidR="00A52052" w:rsidRPr="00B67851" w:rsidRDefault="00A52052"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二、非屬前款之網路投保案件，應抽樣百分之五進行電話訪問，以確認投保。三、投保投資型年金保險之網路投保案件，應全數進行電話訪問，以確保</w:t>
            </w:r>
            <w:r w:rsidRPr="00B67851">
              <w:rPr>
                <w:rFonts w:ascii="標楷體" w:eastAsia="標楷體" w:hAnsi="標楷體"/>
                <w:sz w:val="24"/>
                <w:szCs w:val="24"/>
                <w:lang w:eastAsia="zh-TW"/>
              </w:rPr>
              <w:t>要保人明確了解投資型年金保險商品內容、相關投資風險及投保意願。</w:t>
            </w:r>
          </w:p>
          <w:p w14:paraId="6FC8E419" w14:textId="2B882921" w:rsidR="00900990" w:rsidRPr="00B67851" w:rsidRDefault="00900990" w:rsidP="00900990">
            <w:pPr>
              <w:pStyle w:val="TableParagraph"/>
              <w:spacing w:line="380" w:lineRule="exact"/>
              <w:ind w:leftChars="65" w:left="589" w:hangingChars="186" w:hanging="446"/>
              <w:jc w:val="both"/>
              <w:rPr>
                <w:rFonts w:ascii="標楷體" w:eastAsia="標楷體" w:hAnsi="標楷體"/>
                <w:sz w:val="24"/>
                <w:szCs w:val="24"/>
                <w:lang w:eastAsia="zh-TW"/>
              </w:rPr>
            </w:pPr>
            <w:r w:rsidRPr="00B67851">
              <w:rPr>
                <w:rFonts w:ascii="標楷體" w:eastAsia="標楷體" w:hAnsi="標楷體" w:hint="eastAsia"/>
                <w:sz w:val="24"/>
                <w:szCs w:val="24"/>
                <w:lang w:eastAsia="zh-TW"/>
              </w:rPr>
              <w:t>三、投保投資型年金保險之網路投保案件，應全數進行電話訪問，以確保要保人明確了解投資型年金保險商品內容、相關投資風險及投保意願。</w:t>
            </w:r>
          </w:p>
          <w:p w14:paraId="559A58A5" w14:textId="65FB6BD2" w:rsidR="00A52052" w:rsidRPr="00B67851" w:rsidRDefault="00A52052" w:rsidP="00A52052">
            <w:pPr>
              <w:pStyle w:val="TableParagraph"/>
              <w:spacing w:line="380" w:lineRule="exact"/>
              <w:jc w:val="both"/>
              <w:rPr>
                <w:rFonts w:ascii="標楷體" w:eastAsia="標楷體" w:hAnsi="標楷體"/>
                <w:sz w:val="24"/>
                <w:szCs w:val="24"/>
                <w:lang w:eastAsia="zh-TW"/>
              </w:rPr>
            </w:pPr>
            <w:r w:rsidRPr="00B67851">
              <w:rPr>
                <w:rFonts w:ascii="標楷體" w:eastAsia="標楷體" w:hAnsi="標楷體"/>
                <w:sz w:val="24"/>
                <w:szCs w:val="24"/>
                <w:lang w:eastAsia="zh-TW"/>
              </w:rPr>
              <w:t>前項第一款及第二款電話訪問，如經確認要保人並未投保者，應即時通知保險公司不予承保。前項第三款電話訪問未成者，應即時通知保險公司。</w:t>
            </w:r>
          </w:p>
          <w:p w14:paraId="24F542A8" w14:textId="7C310E73" w:rsidR="00A52052" w:rsidRPr="00B67851" w:rsidRDefault="00A52052" w:rsidP="00A52052">
            <w:pPr>
              <w:pStyle w:val="TableParagraph"/>
              <w:spacing w:line="380" w:lineRule="exact"/>
              <w:jc w:val="both"/>
              <w:rPr>
                <w:rFonts w:ascii="標楷體" w:eastAsia="標楷體" w:hAnsi="標楷體"/>
                <w:sz w:val="24"/>
                <w:szCs w:val="24"/>
                <w:lang w:eastAsia="zh-TW"/>
              </w:rPr>
            </w:pPr>
            <w:r w:rsidRPr="00B67851">
              <w:rPr>
                <w:rFonts w:ascii="標楷體" w:eastAsia="標楷體" w:hAnsi="標楷體"/>
                <w:sz w:val="24"/>
                <w:szCs w:val="24"/>
                <w:lang w:eastAsia="zh-TW"/>
              </w:rPr>
              <w:t>第</w:t>
            </w:r>
            <w:r w:rsidR="00223635" w:rsidRPr="00223635">
              <w:rPr>
                <w:rFonts w:ascii="標楷體" w:eastAsia="標楷體" w:hAnsi="標楷體" w:hint="eastAsia"/>
                <w:sz w:val="24"/>
                <w:szCs w:val="24"/>
                <w:u w:val="single"/>
                <w:lang w:eastAsia="zh-TW"/>
              </w:rPr>
              <w:t>二</w:t>
            </w:r>
            <w:r w:rsidRPr="00B67851">
              <w:rPr>
                <w:rFonts w:ascii="標楷體" w:eastAsia="標楷體" w:hAnsi="標楷體"/>
                <w:sz w:val="24"/>
                <w:szCs w:val="24"/>
                <w:lang w:eastAsia="zh-TW"/>
              </w:rPr>
              <w:t>項電話訪問過程應經要保人同意全程錄音並備份存檔</w:t>
            </w:r>
            <w:r w:rsidR="00223635" w:rsidRPr="00223635">
              <w:rPr>
                <w:rFonts w:ascii="標楷體" w:eastAsia="標楷體" w:hAnsi="標楷體"/>
                <w:sz w:val="24"/>
                <w:szCs w:val="24"/>
                <w:u w:val="single"/>
                <w:lang w:eastAsia="zh-TW"/>
              </w:rPr>
              <w:t>，如電話聯繫要保人未成或拒訪，除投保投資型年金保險者外，保經代公司應補寄信件、簡訊或電子郵件提醒相關投保權益，並留存紀錄或軌跡</w:t>
            </w:r>
            <w:r w:rsidRPr="00B67851">
              <w:rPr>
                <w:rFonts w:ascii="標楷體" w:eastAsia="標楷體" w:hAnsi="標楷體"/>
                <w:sz w:val="24"/>
                <w:szCs w:val="24"/>
                <w:lang w:eastAsia="zh-TW"/>
              </w:rPr>
              <w:t>。要保人為聽語障人士者，其確認投保意願之方式得以簡訊、電子郵件或足資辨識之方式替代電話訪問。</w:t>
            </w:r>
          </w:p>
          <w:p w14:paraId="40E52D4F" w14:textId="77777777" w:rsidR="00701922" w:rsidRPr="00B67851" w:rsidRDefault="00701922" w:rsidP="00A52052">
            <w:pPr>
              <w:pStyle w:val="TableParagraph"/>
              <w:spacing w:line="380" w:lineRule="exact"/>
              <w:jc w:val="both"/>
              <w:rPr>
                <w:rFonts w:ascii="標楷體" w:eastAsia="標楷體" w:hAnsi="標楷體"/>
                <w:sz w:val="24"/>
                <w:szCs w:val="24"/>
                <w:lang w:eastAsia="zh-TW"/>
              </w:rPr>
            </w:pPr>
          </w:p>
          <w:p w14:paraId="27664396" w14:textId="218AF1CD" w:rsidR="00C40991" w:rsidRPr="00B6785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貳拾參之八、</w:t>
            </w:r>
            <w:r w:rsidR="00A52052" w:rsidRPr="00B67851">
              <w:rPr>
                <w:rFonts w:ascii="標楷體" w:eastAsia="標楷體" w:hAnsi="標楷體"/>
                <w:sz w:val="24"/>
                <w:szCs w:val="24"/>
                <w:lang w:eastAsia="zh-TW"/>
              </w:rPr>
              <w:t>第14條 </w:t>
            </w:r>
          </w:p>
          <w:p w14:paraId="6D9845F0" w14:textId="1AF0EAA4" w:rsidR="00A52052" w:rsidRPr="00F655C1" w:rsidRDefault="00A52052" w:rsidP="00F655C1">
            <w:pPr>
              <w:pStyle w:val="TableParagraph"/>
              <w:spacing w:line="380" w:lineRule="exact"/>
              <w:ind w:left="22" w:right="95"/>
              <w:jc w:val="both"/>
              <w:rPr>
                <w:rFonts w:ascii="標楷體" w:eastAsia="標楷體" w:hAnsi="標楷體"/>
                <w:sz w:val="24"/>
                <w:szCs w:val="24"/>
                <w:lang w:eastAsia="zh-TW"/>
              </w:rPr>
            </w:pPr>
            <w:r w:rsidRPr="00F655C1">
              <w:rPr>
                <w:rFonts w:ascii="標楷體" w:eastAsia="標楷體" w:hAnsi="標楷體"/>
                <w:sz w:val="24"/>
                <w:szCs w:val="24"/>
                <w:lang w:eastAsia="zh-TW"/>
              </w:rPr>
              <w:t>保經代公司符合下列差異化管理重點指標項目之獎懲方式如下：</w:t>
            </w:r>
          </w:p>
          <w:p w14:paraId="1CE6E265" w14:textId="38EE163D" w:rsidR="00A52052" w:rsidRPr="00F655C1" w:rsidRDefault="00A52052" w:rsidP="00223635">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一、最近一年內未違反網路投保相關法令且未有因經營保險經紀人、保險代理人業務遭主管機關重大裁罰</w:t>
            </w:r>
            <w:r w:rsidR="00B67851" w:rsidRPr="00223635">
              <w:rPr>
                <w:rFonts w:ascii="標楷體" w:eastAsia="標楷體" w:hAnsi="標楷體" w:hint="eastAsia"/>
                <w:sz w:val="24"/>
                <w:szCs w:val="24"/>
                <w:lang w:eastAsia="zh-TW"/>
              </w:rPr>
              <w:t>及處分</w:t>
            </w:r>
            <w:r w:rsidR="00223635" w:rsidRPr="00223635">
              <w:rPr>
                <w:rFonts w:ascii="標楷體" w:eastAsia="標楷體" w:hAnsi="標楷體" w:hint="eastAsia"/>
                <w:sz w:val="24"/>
                <w:szCs w:val="24"/>
                <w:u w:val="single"/>
                <w:lang w:eastAsia="zh-TW"/>
              </w:rPr>
              <w:t>，或</w:t>
            </w:r>
            <w:r w:rsidRPr="00F655C1">
              <w:rPr>
                <w:rFonts w:ascii="標楷體" w:eastAsia="標楷體" w:hAnsi="標楷體"/>
                <w:sz w:val="24"/>
                <w:szCs w:val="24"/>
                <w:lang w:eastAsia="zh-TW"/>
              </w:rPr>
              <w:t>受處分情事已獲具體改善並經主管</w:t>
            </w:r>
            <w:r w:rsidRPr="00F655C1">
              <w:rPr>
                <w:rFonts w:ascii="標楷體" w:eastAsia="標楷體" w:hAnsi="標楷體"/>
                <w:sz w:val="24"/>
                <w:szCs w:val="24"/>
                <w:lang w:eastAsia="zh-TW"/>
              </w:rPr>
              <w:lastRenderedPageBreak/>
              <w:t>機關認定者，</w:t>
            </w:r>
            <w:r w:rsidR="00223635" w:rsidRPr="00223635">
              <w:rPr>
                <w:rFonts w:ascii="標楷體" w:eastAsia="標楷體" w:hAnsi="標楷體"/>
                <w:sz w:val="24"/>
                <w:szCs w:val="24"/>
                <w:lang w:eastAsia="zh-TW"/>
              </w:rPr>
              <w:t>得提高辦理網路投保業務保險金額百分之二十五，並得降低前條第</w:t>
            </w:r>
            <w:r w:rsidR="00223635" w:rsidRPr="00223635">
              <w:rPr>
                <w:rFonts w:ascii="標楷體" w:eastAsia="標楷體" w:hAnsi="標楷體"/>
                <w:sz w:val="24"/>
                <w:szCs w:val="24"/>
                <w:u w:val="single"/>
                <w:lang w:eastAsia="zh-TW"/>
              </w:rPr>
              <w:t>二</w:t>
            </w:r>
            <w:r w:rsidR="00223635" w:rsidRPr="00223635">
              <w:rPr>
                <w:rFonts w:ascii="標楷體" w:eastAsia="標楷體" w:hAnsi="標楷體"/>
                <w:sz w:val="24"/>
                <w:szCs w:val="24"/>
                <w:lang w:eastAsia="zh-TW"/>
              </w:rPr>
              <w:t>項第一款所定電話訪問抽樣比例二分之一。</w:t>
            </w:r>
          </w:p>
          <w:p w14:paraId="4B432EA5" w14:textId="614B3F54" w:rsidR="00A52052" w:rsidRPr="00F655C1" w:rsidRDefault="00A52052" w:rsidP="00F655C1">
            <w:pPr>
              <w:pStyle w:val="TableParagraph"/>
              <w:spacing w:line="380" w:lineRule="exact"/>
              <w:ind w:leftChars="65" w:left="589" w:hangingChars="186" w:hanging="446"/>
              <w:jc w:val="both"/>
              <w:rPr>
                <w:rFonts w:ascii="標楷體" w:eastAsia="標楷體" w:hAnsi="標楷體"/>
                <w:sz w:val="24"/>
                <w:szCs w:val="24"/>
                <w:lang w:eastAsia="zh-TW"/>
              </w:rPr>
            </w:pPr>
            <w:r w:rsidRPr="00F655C1">
              <w:rPr>
                <w:rFonts w:ascii="標楷體" w:eastAsia="標楷體" w:hAnsi="標楷體"/>
                <w:sz w:val="24"/>
                <w:szCs w:val="24"/>
                <w:lang w:eastAsia="zh-TW"/>
              </w:rPr>
              <w:t>二、最近一年內有違反網路投保相關法令或因經營保險經紀人、保險代理人業務有遭主管機關重大裁</w:t>
            </w:r>
            <w:r w:rsidRPr="00CF510A">
              <w:rPr>
                <w:rFonts w:ascii="標楷體" w:eastAsia="標楷體" w:hAnsi="標楷體"/>
                <w:sz w:val="24"/>
                <w:szCs w:val="24"/>
                <w:lang w:eastAsia="zh-TW"/>
              </w:rPr>
              <w:t>罰</w:t>
            </w:r>
            <w:r w:rsidR="004555F5" w:rsidRPr="00CF510A">
              <w:rPr>
                <w:rFonts w:ascii="標楷體" w:eastAsia="標楷體" w:hAnsi="標楷體" w:hint="eastAsia"/>
                <w:sz w:val="24"/>
                <w:szCs w:val="24"/>
                <w:lang w:eastAsia="zh-TW"/>
              </w:rPr>
              <w:t>及處分</w:t>
            </w:r>
            <w:r w:rsidRPr="00CF510A">
              <w:rPr>
                <w:rFonts w:ascii="標楷體" w:eastAsia="標楷體" w:hAnsi="標楷體"/>
                <w:sz w:val="24"/>
                <w:szCs w:val="24"/>
                <w:lang w:eastAsia="zh-TW"/>
              </w:rPr>
              <w:t>者</w:t>
            </w:r>
            <w:r w:rsidRPr="00F655C1">
              <w:rPr>
                <w:rFonts w:ascii="標楷體" w:eastAsia="標楷體" w:hAnsi="標楷體"/>
                <w:sz w:val="24"/>
                <w:szCs w:val="24"/>
                <w:lang w:eastAsia="zh-TW"/>
              </w:rPr>
              <w:t>，減少辦理網路投保業務保險金額百分之二十五，並提高前條第</w:t>
            </w:r>
            <w:r w:rsidR="00223635" w:rsidRPr="00223635">
              <w:rPr>
                <w:rFonts w:ascii="標楷體" w:eastAsia="標楷體" w:hAnsi="標楷體" w:hint="eastAsia"/>
                <w:sz w:val="24"/>
                <w:szCs w:val="24"/>
                <w:u w:val="single"/>
                <w:lang w:eastAsia="zh-TW"/>
              </w:rPr>
              <w:t>二</w:t>
            </w:r>
            <w:r w:rsidRPr="00F655C1">
              <w:rPr>
                <w:rFonts w:ascii="標楷體" w:eastAsia="標楷體" w:hAnsi="標楷體"/>
                <w:sz w:val="24"/>
                <w:szCs w:val="24"/>
                <w:lang w:eastAsia="zh-TW"/>
              </w:rPr>
              <w:t>項所定電話訪問抽樣比例二分之一。</w:t>
            </w:r>
          </w:p>
          <w:p w14:paraId="02BF3BDF" w14:textId="261E25EF" w:rsidR="00701922" w:rsidRDefault="00A52052" w:rsidP="00A52052">
            <w:pPr>
              <w:pStyle w:val="TableParagraph"/>
              <w:spacing w:line="380" w:lineRule="exact"/>
              <w:jc w:val="both"/>
              <w:rPr>
                <w:rFonts w:ascii="標楷體" w:eastAsia="標楷體" w:hAnsi="標楷體"/>
                <w:sz w:val="24"/>
                <w:szCs w:val="24"/>
                <w:lang w:eastAsia="zh-TW"/>
              </w:rPr>
            </w:pPr>
            <w:r w:rsidRPr="00F655C1">
              <w:rPr>
                <w:rFonts w:ascii="標楷體" w:eastAsia="標楷體" w:hAnsi="標楷體"/>
                <w:sz w:val="24"/>
                <w:szCs w:val="24"/>
                <w:lang w:eastAsia="zh-TW"/>
              </w:rPr>
              <w:t>前項提高後之辦理網路投保業務保險金額不得超過保險公司辦理網路投保業務之保險金額。</w:t>
            </w:r>
          </w:p>
          <w:p w14:paraId="7C4AAB10" w14:textId="77777777" w:rsidR="00302917" w:rsidRPr="00F655C1" w:rsidRDefault="00302917" w:rsidP="00A52052">
            <w:pPr>
              <w:pStyle w:val="TableParagraph"/>
              <w:spacing w:line="380" w:lineRule="exact"/>
              <w:jc w:val="both"/>
              <w:rPr>
                <w:rFonts w:ascii="標楷體" w:eastAsia="標楷體" w:hAnsi="標楷體"/>
                <w:sz w:val="24"/>
                <w:szCs w:val="24"/>
                <w:lang w:eastAsia="zh-TW"/>
              </w:rPr>
            </w:pPr>
          </w:p>
          <w:p w14:paraId="1FAAB98D" w14:textId="42BE4A01" w:rsidR="00C40991" w:rsidRPr="00F655C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貳拾參之九、</w:t>
            </w:r>
            <w:r w:rsidR="00A52052" w:rsidRPr="00F655C1">
              <w:rPr>
                <w:rFonts w:ascii="標楷體" w:eastAsia="標楷體" w:hAnsi="標楷體"/>
                <w:sz w:val="24"/>
                <w:szCs w:val="24"/>
                <w:lang w:eastAsia="zh-TW"/>
              </w:rPr>
              <w:t>第16條 </w:t>
            </w:r>
          </w:p>
          <w:p w14:paraId="10395C5C" w14:textId="7D6898B9" w:rsidR="00A52052" w:rsidRPr="00F655C1" w:rsidRDefault="00A52052" w:rsidP="00C40991">
            <w:pPr>
              <w:pStyle w:val="TableParagraph"/>
              <w:spacing w:line="380" w:lineRule="exact"/>
              <w:ind w:left="22" w:right="95"/>
              <w:jc w:val="both"/>
              <w:rPr>
                <w:rFonts w:ascii="標楷體" w:eastAsia="標楷體" w:hAnsi="標楷體"/>
                <w:sz w:val="24"/>
                <w:szCs w:val="24"/>
                <w:lang w:eastAsia="zh-TW"/>
              </w:rPr>
            </w:pPr>
            <w:r w:rsidRPr="00F655C1">
              <w:rPr>
                <w:rFonts w:ascii="標楷體" w:eastAsia="標楷體" w:hAnsi="標楷體"/>
                <w:sz w:val="24"/>
                <w:szCs w:val="24"/>
                <w:lang w:eastAsia="zh-TW"/>
              </w:rPr>
              <w:t>保經代公司應將消費者點選或同意之電子紀錄備份存檔。前項備份存檔之保存期限不得低於保險契約期滿後或保險公司通知要保人不同意承保後五年。</w:t>
            </w:r>
          </w:p>
          <w:p w14:paraId="30B7F2B0" w14:textId="77777777" w:rsidR="00701922" w:rsidRPr="00F655C1" w:rsidRDefault="00701922" w:rsidP="00F655C1">
            <w:pPr>
              <w:pStyle w:val="TableParagraph"/>
              <w:spacing w:line="380" w:lineRule="exact"/>
              <w:ind w:left="22" w:right="95"/>
              <w:jc w:val="both"/>
              <w:rPr>
                <w:rFonts w:ascii="標楷體" w:eastAsia="標楷體" w:hAnsi="標楷體"/>
                <w:sz w:val="24"/>
                <w:szCs w:val="24"/>
                <w:lang w:eastAsia="zh-TW"/>
              </w:rPr>
            </w:pPr>
          </w:p>
          <w:p w14:paraId="6E32FF89" w14:textId="1601E7D5" w:rsidR="00C40991" w:rsidRPr="00F655C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貳拾參之十、</w:t>
            </w:r>
            <w:r w:rsidR="00A52052" w:rsidRPr="00F655C1">
              <w:rPr>
                <w:rFonts w:ascii="標楷體" w:eastAsia="標楷體" w:hAnsi="標楷體"/>
                <w:sz w:val="24"/>
                <w:szCs w:val="24"/>
                <w:lang w:eastAsia="zh-TW"/>
              </w:rPr>
              <w:t>第17條 </w:t>
            </w:r>
          </w:p>
          <w:p w14:paraId="1DFC7F3C" w14:textId="739D221F" w:rsidR="00AB194C" w:rsidRPr="00F655C1" w:rsidRDefault="00A52052" w:rsidP="00F655C1">
            <w:pPr>
              <w:pStyle w:val="TableParagraph"/>
              <w:spacing w:line="380" w:lineRule="exact"/>
              <w:ind w:left="22" w:right="95"/>
              <w:jc w:val="both"/>
              <w:rPr>
                <w:rFonts w:ascii="標楷體" w:eastAsia="標楷體" w:hAnsi="標楷體"/>
                <w:sz w:val="24"/>
                <w:szCs w:val="24"/>
                <w:lang w:eastAsia="zh-TW"/>
              </w:rPr>
            </w:pPr>
            <w:r w:rsidRPr="00F655C1">
              <w:rPr>
                <w:rFonts w:ascii="標楷體" w:eastAsia="標楷體" w:hAnsi="標楷體"/>
                <w:sz w:val="24"/>
                <w:szCs w:val="24"/>
                <w:lang w:eastAsia="zh-TW"/>
              </w:rPr>
              <w:t>保經代公司辦理網路投保業務及網路保險服務，應將本辦法之規定，納入內部之業務招攬處理制度及程序，並列入內部控制及內部稽核項目，辦理內部稽核及自行查核。如違反本辦法之規定，主管機關得依保險法及相關規定，依其情節輕重為適當之處分。</w:t>
            </w:r>
          </w:p>
        </w:tc>
        <w:tc>
          <w:tcPr>
            <w:tcW w:w="2976" w:type="dxa"/>
          </w:tcPr>
          <w:p w14:paraId="6485A1F5" w14:textId="4DB851E1" w:rsidR="00AB194C" w:rsidRDefault="00BA0CE4" w:rsidP="00BA0CE4">
            <w:pPr>
              <w:pStyle w:val="TableParagraph"/>
              <w:spacing w:line="380" w:lineRule="exact"/>
              <w:ind w:left="107"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lastRenderedPageBreak/>
              <w:t>貳拾參之一、</w:t>
            </w:r>
            <w:r w:rsidR="00AB194C" w:rsidRPr="004554DB">
              <w:rPr>
                <w:rFonts w:ascii="標楷體" w:eastAsia="標楷體" w:hAnsi="標楷體" w:hint="eastAsia"/>
                <w:sz w:val="24"/>
                <w:lang w:eastAsia="zh-TW"/>
              </w:rPr>
              <w:t>保險代理人公司</w:t>
            </w:r>
            <w:r w:rsidR="00701922" w:rsidRPr="004554DB">
              <w:rPr>
                <w:rFonts w:ascii="標楷體" w:eastAsia="標楷體" w:hAnsi="標楷體"/>
                <w:sz w:val="24"/>
                <w:szCs w:val="24"/>
                <w:lang w:eastAsia="zh-TW"/>
              </w:rPr>
              <w:t>於公司建置網站專區、網頁或公司設置之行動應用程式（APP）投保平台</w:t>
            </w:r>
            <w:r w:rsidR="004554DB">
              <w:rPr>
                <w:rFonts w:ascii="標楷體" w:eastAsia="標楷體" w:hAnsi="標楷體"/>
                <w:sz w:val="24"/>
                <w:lang w:eastAsia="zh-TW"/>
              </w:rPr>
              <w:t>。</w:t>
            </w:r>
            <w:r w:rsidR="00701922" w:rsidRPr="004554DB">
              <w:rPr>
                <w:rFonts w:ascii="標楷體" w:eastAsia="標楷體" w:hAnsi="標楷體"/>
                <w:sz w:val="24"/>
                <w:lang w:eastAsia="zh-TW"/>
              </w:rPr>
              <w:t>保經代公司異業合作辦理網路投保業務及網路保險服務應</w:t>
            </w:r>
            <w:r w:rsidR="00701922" w:rsidRPr="004554DB">
              <w:rPr>
                <w:rFonts w:ascii="標楷體" w:eastAsia="標楷體" w:hAnsi="標楷體" w:hint="eastAsia"/>
                <w:sz w:val="24"/>
                <w:lang w:eastAsia="zh-TW"/>
              </w:rPr>
              <w:t>建立</w:t>
            </w:r>
            <w:r w:rsidR="00701922" w:rsidRPr="004554DB">
              <w:rPr>
                <w:rFonts w:ascii="標楷體" w:eastAsia="標楷體" w:hAnsi="標楷體"/>
                <w:sz w:val="24"/>
                <w:szCs w:val="24"/>
                <w:lang w:eastAsia="zh-TW"/>
              </w:rPr>
              <w:t>投保平台</w:t>
            </w:r>
            <w:r w:rsidR="00701922" w:rsidRPr="004554DB">
              <w:rPr>
                <w:rFonts w:ascii="標楷體" w:eastAsia="標楷體" w:hAnsi="標楷體" w:hint="eastAsia"/>
                <w:sz w:val="24"/>
                <w:szCs w:val="24"/>
                <w:lang w:eastAsia="zh-TW"/>
              </w:rPr>
              <w:t>，並</w:t>
            </w:r>
            <w:r w:rsidR="00701922" w:rsidRPr="004554DB">
              <w:rPr>
                <w:rFonts w:ascii="標楷體" w:eastAsia="標楷體" w:hAnsi="標楷體"/>
                <w:sz w:val="24"/>
                <w:lang w:eastAsia="zh-TW"/>
              </w:rPr>
              <w:t>由保經代公司負責管理維護並揭露相關資訊。</w:t>
            </w:r>
          </w:p>
          <w:p w14:paraId="7AFC3BC7" w14:textId="77777777" w:rsidR="009821C3" w:rsidRPr="004554DB" w:rsidRDefault="009821C3">
            <w:pPr>
              <w:pStyle w:val="TableParagraph"/>
              <w:spacing w:line="380" w:lineRule="exact"/>
              <w:ind w:left="107" w:right="130"/>
              <w:jc w:val="both"/>
              <w:rPr>
                <w:rFonts w:ascii="標楷體" w:eastAsia="標楷體" w:hAnsi="標楷體"/>
                <w:sz w:val="24"/>
                <w:lang w:eastAsia="zh-TW"/>
              </w:rPr>
            </w:pPr>
          </w:p>
          <w:p w14:paraId="33C5EF2C" w14:textId="6100F2CA" w:rsidR="00AB194C" w:rsidRPr="004366BB" w:rsidRDefault="00BA0CE4" w:rsidP="00BA0CE4">
            <w:pPr>
              <w:pStyle w:val="TableParagraph"/>
              <w:spacing w:line="380" w:lineRule="exact"/>
              <w:ind w:left="5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貳拾參之二、</w:t>
            </w:r>
            <w:r w:rsidR="00701922" w:rsidRPr="00F655C1">
              <w:rPr>
                <w:rFonts w:ascii="標楷體" w:eastAsia="標楷體" w:hAnsi="標楷體"/>
                <w:sz w:val="24"/>
                <w:szCs w:val="24"/>
                <w:lang w:eastAsia="zh-TW"/>
              </w:rPr>
              <w:t>保經代公司申請辦理網路投保業務，應符合</w:t>
            </w:r>
            <w:r w:rsidR="00701922" w:rsidRPr="00F655C1">
              <w:rPr>
                <w:rFonts w:ascii="標楷體" w:eastAsia="標楷體" w:hAnsi="標楷體" w:hint="eastAsia"/>
                <w:sz w:val="24"/>
                <w:szCs w:val="24"/>
                <w:lang w:eastAsia="zh-TW"/>
              </w:rPr>
              <w:t>特定</w:t>
            </w:r>
            <w:r w:rsidR="00701922" w:rsidRPr="00F655C1">
              <w:rPr>
                <w:rFonts w:ascii="標楷體" w:eastAsia="標楷體" w:hAnsi="標楷體"/>
                <w:sz w:val="24"/>
                <w:szCs w:val="24"/>
                <w:lang w:eastAsia="zh-TW"/>
              </w:rPr>
              <w:t>資格</w:t>
            </w:r>
            <w:r w:rsidR="00701922" w:rsidRPr="00F655C1">
              <w:rPr>
                <w:rFonts w:ascii="標楷體" w:eastAsia="標楷體" w:hAnsi="標楷體" w:hint="eastAsia"/>
                <w:sz w:val="24"/>
                <w:szCs w:val="24"/>
                <w:lang w:eastAsia="zh-TW"/>
              </w:rPr>
              <w:t>。</w:t>
            </w:r>
          </w:p>
          <w:p w14:paraId="4B7537C9" w14:textId="2C65B73E" w:rsidR="00AB194C" w:rsidRDefault="009821C3" w:rsidP="00F655C1">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lang w:eastAsia="zh-TW"/>
              </w:rPr>
              <w:t>（</w:t>
            </w:r>
            <w:r>
              <w:rPr>
                <w:rFonts w:ascii="標楷體" w:eastAsia="標楷體" w:hAnsi="標楷體"/>
                <w:sz w:val="24"/>
                <w:lang w:eastAsia="zh-TW"/>
              </w:rPr>
              <w:t>114</w:t>
            </w:r>
            <w:r>
              <w:rPr>
                <w:rFonts w:ascii="標楷體" w:eastAsia="標楷體" w:hAnsi="標楷體" w:hint="eastAsia"/>
                <w:sz w:val="24"/>
                <w:lang w:eastAsia="zh-TW"/>
              </w:rPr>
              <w:t>年</w:t>
            </w:r>
            <w:r>
              <w:rPr>
                <w:rFonts w:ascii="標楷體" w:eastAsia="標楷體" w:hAnsi="標楷體"/>
                <w:sz w:val="24"/>
                <w:lang w:eastAsia="zh-TW"/>
              </w:rPr>
              <w:t>9</w:t>
            </w:r>
            <w:r>
              <w:rPr>
                <w:rFonts w:ascii="標楷體" w:eastAsia="標楷體" w:hAnsi="標楷體" w:hint="eastAsia"/>
                <w:sz w:val="24"/>
                <w:lang w:eastAsia="zh-TW"/>
              </w:rPr>
              <w:t>月</w:t>
            </w:r>
            <w:r>
              <w:rPr>
                <w:rFonts w:ascii="標楷體" w:eastAsia="標楷體" w:hAnsi="標楷體"/>
                <w:sz w:val="24"/>
                <w:lang w:eastAsia="zh-TW"/>
              </w:rPr>
              <w:t>25</w:t>
            </w:r>
            <w:r>
              <w:rPr>
                <w:rFonts w:ascii="標楷體" w:eastAsia="標楷體" w:hAnsi="標楷體" w:hint="eastAsia"/>
                <w:sz w:val="24"/>
                <w:lang w:eastAsia="zh-TW"/>
              </w:rPr>
              <w:t>日修正）</w:t>
            </w:r>
          </w:p>
          <w:p w14:paraId="35994C8B" w14:textId="77777777" w:rsidR="00FC61CD" w:rsidRDefault="00FC61CD" w:rsidP="00F655C1">
            <w:pPr>
              <w:pStyle w:val="TableParagraph"/>
              <w:spacing w:line="380" w:lineRule="exact"/>
              <w:ind w:right="130"/>
              <w:jc w:val="both"/>
              <w:rPr>
                <w:rFonts w:ascii="標楷體" w:eastAsia="標楷體" w:hAnsi="標楷體"/>
                <w:sz w:val="24"/>
                <w:lang w:eastAsia="zh-TW"/>
              </w:rPr>
            </w:pPr>
          </w:p>
          <w:p w14:paraId="6D494F69" w14:textId="77777777" w:rsidR="00FC61CD" w:rsidRDefault="00FC61CD" w:rsidP="00F655C1">
            <w:pPr>
              <w:pStyle w:val="TableParagraph"/>
              <w:spacing w:line="380" w:lineRule="exact"/>
              <w:ind w:right="130"/>
              <w:jc w:val="both"/>
              <w:rPr>
                <w:rFonts w:ascii="標楷體" w:eastAsia="標楷體" w:hAnsi="標楷體"/>
                <w:sz w:val="24"/>
                <w:lang w:eastAsia="zh-TW"/>
              </w:rPr>
            </w:pPr>
          </w:p>
          <w:p w14:paraId="15F00B1E" w14:textId="77777777" w:rsidR="00FC61CD" w:rsidRDefault="00FC61CD" w:rsidP="00F655C1">
            <w:pPr>
              <w:pStyle w:val="TableParagraph"/>
              <w:spacing w:line="380" w:lineRule="exact"/>
              <w:ind w:right="130"/>
              <w:jc w:val="both"/>
              <w:rPr>
                <w:rFonts w:ascii="標楷體" w:eastAsia="標楷體" w:hAnsi="標楷體"/>
                <w:sz w:val="24"/>
                <w:lang w:eastAsia="zh-TW"/>
              </w:rPr>
            </w:pPr>
          </w:p>
          <w:p w14:paraId="272F8116" w14:textId="77777777" w:rsidR="00FC61CD" w:rsidRDefault="00FC61CD" w:rsidP="00F655C1">
            <w:pPr>
              <w:pStyle w:val="TableParagraph"/>
              <w:spacing w:line="380" w:lineRule="exact"/>
              <w:ind w:right="130"/>
              <w:jc w:val="both"/>
              <w:rPr>
                <w:rFonts w:ascii="標楷體" w:eastAsia="標楷體" w:hAnsi="標楷體"/>
                <w:sz w:val="24"/>
                <w:lang w:eastAsia="zh-TW"/>
              </w:rPr>
            </w:pPr>
          </w:p>
          <w:p w14:paraId="6B36D55E" w14:textId="77777777" w:rsidR="00FC61CD" w:rsidRPr="00F655C1" w:rsidRDefault="00FC61CD" w:rsidP="00F655C1">
            <w:pPr>
              <w:pStyle w:val="TableParagraph"/>
              <w:spacing w:line="380" w:lineRule="exact"/>
              <w:ind w:right="130"/>
              <w:jc w:val="both"/>
              <w:rPr>
                <w:rFonts w:ascii="標楷體" w:eastAsia="標楷體" w:hAnsi="標楷體"/>
                <w:sz w:val="24"/>
                <w:lang w:eastAsia="zh-TW"/>
              </w:rPr>
            </w:pPr>
          </w:p>
          <w:p w14:paraId="4CBD83EF" w14:textId="1D7B34E2" w:rsidR="00701922" w:rsidRDefault="00701922" w:rsidP="00F655C1">
            <w:pPr>
              <w:pStyle w:val="TableParagraph"/>
              <w:spacing w:line="380" w:lineRule="exact"/>
              <w:ind w:right="130"/>
              <w:jc w:val="both"/>
              <w:rPr>
                <w:rFonts w:ascii="標楷體" w:eastAsia="標楷體" w:hAnsi="標楷體"/>
                <w:sz w:val="24"/>
                <w:lang w:eastAsia="zh-TW"/>
              </w:rPr>
            </w:pPr>
          </w:p>
          <w:p w14:paraId="0B2AC48D" w14:textId="77777777" w:rsidR="00FC61CD" w:rsidRDefault="00FC61CD" w:rsidP="00F655C1">
            <w:pPr>
              <w:pStyle w:val="TableParagraph"/>
              <w:spacing w:line="380" w:lineRule="exact"/>
              <w:ind w:right="130"/>
              <w:jc w:val="both"/>
              <w:rPr>
                <w:rFonts w:ascii="標楷體" w:eastAsia="標楷體" w:hAnsi="標楷體"/>
                <w:sz w:val="24"/>
                <w:lang w:eastAsia="zh-TW"/>
              </w:rPr>
            </w:pPr>
          </w:p>
          <w:p w14:paraId="0E0F39C4" w14:textId="77777777" w:rsidR="00FC61CD" w:rsidRDefault="00FC61CD" w:rsidP="00F655C1">
            <w:pPr>
              <w:pStyle w:val="TableParagraph"/>
              <w:spacing w:line="380" w:lineRule="exact"/>
              <w:ind w:right="130"/>
              <w:jc w:val="both"/>
              <w:rPr>
                <w:rFonts w:ascii="標楷體" w:eastAsia="標楷體" w:hAnsi="標楷體"/>
                <w:sz w:val="24"/>
                <w:lang w:eastAsia="zh-TW"/>
              </w:rPr>
            </w:pPr>
          </w:p>
          <w:p w14:paraId="0535B1A0" w14:textId="77777777" w:rsidR="00FC61CD" w:rsidRDefault="00FC61CD" w:rsidP="00F655C1">
            <w:pPr>
              <w:pStyle w:val="TableParagraph"/>
              <w:spacing w:line="380" w:lineRule="exact"/>
              <w:ind w:right="130"/>
              <w:jc w:val="both"/>
              <w:rPr>
                <w:rFonts w:ascii="標楷體" w:eastAsia="標楷體" w:hAnsi="標楷體"/>
                <w:sz w:val="24"/>
                <w:lang w:eastAsia="zh-TW"/>
              </w:rPr>
            </w:pPr>
          </w:p>
          <w:p w14:paraId="3116CD58" w14:textId="77777777" w:rsidR="00FC61CD" w:rsidRPr="00F655C1" w:rsidRDefault="00FC61CD" w:rsidP="00F655C1">
            <w:pPr>
              <w:pStyle w:val="TableParagraph"/>
              <w:spacing w:line="380" w:lineRule="exact"/>
              <w:ind w:right="130"/>
              <w:jc w:val="both"/>
              <w:rPr>
                <w:rFonts w:ascii="標楷體" w:eastAsia="標楷體" w:hAnsi="標楷體"/>
                <w:sz w:val="24"/>
                <w:lang w:eastAsia="zh-TW"/>
              </w:rPr>
            </w:pPr>
          </w:p>
          <w:p w14:paraId="5C7F3D9E" w14:textId="306D534E" w:rsidR="002A153C" w:rsidRDefault="00BA0CE4" w:rsidP="00BA0CE4">
            <w:pPr>
              <w:pStyle w:val="TableParagraph"/>
              <w:spacing w:line="380" w:lineRule="exact"/>
              <w:ind w:left="5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貳拾參之三、</w:t>
            </w:r>
            <w:r w:rsidR="002A153C" w:rsidRPr="00F655C1">
              <w:rPr>
                <w:rFonts w:ascii="標楷體" w:eastAsia="標楷體" w:hAnsi="標楷體"/>
                <w:sz w:val="24"/>
                <w:lang w:eastAsia="zh-TW"/>
              </w:rPr>
              <w:t>保經代公司辦理網路投保業務或網路保險服務，應提供保險客戶依下列方式辦理註冊及身分驗證作業</w:t>
            </w:r>
            <w:r w:rsidR="002A153C" w:rsidRPr="00F655C1">
              <w:rPr>
                <w:rFonts w:ascii="標楷體" w:eastAsia="標楷體" w:hAnsi="標楷體" w:hint="eastAsia"/>
                <w:sz w:val="24"/>
                <w:lang w:eastAsia="zh-TW"/>
              </w:rPr>
              <w:t>之方法。</w:t>
            </w:r>
          </w:p>
          <w:p w14:paraId="3CA04584" w14:textId="77777777" w:rsidR="009821C3" w:rsidRDefault="009821C3" w:rsidP="009821C3">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lang w:eastAsia="zh-TW"/>
              </w:rPr>
              <w:t>（</w:t>
            </w:r>
            <w:r>
              <w:rPr>
                <w:rFonts w:ascii="標楷體" w:eastAsia="標楷體" w:hAnsi="標楷體"/>
                <w:sz w:val="24"/>
                <w:lang w:eastAsia="zh-TW"/>
              </w:rPr>
              <w:t>114</w:t>
            </w:r>
            <w:r>
              <w:rPr>
                <w:rFonts w:ascii="標楷體" w:eastAsia="標楷體" w:hAnsi="標楷體" w:hint="eastAsia"/>
                <w:sz w:val="24"/>
                <w:lang w:eastAsia="zh-TW"/>
              </w:rPr>
              <w:t>年</w:t>
            </w:r>
            <w:r>
              <w:rPr>
                <w:rFonts w:ascii="標楷體" w:eastAsia="標楷體" w:hAnsi="標楷體"/>
                <w:sz w:val="24"/>
                <w:lang w:eastAsia="zh-TW"/>
              </w:rPr>
              <w:t>9</w:t>
            </w:r>
            <w:r>
              <w:rPr>
                <w:rFonts w:ascii="標楷體" w:eastAsia="標楷體" w:hAnsi="標楷體" w:hint="eastAsia"/>
                <w:sz w:val="24"/>
                <w:lang w:eastAsia="zh-TW"/>
              </w:rPr>
              <w:t>月</w:t>
            </w:r>
            <w:r>
              <w:rPr>
                <w:rFonts w:ascii="標楷體" w:eastAsia="標楷體" w:hAnsi="標楷體"/>
                <w:sz w:val="24"/>
                <w:lang w:eastAsia="zh-TW"/>
              </w:rPr>
              <w:t>25</w:t>
            </w:r>
            <w:r>
              <w:rPr>
                <w:rFonts w:ascii="標楷體" w:eastAsia="標楷體" w:hAnsi="標楷體" w:hint="eastAsia"/>
                <w:sz w:val="24"/>
                <w:lang w:eastAsia="zh-TW"/>
              </w:rPr>
              <w:t>日修正）</w:t>
            </w:r>
          </w:p>
          <w:p w14:paraId="7F2175D4" w14:textId="41B23E33" w:rsidR="00701922" w:rsidRDefault="00701922" w:rsidP="00F655C1">
            <w:pPr>
              <w:pStyle w:val="TableParagraph"/>
              <w:spacing w:line="380" w:lineRule="exact"/>
              <w:ind w:right="130"/>
              <w:jc w:val="both"/>
              <w:rPr>
                <w:rFonts w:ascii="標楷體" w:eastAsia="標楷體" w:hAnsi="標楷體"/>
                <w:sz w:val="24"/>
                <w:lang w:eastAsia="zh-TW"/>
              </w:rPr>
            </w:pPr>
          </w:p>
          <w:p w14:paraId="63A6981F"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32AEF40B"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147F8070"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1214032B"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01083360"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611330F9"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2442D266"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199045EC"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30C0A6D7"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03320344"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063BC86C"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7B0FB936"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55B40008"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351D5904"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300122A2"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5B56D887"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5F9E200F"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61F9708C"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23EDB09C"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56A8C9F4"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70C20774"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78CD53BB"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68B9F328"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105E23AA"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1A6557D5" w14:textId="77777777" w:rsidR="007F11F9" w:rsidRDefault="007F11F9" w:rsidP="00F655C1">
            <w:pPr>
              <w:pStyle w:val="TableParagraph"/>
              <w:spacing w:line="380" w:lineRule="exact"/>
              <w:ind w:right="130"/>
              <w:jc w:val="both"/>
              <w:rPr>
                <w:rFonts w:ascii="標楷體" w:eastAsia="標楷體" w:hAnsi="標楷體"/>
                <w:sz w:val="24"/>
                <w:lang w:eastAsia="zh-TW"/>
              </w:rPr>
            </w:pPr>
          </w:p>
          <w:p w14:paraId="3876884E" w14:textId="77777777" w:rsidR="005B7525" w:rsidRPr="00F655C1" w:rsidRDefault="005B7525" w:rsidP="00F655C1">
            <w:pPr>
              <w:pStyle w:val="TableParagraph"/>
              <w:spacing w:line="380" w:lineRule="exact"/>
              <w:ind w:right="130"/>
              <w:jc w:val="both"/>
              <w:rPr>
                <w:rFonts w:ascii="標楷體" w:eastAsia="標楷體" w:hAnsi="標楷體"/>
                <w:sz w:val="24"/>
                <w:lang w:eastAsia="zh-TW"/>
              </w:rPr>
            </w:pPr>
          </w:p>
          <w:p w14:paraId="35F76F84" w14:textId="00FC77F8" w:rsidR="002A153C" w:rsidRPr="00F655C1" w:rsidRDefault="00BA0CE4" w:rsidP="00BA0CE4">
            <w:pPr>
              <w:pStyle w:val="TableParagraph"/>
              <w:spacing w:line="380" w:lineRule="exact"/>
              <w:ind w:left="55"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貳拾參之四、</w:t>
            </w:r>
            <w:r w:rsidR="002A153C" w:rsidRPr="00F655C1">
              <w:rPr>
                <w:rFonts w:ascii="標楷體" w:eastAsia="標楷體" w:hAnsi="標楷體"/>
                <w:sz w:val="24"/>
                <w:szCs w:val="24"/>
                <w:lang w:eastAsia="zh-TW"/>
              </w:rPr>
              <w:t>保經代公司辦理網路投保業務採自動化系統</w:t>
            </w:r>
            <w:r w:rsidR="007B5F34">
              <w:rPr>
                <w:rFonts w:ascii="標楷體" w:eastAsia="標楷體" w:hAnsi="標楷體" w:hint="eastAsia"/>
                <w:sz w:val="24"/>
                <w:szCs w:val="24"/>
                <w:lang w:eastAsia="zh-TW"/>
              </w:rPr>
              <w:t>檢核</w:t>
            </w:r>
            <w:r w:rsidR="002A153C" w:rsidRPr="00F655C1">
              <w:rPr>
                <w:rFonts w:ascii="標楷體" w:eastAsia="標楷體" w:hAnsi="標楷體"/>
                <w:sz w:val="24"/>
                <w:szCs w:val="24"/>
                <w:lang w:eastAsia="zh-TW"/>
              </w:rPr>
              <w:t>作業</w:t>
            </w:r>
            <w:r w:rsidR="007B5F34">
              <w:rPr>
                <w:rFonts w:ascii="標楷體" w:eastAsia="標楷體" w:hAnsi="標楷體" w:hint="eastAsia"/>
                <w:sz w:val="24"/>
                <w:szCs w:val="24"/>
                <w:lang w:eastAsia="zh-TW"/>
              </w:rPr>
              <w:t>，</w:t>
            </w:r>
            <w:r w:rsidR="002A153C" w:rsidRPr="00F655C1">
              <w:rPr>
                <w:rFonts w:ascii="標楷體" w:eastAsia="標楷體" w:hAnsi="標楷體" w:hint="eastAsia"/>
                <w:sz w:val="24"/>
                <w:szCs w:val="24"/>
                <w:lang w:eastAsia="zh-TW"/>
              </w:rPr>
              <w:t>應</w:t>
            </w:r>
            <w:r w:rsidR="007B5F34">
              <w:rPr>
                <w:rFonts w:ascii="標楷體" w:eastAsia="標楷體" w:hAnsi="標楷體" w:hint="eastAsia"/>
                <w:sz w:val="24"/>
                <w:szCs w:val="24"/>
                <w:lang w:eastAsia="zh-TW"/>
              </w:rPr>
              <w:t>訂定自動檢核、</w:t>
            </w:r>
            <w:r w:rsidR="002A153C" w:rsidRPr="00F655C1">
              <w:rPr>
                <w:rFonts w:ascii="標楷體" w:eastAsia="標楷體" w:hAnsi="標楷體" w:hint="eastAsia"/>
                <w:sz w:val="24"/>
                <w:szCs w:val="24"/>
                <w:lang w:eastAsia="zh-TW"/>
              </w:rPr>
              <w:t>稽核方法</w:t>
            </w:r>
            <w:r w:rsidR="007B5F34">
              <w:rPr>
                <w:rFonts w:ascii="標楷體" w:eastAsia="標楷體" w:hAnsi="標楷體" w:hint="eastAsia"/>
                <w:sz w:val="24"/>
                <w:szCs w:val="24"/>
                <w:lang w:eastAsia="zh-TW"/>
              </w:rPr>
              <w:t>，</w:t>
            </w:r>
            <w:r w:rsidR="002A153C" w:rsidRPr="00F655C1">
              <w:rPr>
                <w:rFonts w:ascii="標楷體" w:eastAsia="標楷體" w:hAnsi="標楷體" w:hint="eastAsia"/>
                <w:sz w:val="24"/>
                <w:szCs w:val="24"/>
                <w:lang w:eastAsia="zh-TW"/>
              </w:rPr>
              <w:t>並</w:t>
            </w:r>
            <w:r w:rsidR="007B5F34">
              <w:rPr>
                <w:rFonts w:ascii="標楷體" w:eastAsia="標楷體" w:hAnsi="標楷體" w:hint="eastAsia"/>
                <w:sz w:val="24"/>
                <w:szCs w:val="24"/>
                <w:lang w:eastAsia="zh-TW"/>
              </w:rPr>
              <w:t>於首次辦理前</w:t>
            </w:r>
            <w:r w:rsidR="002A153C" w:rsidRPr="00F655C1">
              <w:rPr>
                <w:rFonts w:ascii="標楷體" w:eastAsia="標楷體" w:hAnsi="標楷體" w:hint="eastAsia"/>
                <w:sz w:val="24"/>
                <w:szCs w:val="24"/>
                <w:lang w:eastAsia="zh-TW"/>
              </w:rPr>
              <w:t>送總經理核閱及主管機關備查。</w:t>
            </w:r>
          </w:p>
          <w:p w14:paraId="032E7C92" w14:textId="296D914E" w:rsidR="00EA2106" w:rsidRPr="00F655C1" w:rsidRDefault="00EA2106" w:rsidP="00701922">
            <w:pPr>
              <w:pStyle w:val="TableParagraph"/>
              <w:spacing w:line="380" w:lineRule="exact"/>
              <w:ind w:right="130"/>
              <w:jc w:val="both"/>
              <w:rPr>
                <w:rFonts w:ascii="標楷體" w:eastAsia="標楷體" w:hAnsi="標楷體"/>
                <w:sz w:val="24"/>
                <w:lang w:eastAsia="zh-TW"/>
              </w:rPr>
            </w:pPr>
          </w:p>
          <w:p w14:paraId="6B6C33E1" w14:textId="310F27B7" w:rsidR="00EA2106" w:rsidRPr="00F655C1" w:rsidRDefault="00EA2106" w:rsidP="00701922">
            <w:pPr>
              <w:pStyle w:val="TableParagraph"/>
              <w:spacing w:line="380" w:lineRule="exact"/>
              <w:ind w:right="130"/>
              <w:jc w:val="both"/>
              <w:rPr>
                <w:rFonts w:ascii="標楷體" w:eastAsia="標楷體" w:hAnsi="標楷體"/>
                <w:sz w:val="24"/>
                <w:lang w:eastAsia="zh-TW"/>
              </w:rPr>
            </w:pPr>
          </w:p>
          <w:p w14:paraId="2D735D64" w14:textId="3DD28ADD" w:rsidR="00EA2106" w:rsidRPr="00F655C1" w:rsidRDefault="00EA2106" w:rsidP="00701922">
            <w:pPr>
              <w:pStyle w:val="TableParagraph"/>
              <w:spacing w:line="380" w:lineRule="exact"/>
              <w:ind w:right="130"/>
              <w:jc w:val="both"/>
              <w:rPr>
                <w:rFonts w:ascii="標楷體" w:eastAsia="標楷體" w:hAnsi="標楷體"/>
                <w:sz w:val="24"/>
                <w:lang w:eastAsia="zh-TW"/>
              </w:rPr>
            </w:pPr>
          </w:p>
          <w:p w14:paraId="51260957" w14:textId="3B412C44" w:rsidR="00EA2106" w:rsidRPr="00F655C1" w:rsidRDefault="00EA2106" w:rsidP="00701922">
            <w:pPr>
              <w:pStyle w:val="TableParagraph"/>
              <w:spacing w:line="380" w:lineRule="exact"/>
              <w:ind w:right="130"/>
              <w:jc w:val="both"/>
              <w:rPr>
                <w:rFonts w:ascii="標楷體" w:eastAsia="標楷體" w:hAnsi="標楷體"/>
                <w:sz w:val="24"/>
                <w:lang w:eastAsia="zh-TW"/>
              </w:rPr>
            </w:pPr>
          </w:p>
          <w:p w14:paraId="4E4C087D" w14:textId="7200A063" w:rsidR="00EA2106" w:rsidRDefault="00EA2106" w:rsidP="00701922">
            <w:pPr>
              <w:pStyle w:val="TableParagraph"/>
              <w:spacing w:line="380" w:lineRule="exact"/>
              <w:ind w:right="130"/>
              <w:jc w:val="both"/>
              <w:rPr>
                <w:rFonts w:ascii="標楷體" w:eastAsia="標楷體" w:hAnsi="標楷體"/>
                <w:sz w:val="24"/>
                <w:lang w:eastAsia="zh-TW"/>
              </w:rPr>
            </w:pPr>
          </w:p>
          <w:p w14:paraId="1D15DF8B" w14:textId="77777777" w:rsidR="004F70FA" w:rsidRPr="00F655C1" w:rsidRDefault="004F70FA" w:rsidP="00701922">
            <w:pPr>
              <w:pStyle w:val="TableParagraph"/>
              <w:spacing w:line="380" w:lineRule="exact"/>
              <w:ind w:right="130"/>
              <w:jc w:val="both"/>
              <w:rPr>
                <w:rFonts w:ascii="標楷體" w:eastAsia="標楷體" w:hAnsi="標楷體"/>
                <w:sz w:val="24"/>
                <w:lang w:eastAsia="zh-TW"/>
              </w:rPr>
            </w:pPr>
          </w:p>
          <w:p w14:paraId="0A43333A" w14:textId="6344FCAD" w:rsidR="00AB194C" w:rsidRPr="00F655C1" w:rsidRDefault="00BA0CE4" w:rsidP="00BA0CE4">
            <w:pPr>
              <w:pStyle w:val="TableParagraph"/>
              <w:spacing w:line="380" w:lineRule="exact"/>
              <w:ind w:left="5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貳拾參之五、</w:t>
            </w:r>
            <w:r w:rsidR="00033C7D" w:rsidRPr="00F655C1">
              <w:rPr>
                <w:rFonts w:ascii="標楷體" w:eastAsia="標楷體" w:hAnsi="標楷體"/>
                <w:sz w:val="24"/>
                <w:lang w:eastAsia="zh-TW"/>
              </w:rPr>
              <w:t>保經代公司辦理網路投保業務，應遵循事項</w:t>
            </w:r>
            <w:r w:rsidR="00033C7D" w:rsidRPr="00F655C1">
              <w:rPr>
                <w:rFonts w:ascii="標楷體" w:eastAsia="標楷體" w:hAnsi="標楷體" w:hint="eastAsia"/>
                <w:sz w:val="24"/>
                <w:lang w:eastAsia="zh-TW"/>
              </w:rPr>
              <w:t>。</w:t>
            </w:r>
          </w:p>
          <w:p w14:paraId="78E01CA8" w14:textId="77777777" w:rsidR="009821C3" w:rsidRDefault="009821C3" w:rsidP="009821C3">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lang w:eastAsia="zh-TW"/>
              </w:rPr>
              <w:t>（</w:t>
            </w:r>
            <w:r>
              <w:rPr>
                <w:rFonts w:ascii="標楷體" w:eastAsia="標楷體" w:hAnsi="標楷體"/>
                <w:sz w:val="24"/>
                <w:lang w:eastAsia="zh-TW"/>
              </w:rPr>
              <w:t>114</w:t>
            </w:r>
            <w:r>
              <w:rPr>
                <w:rFonts w:ascii="標楷體" w:eastAsia="標楷體" w:hAnsi="標楷體" w:hint="eastAsia"/>
                <w:sz w:val="24"/>
                <w:lang w:eastAsia="zh-TW"/>
              </w:rPr>
              <w:t>年</w:t>
            </w:r>
            <w:r>
              <w:rPr>
                <w:rFonts w:ascii="標楷體" w:eastAsia="標楷體" w:hAnsi="標楷體"/>
                <w:sz w:val="24"/>
                <w:lang w:eastAsia="zh-TW"/>
              </w:rPr>
              <w:t>9</w:t>
            </w:r>
            <w:r>
              <w:rPr>
                <w:rFonts w:ascii="標楷體" w:eastAsia="標楷體" w:hAnsi="標楷體" w:hint="eastAsia"/>
                <w:sz w:val="24"/>
                <w:lang w:eastAsia="zh-TW"/>
              </w:rPr>
              <w:t>月</w:t>
            </w:r>
            <w:r>
              <w:rPr>
                <w:rFonts w:ascii="標楷體" w:eastAsia="標楷體" w:hAnsi="標楷體"/>
                <w:sz w:val="24"/>
                <w:lang w:eastAsia="zh-TW"/>
              </w:rPr>
              <w:t>25</w:t>
            </w:r>
            <w:r>
              <w:rPr>
                <w:rFonts w:ascii="標楷體" w:eastAsia="標楷體" w:hAnsi="標楷體" w:hint="eastAsia"/>
                <w:sz w:val="24"/>
                <w:lang w:eastAsia="zh-TW"/>
              </w:rPr>
              <w:t>日修正）</w:t>
            </w:r>
          </w:p>
          <w:p w14:paraId="6C36BFEE" w14:textId="0B6E03DA"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16967560" w14:textId="252199AD"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1511455C" w14:textId="529EA726"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2B7F36A5" w14:textId="4A60299D"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6629456C" w14:textId="585934D2"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714C4E67" w14:textId="1768B7C3"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275E6E83" w14:textId="6CC253AE"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76112DF9" w14:textId="0C1D9BBA"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66EBE232" w14:textId="07DEA63F"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039C743B" w14:textId="2423AC3E"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07938AED" w14:textId="42456A78"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7C1260E8" w14:textId="681CAE99"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2F630969" w14:textId="056CD538"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3B3C712D" w14:textId="18CEAF28"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1D97EFD2" w14:textId="1B24478E" w:rsidR="00033C7D" w:rsidRPr="002A153C" w:rsidRDefault="002A153C" w:rsidP="00033C7D">
            <w:pPr>
              <w:pStyle w:val="TableParagraph"/>
              <w:spacing w:line="380" w:lineRule="exact"/>
              <w:ind w:right="130"/>
              <w:jc w:val="both"/>
              <w:rPr>
                <w:rFonts w:ascii="標楷體" w:eastAsia="標楷體" w:hAnsi="標楷體"/>
                <w:sz w:val="24"/>
                <w:lang w:eastAsia="zh-TW"/>
              </w:rPr>
            </w:pPr>
            <w:r w:rsidRPr="002A153C">
              <w:rPr>
                <w:rFonts w:ascii="標楷體" w:eastAsia="標楷體" w:hAnsi="標楷體"/>
                <w:sz w:val="24"/>
                <w:lang w:eastAsia="zh-TW"/>
              </w:rPr>
              <w:cr/>
            </w:r>
            <w:r w:rsidRPr="002A153C" w:rsidDel="002A153C">
              <w:rPr>
                <w:rFonts w:ascii="標楷體" w:eastAsia="標楷體" w:hAnsi="標楷體"/>
                <w:sz w:val="24"/>
                <w:lang w:eastAsia="zh-TW"/>
              </w:rPr>
              <w:t xml:space="preserve"> </w:t>
            </w:r>
          </w:p>
          <w:p w14:paraId="4599C5BB" w14:textId="37437738"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3241627B" w14:textId="14E358BD"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70D008EC" w14:textId="77F343C3"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4A7B7DC2" w14:textId="7E94674B"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1E4BB710" w14:textId="59BA9C61"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670E1E96" w14:textId="23B8492B"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6FDBC6F1" w14:textId="5D6C00F6"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136DCF7C" w14:textId="76BD9405"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61E48B0F" w14:textId="17B7B969"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7E50A764" w14:textId="773294A5"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6A7D7EBE" w14:textId="6B742227"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614F17EB" w14:textId="325585FD"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1601F8CE" w14:textId="64B2ABA9"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35704E68" w14:textId="307CC7B8"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3E06B2D0" w14:textId="2206AEA8"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75671561" w14:textId="0EAC2CD7"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7E40FEA8" w14:textId="77777777"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716E10E7" w14:textId="1E7668F9"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3FA5C856" w14:textId="560367B4"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5BAE43C6" w14:textId="476AE589"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6AF4941B" w14:textId="456F727D"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5F87F2A9" w14:textId="77777777" w:rsidR="00033C7D" w:rsidRDefault="00033C7D" w:rsidP="00033C7D">
            <w:pPr>
              <w:pStyle w:val="TableParagraph"/>
              <w:spacing w:line="380" w:lineRule="exact"/>
              <w:ind w:right="130"/>
              <w:jc w:val="both"/>
              <w:rPr>
                <w:rFonts w:ascii="標楷體" w:eastAsia="標楷體" w:hAnsi="標楷體"/>
                <w:sz w:val="24"/>
                <w:lang w:eastAsia="zh-TW"/>
              </w:rPr>
            </w:pPr>
          </w:p>
          <w:p w14:paraId="53B77EC7" w14:textId="5751EBAB" w:rsidR="004555F5" w:rsidRDefault="004555F5" w:rsidP="00033C7D">
            <w:pPr>
              <w:pStyle w:val="TableParagraph"/>
              <w:spacing w:line="380" w:lineRule="exact"/>
              <w:ind w:right="130"/>
              <w:jc w:val="both"/>
              <w:rPr>
                <w:rFonts w:ascii="標楷體" w:eastAsia="標楷體" w:hAnsi="標楷體"/>
                <w:sz w:val="24"/>
                <w:lang w:eastAsia="zh-TW"/>
              </w:rPr>
            </w:pPr>
          </w:p>
          <w:p w14:paraId="0CF506EA"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1DB4D87B"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15620BDC"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23FDD36B"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4DFF8DEF"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4FB50F1A"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61B9CA0C"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3AAFB44C"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24E0BE4B"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6D437FF4" w14:textId="77777777" w:rsidR="007F11F9" w:rsidRDefault="007F11F9" w:rsidP="00033C7D">
            <w:pPr>
              <w:pStyle w:val="TableParagraph"/>
              <w:spacing w:line="380" w:lineRule="exact"/>
              <w:ind w:right="130"/>
              <w:jc w:val="both"/>
              <w:rPr>
                <w:rFonts w:ascii="標楷體" w:eastAsia="標楷體" w:hAnsi="標楷體"/>
                <w:sz w:val="24"/>
                <w:lang w:eastAsia="zh-TW"/>
              </w:rPr>
            </w:pPr>
          </w:p>
          <w:p w14:paraId="64457A98" w14:textId="77777777" w:rsidR="001337EA" w:rsidRDefault="001337EA" w:rsidP="00033C7D">
            <w:pPr>
              <w:pStyle w:val="TableParagraph"/>
              <w:spacing w:line="380" w:lineRule="exact"/>
              <w:ind w:right="130"/>
              <w:jc w:val="both"/>
              <w:rPr>
                <w:rFonts w:ascii="標楷體" w:eastAsia="標楷體" w:hAnsi="標楷體"/>
                <w:sz w:val="24"/>
                <w:lang w:eastAsia="zh-TW"/>
              </w:rPr>
            </w:pPr>
          </w:p>
          <w:p w14:paraId="53DF1934" w14:textId="77777777" w:rsidR="00223635" w:rsidRDefault="00223635" w:rsidP="00033C7D">
            <w:pPr>
              <w:pStyle w:val="TableParagraph"/>
              <w:spacing w:line="380" w:lineRule="exact"/>
              <w:ind w:right="130"/>
              <w:jc w:val="both"/>
              <w:rPr>
                <w:rFonts w:ascii="標楷體" w:eastAsia="標楷體" w:hAnsi="標楷體"/>
                <w:sz w:val="24"/>
                <w:lang w:eastAsia="zh-TW"/>
              </w:rPr>
            </w:pPr>
          </w:p>
          <w:p w14:paraId="3994619D" w14:textId="77777777" w:rsidR="00223635" w:rsidRDefault="00223635" w:rsidP="00033C7D">
            <w:pPr>
              <w:pStyle w:val="TableParagraph"/>
              <w:spacing w:line="380" w:lineRule="exact"/>
              <w:ind w:right="130"/>
              <w:jc w:val="both"/>
              <w:rPr>
                <w:rFonts w:ascii="標楷體" w:eastAsia="標楷體" w:hAnsi="標楷體"/>
                <w:sz w:val="24"/>
                <w:lang w:eastAsia="zh-TW"/>
              </w:rPr>
            </w:pPr>
          </w:p>
          <w:p w14:paraId="7CF0957C" w14:textId="77777777" w:rsidR="00223635" w:rsidRDefault="00223635" w:rsidP="00033C7D">
            <w:pPr>
              <w:pStyle w:val="TableParagraph"/>
              <w:spacing w:line="380" w:lineRule="exact"/>
              <w:ind w:right="130"/>
              <w:jc w:val="both"/>
              <w:rPr>
                <w:rFonts w:ascii="標楷體" w:eastAsia="標楷體" w:hAnsi="標楷體"/>
                <w:sz w:val="24"/>
                <w:lang w:eastAsia="zh-TW"/>
              </w:rPr>
            </w:pPr>
          </w:p>
          <w:p w14:paraId="0699722D" w14:textId="77777777" w:rsidR="00223635" w:rsidRDefault="00223635" w:rsidP="00033C7D">
            <w:pPr>
              <w:pStyle w:val="TableParagraph"/>
              <w:spacing w:line="380" w:lineRule="exact"/>
              <w:ind w:right="130"/>
              <w:jc w:val="both"/>
              <w:rPr>
                <w:rFonts w:ascii="標楷體" w:eastAsia="標楷體" w:hAnsi="標楷體"/>
                <w:sz w:val="24"/>
                <w:lang w:eastAsia="zh-TW"/>
              </w:rPr>
            </w:pPr>
          </w:p>
          <w:p w14:paraId="5B928935" w14:textId="77777777" w:rsidR="00223635" w:rsidRDefault="00223635" w:rsidP="00033C7D">
            <w:pPr>
              <w:pStyle w:val="TableParagraph"/>
              <w:spacing w:line="380" w:lineRule="exact"/>
              <w:ind w:right="130"/>
              <w:jc w:val="both"/>
              <w:rPr>
                <w:rFonts w:ascii="標楷體" w:eastAsia="標楷體" w:hAnsi="標楷體"/>
                <w:sz w:val="24"/>
                <w:lang w:eastAsia="zh-TW"/>
              </w:rPr>
            </w:pPr>
          </w:p>
          <w:p w14:paraId="5781F165" w14:textId="77777777" w:rsidR="00223635" w:rsidRDefault="00223635" w:rsidP="00033C7D">
            <w:pPr>
              <w:pStyle w:val="TableParagraph"/>
              <w:spacing w:line="380" w:lineRule="exact"/>
              <w:ind w:right="130"/>
              <w:jc w:val="both"/>
              <w:rPr>
                <w:rFonts w:ascii="標楷體" w:eastAsia="標楷體" w:hAnsi="標楷體"/>
                <w:sz w:val="24"/>
                <w:lang w:eastAsia="zh-TW"/>
              </w:rPr>
            </w:pPr>
          </w:p>
          <w:p w14:paraId="0E481C59" w14:textId="77777777" w:rsidR="00223635" w:rsidRDefault="00223635" w:rsidP="00033C7D">
            <w:pPr>
              <w:pStyle w:val="TableParagraph"/>
              <w:spacing w:line="380" w:lineRule="exact"/>
              <w:ind w:right="130"/>
              <w:jc w:val="both"/>
              <w:rPr>
                <w:rFonts w:ascii="標楷體" w:eastAsia="標楷體" w:hAnsi="標楷體"/>
                <w:sz w:val="24"/>
                <w:lang w:eastAsia="zh-TW"/>
              </w:rPr>
            </w:pPr>
          </w:p>
          <w:p w14:paraId="2B51D491" w14:textId="77777777" w:rsidR="00223635" w:rsidRDefault="00223635" w:rsidP="00033C7D">
            <w:pPr>
              <w:pStyle w:val="TableParagraph"/>
              <w:spacing w:line="380" w:lineRule="exact"/>
              <w:ind w:right="130"/>
              <w:jc w:val="both"/>
              <w:rPr>
                <w:rFonts w:ascii="標楷體" w:eastAsia="標楷體" w:hAnsi="標楷體"/>
                <w:sz w:val="24"/>
                <w:lang w:eastAsia="zh-TW"/>
              </w:rPr>
            </w:pPr>
          </w:p>
          <w:p w14:paraId="1198B87F" w14:textId="7179756C" w:rsidR="00AB194C"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貳拾參之六、</w:t>
            </w:r>
            <w:r w:rsidR="00033C7D" w:rsidRPr="00F655C1">
              <w:rPr>
                <w:rFonts w:ascii="標楷體" w:eastAsia="標楷體" w:hAnsi="標楷體"/>
                <w:sz w:val="24"/>
                <w:lang w:eastAsia="zh-TW"/>
              </w:rPr>
              <w:t>保經代公司辦理網路投保業務，應即時連線將通報資料傳送保險公司。</w:t>
            </w:r>
          </w:p>
          <w:p w14:paraId="5C1ADF9F" w14:textId="0FE73EBE" w:rsidR="00033C7D" w:rsidRPr="00F655C1" w:rsidRDefault="00BA0CE4" w:rsidP="00BA0CE4">
            <w:pPr>
              <w:pStyle w:val="TableParagraph"/>
              <w:spacing w:line="380" w:lineRule="exact"/>
              <w:ind w:left="5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貳拾參之七、</w:t>
            </w:r>
            <w:r w:rsidR="00033C7D" w:rsidRPr="00F655C1">
              <w:rPr>
                <w:rFonts w:ascii="標楷體" w:eastAsia="標楷體" w:hAnsi="標楷體" w:hint="eastAsia"/>
                <w:sz w:val="24"/>
                <w:lang w:eastAsia="zh-TW"/>
              </w:rPr>
              <w:t>辦理網路投保，</w:t>
            </w:r>
            <w:r w:rsidR="00033C7D" w:rsidRPr="00F655C1">
              <w:rPr>
                <w:rFonts w:ascii="標楷體" w:eastAsia="標楷體" w:hAnsi="標楷體"/>
                <w:sz w:val="24"/>
                <w:lang w:eastAsia="zh-TW"/>
              </w:rPr>
              <w:t>保經代公司於保險公司寄發保單予要保人前，應執行</w:t>
            </w:r>
            <w:r w:rsidR="00033C7D" w:rsidRPr="00F655C1">
              <w:rPr>
                <w:rFonts w:ascii="標楷體" w:eastAsia="標楷體" w:hAnsi="標楷體" w:hint="eastAsia"/>
                <w:sz w:val="24"/>
                <w:lang w:eastAsia="zh-TW"/>
              </w:rPr>
              <w:t>之</w:t>
            </w:r>
            <w:r w:rsidR="00033C7D" w:rsidRPr="00F655C1">
              <w:rPr>
                <w:rFonts w:ascii="標楷體" w:eastAsia="標楷體" w:hAnsi="標楷體"/>
                <w:sz w:val="24"/>
                <w:lang w:eastAsia="zh-TW"/>
              </w:rPr>
              <w:t>確認程序</w:t>
            </w:r>
            <w:r w:rsidR="00033C7D" w:rsidRPr="00F655C1">
              <w:rPr>
                <w:rFonts w:ascii="標楷體" w:eastAsia="標楷體" w:hAnsi="標楷體" w:hint="eastAsia"/>
                <w:sz w:val="24"/>
                <w:lang w:eastAsia="zh-TW"/>
              </w:rPr>
              <w:t>。</w:t>
            </w:r>
          </w:p>
          <w:p w14:paraId="79069B51" w14:textId="77777777" w:rsidR="00223635" w:rsidRDefault="00223635" w:rsidP="00223635">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lang w:eastAsia="zh-TW"/>
              </w:rPr>
              <w:t>（</w:t>
            </w:r>
            <w:r>
              <w:rPr>
                <w:rFonts w:ascii="標楷體" w:eastAsia="標楷體" w:hAnsi="標楷體"/>
                <w:sz w:val="24"/>
                <w:lang w:eastAsia="zh-TW"/>
              </w:rPr>
              <w:t>114</w:t>
            </w:r>
            <w:r>
              <w:rPr>
                <w:rFonts w:ascii="標楷體" w:eastAsia="標楷體" w:hAnsi="標楷體" w:hint="eastAsia"/>
                <w:sz w:val="24"/>
                <w:lang w:eastAsia="zh-TW"/>
              </w:rPr>
              <w:t>年</w:t>
            </w:r>
            <w:r>
              <w:rPr>
                <w:rFonts w:ascii="標楷體" w:eastAsia="標楷體" w:hAnsi="標楷體"/>
                <w:sz w:val="24"/>
                <w:lang w:eastAsia="zh-TW"/>
              </w:rPr>
              <w:t>9</w:t>
            </w:r>
            <w:r>
              <w:rPr>
                <w:rFonts w:ascii="標楷體" w:eastAsia="標楷體" w:hAnsi="標楷體" w:hint="eastAsia"/>
                <w:sz w:val="24"/>
                <w:lang w:eastAsia="zh-TW"/>
              </w:rPr>
              <w:t>月</w:t>
            </w:r>
            <w:r>
              <w:rPr>
                <w:rFonts w:ascii="標楷體" w:eastAsia="標楷體" w:hAnsi="標楷體"/>
                <w:sz w:val="24"/>
                <w:lang w:eastAsia="zh-TW"/>
              </w:rPr>
              <w:t>25</w:t>
            </w:r>
            <w:r>
              <w:rPr>
                <w:rFonts w:ascii="標楷體" w:eastAsia="標楷體" w:hAnsi="標楷體" w:hint="eastAsia"/>
                <w:sz w:val="24"/>
                <w:lang w:eastAsia="zh-TW"/>
              </w:rPr>
              <w:t>日修正）</w:t>
            </w:r>
          </w:p>
          <w:p w14:paraId="75480150" w14:textId="41876D1D" w:rsidR="00033C7D" w:rsidRDefault="00033C7D" w:rsidP="00033C7D">
            <w:pPr>
              <w:pStyle w:val="TableParagraph"/>
              <w:spacing w:line="380" w:lineRule="exact"/>
              <w:ind w:right="130"/>
              <w:jc w:val="both"/>
              <w:rPr>
                <w:rFonts w:ascii="標楷體" w:eastAsia="標楷體" w:hAnsi="標楷體"/>
                <w:sz w:val="24"/>
                <w:lang w:eastAsia="zh-TW"/>
              </w:rPr>
            </w:pPr>
          </w:p>
          <w:p w14:paraId="0371BCB1" w14:textId="3D608CE5" w:rsidR="004555F5" w:rsidRDefault="004555F5" w:rsidP="00033C7D">
            <w:pPr>
              <w:pStyle w:val="TableParagraph"/>
              <w:spacing w:line="380" w:lineRule="exact"/>
              <w:ind w:right="130"/>
              <w:jc w:val="both"/>
              <w:rPr>
                <w:rFonts w:ascii="標楷體" w:eastAsia="標楷體" w:hAnsi="標楷體"/>
                <w:sz w:val="24"/>
                <w:lang w:eastAsia="zh-TW"/>
              </w:rPr>
            </w:pPr>
          </w:p>
          <w:p w14:paraId="3C0A08AE" w14:textId="67FBCCBB" w:rsidR="004555F5" w:rsidRDefault="004555F5" w:rsidP="00033C7D">
            <w:pPr>
              <w:pStyle w:val="TableParagraph"/>
              <w:spacing w:line="380" w:lineRule="exact"/>
              <w:ind w:right="130"/>
              <w:jc w:val="both"/>
              <w:rPr>
                <w:rFonts w:ascii="標楷體" w:eastAsia="標楷體" w:hAnsi="標楷體"/>
                <w:sz w:val="24"/>
                <w:lang w:eastAsia="zh-TW"/>
              </w:rPr>
            </w:pPr>
          </w:p>
          <w:p w14:paraId="41EA13C0" w14:textId="4C048338" w:rsidR="004555F5" w:rsidRDefault="004555F5" w:rsidP="00033C7D">
            <w:pPr>
              <w:pStyle w:val="TableParagraph"/>
              <w:spacing w:line="380" w:lineRule="exact"/>
              <w:ind w:right="130"/>
              <w:jc w:val="both"/>
              <w:rPr>
                <w:rFonts w:ascii="標楷體" w:eastAsia="標楷體" w:hAnsi="標楷體"/>
                <w:sz w:val="24"/>
                <w:lang w:eastAsia="zh-TW"/>
              </w:rPr>
            </w:pPr>
          </w:p>
          <w:p w14:paraId="642AC658" w14:textId="5808175A" w:rsidR="004555F5" w:rsidRDefault="004555F5" w:rsidP="00033C7D">
            <w:pPr>
              <w:pStyle w:val="TableParagraph"/>
              <w:spacing w:line="380" w:lineRule="exact"/>
              <w:ind w:right="130"/>
              <w:jc w:val="both"/>
              <w:rPr>
                <w:rFonts w:ascii="標楷體" w:eastAsia="標楷體" w:hAnsi="標楷體"/>
                <w:sz w:val="24"/>
                <w:lang w:eastAsia="zh-TW"/>
              </w:rPr>
            </w:pPr>
          </w:p>
          <w:p w14:paraId="4974BB6D" w14:textId="1E47155F" w:rsidR="004555F5" w:rsidRDefault="004555F5" w:rsidP="00033C7D">
            <w:pPr>
              <w:pStyle w:val="TableParagraph"/>
              <w:spacing w:line="380" w:lineRule="exact"/>
              <w:ind w:right="130"/>
              <w:jc w:val="both"/>
              <w:rPr>
                <w:rFonts w:ascii="標楷體" w:eastAsia="標楷體" w:hAnsi="標楷體"/>
                <w:sz w:val="24"/>
                <w:lang w:eastAsia="zh-TW"/>
              </w:rPr>
            </w:pPr>
          </w:p>
          <w:p w14:paraId="280BB002" w14:textId="77777777" w:rsidR="004555F5" w:rsidRPr="00F655C1" w:rsidRDefault="004555F5" w:rsidP="00033C7D">
            <w:pPr>
              <w:pStyle w:val="TableParagraph"/>
              <w:spacing w:line="380" w:lineRule="exact"/>
              <w:ind w:right="130"/>
              <w:jc w:val="both"/>
              <w:rPr>
                <w:rFonts w:ascii="標楷體" w:eastAsia="標楷體" w:hAnsi="標楷體"/>
                <w:sz w:val="24"/>
                <w:lang w:eastAsia="zh-TW"/>
              </w:rPr>
            </w:pPr>
          </w:p>
          <w:p w14:paraId="270CE84C" w14:textId="77777777"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4F0EFBE1" w14:textId="77777777"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4BB9DE88" w14:textId="77777777"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361BCFE9" w14:textId="77777777" w:rsidR="00033C7D" w:rsidRDefault="00033C7D" w:rsidP="00033C7D">
            <w:pPr>
              <w:pStyle w:val="TableParagraph"/>
              <w:spacing w:line="380" w:lineRule="exact"/>
              <w:ind w:right="130"/>
              <w:jc w:val="both"/>
              <w:rPr>
                <w:rFonts w:ascii="標楷體" w:eastAsia="標楷體" w:hAnsi="標楷體"/>
                <w:sz w:val="24"/>
                <w:lang w:eastAsia="zh-TW"/>
              </w:rPr>
            </w:pPr>
          </w:p>
          <w:p w14:paraId="227D76D1" w14:textId="77777777" w:rsidR="00AB4357" w:rsidRPr="00F655C1" w:rsidRDefault="00AB4357" w:rsidP="00033C7D">
            <w:pPr>
              <w:pStyle w:val="TableParagraph"/>
              <w:spacing w:line="380" w:lineRule="exact"/>
              <w:ind w:right="130"/>
              <w:jc w:val="both"/>
              <w:rPr>
                <w:rFonts w:ascii="標楷體" w:eastAsia="標楷體" w:hAnsi="標楷體"/>
                <w:sz w:val="24"/>
                <w:lang w:eastAsia="zh-TW"/>
              </w:rPr>
            </w:pPr>
          </w:p>
          <w:p w14:paraId="072BC25E" w14:textId="77777777" w:rsidR="00033C7D" w:rsidRPr="00F655C1" w:rsidRDefault="00033C7D" w:rsidP="00033C7D">
            <w:pPr>
              <w:pStyle w:val="TableParagraph"/>
              <w:spacing w:line="380" w:lineRule="exact"/>
              <w:ind w:right="130"/>
              <w:jc w:val="both"/>
              <w:rPr>
                <w:rFonts w:ascii="標楷體" w:eastAsia="標楷體" w:hAnsi="標楷體"/>
                <w:sz w:val="24"/>
                <w:lang w:eastAsia="zh-TW"/>
              </w:rPr>
            </w:pPr>
          </w:p>
          <w:p w14:paraId="1E9032EF" w14:textId="77777777" w:rsidR="00223635" w:rsidRDefault="00223635" w:rsidP="00BA0CE4">
            <w:pPr>
              <w:pStyle w:val="TableParagraph"/>
              <w:spacing w:line="380" w:lineRule="exact"/>
              <w:ind w:right="130"/>
              <w:jc w:val="both"/>
              <w:rPr>
                <w:rFonts w:ascii="標楷體" w:eastAsia="標楷體" w:hAnsi="標楷體"/>
                <w:sz w:val="24"/>
                <w:szCs w:val="24"/>
                <w:shd w:val="clear" w:color="auto" w:fill="FFFFFF"/>
                <w:lang w:eastAsia="zh-TW"/>
              </w:rPr>
            </w:pPr>
          </w:p>
          <w:p w14:paraId="74C196FE" w14:textId="77777777" w:rsidR="00223635" w:rsidRDefault="00223635" w:rsidP="00BA0CE4">
            <w:pPr>
              <w:pStyle w:val="TableParagraph"/>
              <w:spacing w:line="380" w:lineRule="exact"/>
              <w:ind w:right="130"/>
              <w:jc w:val="both"/>
              <w:rPr>
                <w:rFonts w:ascii="標楷體" w:eastAsia="標楷體" w:hAnsi="標楷體"/>
                <w:sz w:val="24"/>
                <w:szCs w:val="24"/>
                <w:shd w:val="clear" w:color="auto" w:fill="FFFFFF"/>
                <w:lang w:eastAsia="zh-TW"/>
              </w:rPr>
            </w:pPr>
          </w:p>
          <w:p w14:paraId="10F2B52D" w14:textId="77777777" w:rsidR="00223635" w:rsidRDefault="00223635" w:rsidP="00BA0CE4">
            <w:pPr>
              <w:pStyle w:val="TableParagraph"/>
              <w:spacing w:line="380" w:lineRule="exact"/>
              <w:ind w:right="130"/>
              <w:jc w:val="both"/>
              <w:rPr>
                <w:rFonts w:ascii="標楷體" w:eastAsia="標楷體" w:hAnsi="標楷體"/>
                <w:sz w:val="24"/>
                <w:szCs w:val="24"/>
                <w:shd w:val="clear" w:color="auto" w:fill="FFFFFF"/>
                <w:lang w:eastAsia="zh-TW"/>
              </w:rPr>
            </w:pPr>
          </w:p>
          <w:p w14:paraId="60E54FC6" w14:textId="77777777" w:rsidR="00223635" w:rsidRDefault="00223635" w:rsidP="00BA0CE4">
            <w:pPr>
              <w:pStyle w:val="TableParagraph"/>
              <w:spacing w:line="380" w:lineRule="exact"/>
              <w:ind w:right="130"/>
              <w:jc w:val="both"/>
              <w:rPr>
                <w:rFonts w:ascii="標楷體" w:eastAsia="標楷體" w:hAnsi="標楷體"/>
                <w:sz w:val="24"/>
                <w:szCs w:val="24"/>
                <w:shd w:val="clear" w:color="auto" w:fill="FFFFFF"/>
                <w:lang w:eastAsia="zh-TW"/>
              </w:rPr>
            </w:pPr>
          </w:p>
          <w:p w14:paraId="1D70246F" w14:textId="77777777" w:rsidR="00223635" w:rsidRDefault="00223635" w:rsidP="00BA0CE4">
            <w:pPr>
              <w:pStyle w:val="TableParagraph"/>
              <w:spacing w:line="380" w:lineRule="exact"/>
              <w:ind w:right="130"/>
              <w:jc w:val="both"/>
              <w:rPr>
                <w:rFonts w:ascii="標楷體" w:eastAsia="標楷體" w:hAnsi="標楷體"/>
                <w:sz w:val="24"/>
                <w:szCs w:val="24"/>
                <w:shd w:val="clear" w:color="auto" w:fill="FFFFFF"/>
                <w:lang w:eastAsia="zh-TW"/>
              </w:rPr>
            </w:pPr>
          </w:p>
          <w:p w14:paraId="462096B0" w14:textId="77777777" w:rsidR="00223635" w:rsidRDefault="00223635" w:rsidP="00BA0CE4">
            <w:pPr>
              <w:pStyle w:val="TableParagraph"/>
              <w:spacing w:line="380" w:lineRule="exact"/>
              <w:ind w:right="130"/>
              <w:jc w:val="both"/>
              <w:rPr>
                <w:rFonts w:ascii="標楷體" w:eastAsia="標楷體" w:hAnsi="標楷體"/>
                <w:sz w:val="24"/>
                <w:szCs w:val="24"/>
                <w:shd w:val="clear" w:color="auto" w:fill="FFFFFF"/>
                <w:lang w:eastAsia="zh-TW"/>
              </w:rPr>
            </w:pPr>
          </w:p>
          <w:p w14:paraId="5473309C" w14:textId="77777777" w:rsidR="00223635" w:rsidRDefault="00223635" w:rsidP="00BA0CE4">
            <w:pPr>
              <w:pStyle w:val="TableParagraph"/>
              <w:spacing w:line="380" w:lineRule="exact"/>
              <w:ind w:right="130"/>
              <w:jc w:val="both"/>
              <w:rPr>
                <w:rFonts w:ascii="標楷體" w:eastAsia="標楷體" w:hAnsi="標楷體"/>
                <w:sz w:val="24"/>
                <w:szCs w:val="24"/>
                <w:shd w:val="clear" w:color="auto" w:fill="FFFFFF"/>
                <w:lang w:eastAsia="zh-TW"/>
              </w:rPr>
            </w:pPr>
          </w:p>
          <w:p w14:paraId="3086D427" w14:textId="6B41C017" w:rsidR="00033C7D" w:rsidRPr="00F655C1"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貳拾參之八、</w:t>
            </w:r>
            <w:r w:rsidR="00033C7D" w:rsidRPr="00F655C1">
              <w:rPr>
                <w:rFonts w:ascii="標楷體" w:eastAsia="標楷體" w:hAnsi="標楷體"/>
                <w:sz w:val="24"/>
                <w:szCs w:val="24"/>
                <w:lang w:eastAsia="zh-TW"/>
              </w:rPr>
              <w:t>保經代公司符合差異化管理重點</w:t>
            </w:r>
            <w:r w:rsidR="00033C7D" w:rsidRPr="00F655C1">
              <w:rPr>
                <w:rFonts w:ascii="標楷體" w:eastAsia="標楷體" w:hAnsi="標楷體"/>
                <w:sz w:val="24"/>
                <w:lang w:eastAsia="zh-TW"/>
              </w:rPr>
              <w:t>指標</w:t>
            </w:r>
            <w:r w:rsidR="00033C7D" w:rsidRPr="00F655C1">
              <w:rPr>
                <w:rFonts w:ascii="標楷體" w:eastAsia="標楷體" w:hAnsi="標楷體"/>
                <w:sz w:val="24"/>
                <w:szCs w:val="24"/>
                <w:lang w:eastAsia="zh-TW"/>
              </w:rPr>
              <w:t>項目之獎懲方式</w:t>
            </w:r>
            <w:r w:rsidR="00033C7D" w:rsidRPr="00F655C1">
              <w:rPr>
                <w:rFonts w:ascii="標楷體" w:eastAsia="標楷體" w:hAnsi="標楷體" w:hint="eastAsia"/>
                <w:sz w:val="24"/>
                <w:szCs w:val="24"/>
                <w:lang w:eastAsia="zh-TW"/>
              </w:rPr>
              <w:t>。</w:t>
            </w:r>
          </w:p>
          <w:p w14:paraId="560C8243" w14:textId="77777777" w:rsidR="00223635" w:rsidRDefault="00223635" w:rsidP="00223635">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lang w:eastAsia="zh-TW"/>
              </w:rPr>
              <w:t>（</w:t>
            </w:r>
            <w:r>
              <w:rPr>
                <w:rFonts w:ascii="標楷體" w:eastAsia="標楷體" w:hAnsi="標楷體"/>
                <w:sz w:val="24"/>
                <w:lang w:eastAsia="zh-TW"/>
              </w:rPr>
              <w:t>114</w:t>
            </w:r>
            <w:r>
              <w:rPr>
                <w:rFonts w:ascii="標楷體" w:eastAsia="標楷體" w:hAnsi="標楷體" w:hint="eastAsia"/>
                <w:sz w:val="24"/>
                <w:lang w:eastAsia="zh-TW"/>
              </w:rPr>
              <w:t>年</w:t>
            </w:r>
            <w:r>
              <w:rPr>
                <w:rFonts w:ascii="標楷體" w:eastAsia="標楷體" w:hAnsi="標楷體"/>
                <w:sz w:val="24"/>
                <w:lang w:eastAsia="zh-TW"/>
              </w:rPr>
              <w:t>9</w:t>
            </w:r>
            <w:r>
              <w:rPr>
                <w:rFonts w:ascii="標楷體" w:eastAsia="標楷體" w:hAnsi="標楷體" w:hint="eastAsia"/>
                <w:sz w:val="24"/>
                <w:lang w:eastAsia="zh-TW"/>
              </w:rPr>
              <w:t>月</w:t>
            </w:r>
            <w:r>
              <w:rPr>
                <w:rFonts w:ascii="標楷體" w:eastAsia="標楷體" w:hAnsi="標楷體"/>
                <w:sz w:val="24"/>
                <w:lang w:eastAsia="zh-TW"/>
              </w:rPr>
              <w:t>25</w:t>
            </w:r>
            <w:r>
              <w:rPr>
                <w:rFonts w:ascii="標楷體" w:eastAsia="標楷體" w:hAnsi="標楷體" w:hint="eastAsia"/>
                <w:sz w:val="24"/>
                <w:lang w:eastAsia="zh-TW"/>
              </w:rPr>
              <w:t>日修正）</w:t>
            </w:r>
          </w:p>
          <w:p w14:paraId="0364BA28" w14:textId="77777777" w:rsidR="00033C7D" w:rsidRDefault="00033C7D" w:rsidP="00033C7D">
            <w:pPr>
              <w:pStyle w:val="TableParagraph"/>
              <w:spacing w:line="380" w:lineRule="exact"/>
              <w:ind w:right="130"/>
              <w:jc w:val="both"/>
              <w:rPr>
                <w:rFonts w:ascii="標楷體" w:eastAsia="標楷體" w:hAnsi="標楷體"/>
                <w:sz w:val="24"/>
                <w:szCs w:val="24"/>
                <w:lang w:eastAsia="zh-TW"/>
              </w:rPr>
            </w:pPr>
          </w:p>
          <w:p w14:paraId="718F8196" w14:textId="77777777" w:rsidR="00CF510A" w:rsidRDefault="00CF510A" w:rsidP="00033C7D">
            <w:pPr>
              <w:pStyle w:val="TableParagraph"/>
              <w:spacing w:line="380" w:lineRule="exact"/>
              <w:ind w:right="130"/>
              <w:jc w:val="both"/>
              <w:rPr>
                <w:rFonts w:ascii="標楷體" w:eastAsia="標楷體" w:hAnsi="標楷體"/>
                <w:sz w:val="24"/>
                <w:szCs w:val="24"/>
                <w:lang w:eastAsia="zh-TW"/>
              </w:rPr>
            </w:pPr>
          </w:p>
          <w:p w14:paraId="1186CDA9" w14:textId="77777777" w:rsidR="00CF510A" w:rsidRDefault="00CF510A" w:rsidP="00033C7D">
            <w:pPr>
              <w:pStyle w:val="TableParagraph"/>
              <w:spacing w:line="380" w:lineRule="exact"/>
              <w:ind w:right="130"/>
              <w:jc w:val="both"/>
              <w:rPr>
                <w:rFonts w:ascii="標楷體" w:eastAsia="標楷體" w:hAnsi="標楷體"/>
                <w:sz w:val="24"/>
                <w:szCs w:val="24"/>
                <w:lang w:eastAsia="zh-TW"/>
              </w:rPr>
            </w:pPr>
          </w:p>
          <w:p w14:paraId="5B56DA0C" w14:textId="77777777" w:rsidR="00CF510A" w:rsidRDefault="00CF510A" w:rsidP="00033C7D">
            <w:pPr>
              <w:pStyle w:val="TableParagraph"/>
              <w:spacing w:line="380" w:lineRule="exact"/>
              <w:ind w:right="130"/>
              <w:jc w:val="both"/>
              <w:rPr>
                <w:rFonts w:ascii="標楷體" w:eastAsia="標楷體" w:hAnsi="標楷體"/>
                <w:sz w:val="24"/>
                <w:szCs w:val="24"/>
                <w:lang w:eastAsia="zh-TW"/>
              </w:rPr>
            </w:pPr>
          </w:p>
          <w:p w14:paraId="1C60FDD5" w14:textId="77777777" w:rsidR="00CF510A" w:rsidRDefault="00CF510A" w:rsidP="00033C7D">
            <w:pPr>
              <w:pStyle w:val="TableParagraph"/>
              <w:spacing w:line="380" w:lineRule="exact"/>
              <w:ind w:right="130"/>
              <w:jc w:val="both"/>
              <w:rPr>
                <w:rFonts w:ascii="標楷體" w:eastAsia="標楷體" w:hAnsi="標楷體"/>
                <w:sz w:val="24"/>
                <w:szCs w:val="24"/>
                <w:lang w:eastAsia="zh-TW"/>
              </w:rPr>
            </w:pPr>
          </w:p>
          <w:p w14:paraId="4472786E" w14:textId="77777777" w:rsidR="00CF510A" w:rsidRDefault="00CF510A" w:rsidP="00033C7D">
            <w:pPr>
              <w:pStyle w:val="TableParagraph"/>
              <w:spacing w:line="380" w:lineRule="exact"/>
              <w:ind w:right="130"/>
              <w:jc w:val="both"/>
              <w:rPr>
                <w:rFonts w:ascii="標楷體" w:eastAsia="標楷體" w:hAnsi="標楷體"/>
                <w:sz w:val="24"/>
                <w:szCs w:val="24"/>
                <w:lang w:eastAsia="zh-TW"/>
              </w:rPr>
            </w:pPr>
          </w:p>
          <w:p w14:paraId="19A44F3B" w14:textId="77777777" w:rsidR="00CF510A" w:rsidRDefault="00CF510A" w:rsidP="00033C7D">
            <w:pPr>
              <w:pStyle w:val="TableParagraph"/>
              <w:spacing w:line="380" w:lineRule="exact"/>
              <w:ind w:right="130"/>
              <w:jc w:val="both"/>
              <w:rPr>
                <w:rFonts w:ascii="標楷體" w:eastAsia="標楷體" w:hAnsi="標楷體"/>
                <w:sz w:val="24"/>
                <w:szCs w:val="24"/>
                <w:lang w:eastAsia="zh-TW"/>
              </w:rPr>
            </w:pPr>
          </w:p>
          <w:p w14:paraId="7C4AD110" w14:textId="77777777" w:rsidR="00C561AD" w:rsidRPr="00F655C1" w:rsidRDefault="00C561AD" w:rsidP="00033C7D">
            <w:pPr>
              <w:pStyle w:val="TableParagraph"/>
              <w:spacing w:line="380" w:lineRule="exact"/>
              <w:ind w:right="130"/>
              <w:jc w:val="both"/>
              <w:rPr>
                <w:rFonts w:ascii="標楷體" w:eastAsia="標楷體" w:hAnsi="標楷體"/>
                <w:sz w:val="24"/>
                <w:szCs w:val="24"/>
                <w:lang w:eastAsia="zh-TW"/>
              </w:rPr>
            </w:pPr>
          </w:p>
          <w:p w14:paraId="5089E026" w14:textId="272BAE82" w:rsidR="00900990" w:rsidRPr="00BA0CE4" w:rsidRDefault="00BA0CE4" w:rsidP="00BA0CE4">
            <w:pPr>
              <w:pStyle w:val="TableParagraph"/>
              <w:spacing w:line="380" w:lineRule="exact"/>
              <w:ind w:left="5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貳拾參之九、</w:t>
            </w:r>
            <w:r w:rsidR="00033C7D" w:rsidRPr="00F655C1">
              <w:rPr>
                <w:rFonts w:ascii="標楷體" w:eastAsia="標楷體" w:hAnsi="標楷體" w:hint="eastAsia"/>
                <w:sz w:val="24"/>
                <w:szCs w:val="24"/>
                <w:lang w:eastAsia="zh-TW"/>
              </w:rPr>
              <w:t>消費者</w:t>
            </w:r>
            <w:r w:rsidR="00033C7D" w:rsidRPr="00F655C1">
              <w:rPr>
                <w:rFonts w:ascii="標楷體" w:eastAsia="標楷體" w:hAnsi="標楷體"/>
                <w:sz w:val="24"/>
                <w:szCs w:val="24"/>
                <w:lang w:eastAsia="zh-TW"/>
              </w:rPr>
              <w:t>同意之電子紀錄備份存檔</w:t>
            </w:r>
            <w:r w:rsidR="00033C7D" w:rsidRPr="00F655C1">
              <w:rPr>
                <w:rFonts w:ascii="標楷體" w:eastAsia="標楷體" w:hAnsi="標楷體" w:hint="eastAsia"/>
                <w:sz w:val="24"/>
                <w:szCs w:val="24"/>
                <w:lang w:eastAsia="zh-TW"/>
              </w:rPr>
              <w:t>保存年限。</w:t>
            </w:r>
          </w:p>
          <w:p w14:paraId="066CB220" w14:textId="77777777" w:rsidR="00AB4357" w:rsidRDefault="00AB4357" w:rsidP="004366BB">
            <w:pPr>
              <w:pStyle w:val="TableParagraph"/>
              <w:spacing w:line="380" w:lineRule="exact"/>
              <w:ind w:right="130"/>
              <w:jc w:val="both"/>
              <w:rPr>
                <w:rFonts w:ascii="標楷體" w:eastAsia="標楷體" w:hAnsi="標楷體"/>
                <w:sz w:val="24"/>
                <w:szCs w:val="24"/>
                <w:lang w:eastAsia="zh-TW"/>
              </w:rPr>
            </w:pPr>
          </w:p>
          <w:p w14:paraId="58898616" w14:textId="2DF28EF9" w:rsidR="00900990" w:rsidRDefault="00BA0CE4" w:rsidP="004366BB">
            <w:pPr>
              <w:pStyle w:val="TableParagraph"/>
              <w:spacing w:line="380" w:lineRule="exact"/>
              <w:ind w:right="130"/>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貳拾參之</w:t>
            </w:r>
            <w:r w:rsidR="00900990">
              <w:rPr>
                <w:rFonts w:ascii="標楷體" w:eastAsia="標楷體" w:hAnsi="標楷體"/>
                <w:sz w:val="24"/>
                <w:szCs w:val="24"/>
                <w:lang w:eastAsia="zh-TW"/>
              </w:rPr>
              <w:t>十、</w:t>
            </w:r>
            <w:r w:rsidR="00900990" w:rsidRPr="00F655C1">
              <w:rPr>
                <w:rFonts w:ascii="標楷體" w:eastAsia="標楷體" w:hAnsi="標楷體"/>
                <w:sz w:val="24"/>
                <w:szCs w:val="24"/>
                <w:lang w:eastAsia="zh-TW"/>
              </w:rPr>
              <w:t>保經代公司辦理網路投保業務及網路保險服務，應將本辦法之規定列入內部控制及內部稽核項目</w:t>
            </w:r>
            <w:r w:rsidR="00900990">
              <w:rPr>
                <w:rFonts w:ascii="標楷體" w:eastAsia="標楷體" w:hAnsi="標楷體"/>
                <w:sz w:val="24"/>
                <w:szCs w:val="24"/>
                <w:lang w:eastAsia="zh-TW"/>
              </w:rPr>
              <w:t>。</w:t>
            </w:r>
          </w:p>
          <w:p w14:paraId="55128396" w14:textId="38928FBC" w:rsidR="00900990" w:rsidRPr="00F655C1" w:rsidRDefault="00900990" w:rsidP="004366BB">
            <w:pPr>
              <w:pStyle w:val="TableParagraph"/>
              <w:spacing w:line="380" w:lineRule="exact"/>
              <w:ind w:right="130"/>
              <w:jc w:val="both"/>
              <w:rPr>
                <w:rFonts w:ascii="標楷體" w:eastAsia="標楷體" w:hAnsi="標楷體"/>
                <w:sz w:val="24"/>
                <w:lang w:eastAsia="zh-TW"/>
              </w:rPr>
            </w:pPr>
          </w:p>
        </w:tc>
        <w:tc>
          <w:tcPr>
            <w:tcW w:w="2977" w:type="dxa"/>
          </w:tcPr>
          <w:p w14:paraId="424EEA22" w14:textId="77777777" w:rsidR="00AB194C" w:rsidRPr="00F655C1" w:rsidRDefault="00AB194C" w:rsidP="00F655C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一、法令遵循人員如發現經辦人員確有違反法令規章之行為時，除依照當時情況採取適當措施外，應儘速將案情報董事會（或總經理或其他主管）備查。 </w:t>
            </w:r>
          </w:p>
          <w:p w14:paraId="6878EF9E" w14:textId="77777777" w:rsidR="00AB194C" w:rsidRPr="00F655C1" w:rsidRDefault="00AB194C" w:rsidP="00F655C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 xml:space="preserve">二、法令遵循人員於發現業務上確有違反法令規章之情形後，應切實檢討改善或補辦，並應於一個月內將改善情形函報董事會（或總經理或其他主管）。缺失事項若不依規定於限期內改善或補辦，其情節重大者，法遵人員應報請議處相關人員或依情節報主管機關說明。 </w:t>
            </w:r>
          </w:p>
          <w:p w14:paraId="028D755E" w14:textId="77777777" w:rsidR="00AB194C" w:rsidRPr="00F655C1" w:rsidRDefault="00AB194C" w:rsidP="00F655C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三、由法令遵循人員將違反法令規章事項建檔追蹤改善，直到徹底改善為止。 </w:t>
            </w:r>
          </w:p>
          <w:p w14:paraId="07DC3905" w14:textId="77777777" w:rsidR="00AB194C" w:rsidRPr="00F655C1" w:rsidRDefault="00AB194C" w:rsidP="00F655C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 xml:space="preserve">四、由法令遵循人員將審    查結果覆知違反法令規章之部門，並就違反法令規章事項列管追蹤稽核。 </w:t>
            </w:r>
          </w:p>
          <w:p w14:paraId="26842C31" w14:textId="77777777" w:rsidR="00AB194C" w:rsidRPr="00F655C1" w:rsidRDefault="00AB194C" w:rsidP="00F655C1">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五、應嚴密注意並防止其    他意外事件之發生。</w:t>
            </w:r>
          </w:p>
        </w:tc>
        <w:tc>
          <w:tcPr>
            <w:tcW w:w="1609" w:type="dxa"/>
          </w:tcPr>
          <w:p w14:paraId="37A02730" w14:textId="00244711" w:rsidR="00AB194C" w:rsidRPr="00F655C1" w:rsidRDefault="00033C7D" w:rsidP="00F655C1">
            <w:pPr>
              <w:pStyle w:val="TableParagraph"/>
              <w:spacing w:line="380" w:lineRule="exact"/>
              <w:ind w:left="106" w:right="35"/>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總經理室、</w:t>
            </w:r>
            <w:r w:rsidR="00AB194C" w:rsidRPr="00F655C1">
              <w:rPr>
                <w:rFonts w:ascii="標楷體" w:eastAsia="標楷體" w:hAnsi="標楷體" w:cs="細明體" w:hint="eastAsia"/>
                <w:sz w:val="24"/>
                <w:lang w:eastAsia="zh-TW"/>
              </w:rPr>
              <w:t>業務部、行政部</w:t>
            </w:r>
          </w:p>
        </w:tc>
      </w:tr>
    </w:tbl>
    <w:p w14:paraId="6C3672D3" w14:textId="77777777" w:rsidR="00AB194C" w:rsidRPr="00F655C1" w:rsidRDefault="00AB194C" w:rsidP="00AB194C">
      <w:pPr>
        <w:spacing w:line="380" w:lineRule="exact"/>
        <w:rPr>
          <w:rFonts w:ascii="標楷體" w:eastAsia="標楷體" w:hAnsi="標楷體"/>
          <w:lang w:eastAsia="zh-TW"/>
        </w:rPr>
      </w:pPr>
    </w:p>
    <w:p w14:paraId="140F38F9" w14:textId="7FE00182" w:rsidR="00AB194C" w:rsidRPr="00F655C1" w:rsidRDefault="00AB194C">
      <w:pPr>
        <w:rPr>
          <w:rFonts w:ascii="標楷體" w:eastAsia="標楷體" w:hAnsi="標楷體" w:cstheme="majorBidi"/>
          <w:b/>
          <w:bCs/>
          <w:kern w:val="52"/>
          <w:sz w:val="52"/>
          <w:szCs w:val="52"/>
          <w:lang w:eastAsia="zh-TW"/>
        </w:rPr>
      </w:pPr>
    </w:p>
    <w:p w14:paraId="3D38A3B0" w14:textId="25177108" w:rsidR="008668D2" w:rsidRPr="00AA05B7" w:rsidRDefault="008668D2" w:rsidP="00BD59C0">
      <w:pPr>
        <w:pStyle w:val="1"/>
        <w:spacing w:line="240" w:lineRule="auto"/>
        <w:jc w:val="both"/>
        <w:rPr>
          <w:rFonts w:ascii="標楷體" w:eastAsia="標楷體" w:hAnsi="標楷體"/>
          <w:sz w:val="32"/>
          <w:lang w:eastAsia="zh-TW"/>
        </w:rPr>
      </w:pPr>
      <w:bookmarkStart w:id="45" w:name="_Toc214370638"/>
      <w:r w:rsidRPr="00F655C1">
        <w:rPr>
          <w:rFonts w:ascii="標楷體" w:eastAsia="標楷體" w:hAnsi="標楷體" w:hint="eastAsia"/>
          <w:sz w:val="32"/>
          <w:lang w:eastAsia="zh-TW"/>
        </w:rPr>
        <w:lastRenderedPageBreak/>
        <w:t>貳拾</w:t>
      </w:r>
      <w:r w:rsidR="00AE6FBF" w:rsidRPr="00F655C1">
        <w:rPr>
          <w:rFonts w:ascii="標楷體" w:eastAsia="標楷體" w:hAnsi="標楷體" w:hint="eastAsia"/>
          <w:sz w:val="32"/>
          <w:lang w:eastAsia="zh-TW"/>
        </w:rPr>
        <w:t>肆</w:t>
      </w:r>
      <w:r w:rsidRPr="00F655C1">
        <w:rPr>
          <w:rFonts w:ascii="標楷體" w:eastAsia="標楷體" w:hAnsi="標楷體" w:hint="eastAsia"/>
          <w:sz w:val="32"/>
          <w:lang w:eastAsia="zh-TW"/>
        </w:rPr>
        <w:t>、</w:t>
      </w:r>
      <w:r w:rsidRPr="00F655C1">
        <w:rPr>
          <w:rFonts w:ascii="標楷體" w:eastAsia="標楷體" w:hAnsi="標楷體"/>
          <w:sz w:val="32"/>
          <w:lang w:eastAsia="zh-TW"/>
        </w:rPr>
        <w:t>保險業保險經紀人公司及保險代理人公司防範保險業務員挪用侵占保戶款項相關內控作業規定</w:t>
      </w:r>
      <w:bookmarkEnd w:id="45"/>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7E55B6" w:rsidRPr="00F655C1" w14:paraId="41FE0137" w14:textId="77777777" w:rsidTr="0010318E">
        <w:trPr>
          <w:trHeight w:val="399"/>
        </w:trPr>
        <w:tc>
          <w:tcPr>
            <w:tcW w:w="8472" w:type="dxa"/>
          </w:tcPr>
          <w:p w14:paraId="68F13536" w14:textId="77777777" w:rsidR="007E55B6" w:rsidRPr="00F655C1" w:rsidRDefault="007E55B6" w:rsidP="00BD59C0">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0893566D" w14:textId="77777777" w:rsidR="007E55B6" w:rsidRPr="00F655C1" w:rsidRDefault="007E55B6" w:rsidP="00BD59C0">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1767461A" w14:textId="77777777" w:rsidR="007E55B6" w:rsidRPr="00F655C1" w:rsidRDefault="007E55B6" w:rsidP="00BD59C0">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6FF91741" w14:textId="77777777" w:rsidR="007E55B6" w:rsidRPr="00F655C1" w:rsidRDefault="007E55B6" w:rsidP="00BD59C0">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7E55B6" w:rsidRPr="00F655C1" w14:paraId="3EEB8F19" w14:textId="77777777" w:rsidTr="0010318E">
        <w:trPr>
          <w:trHeight w:val="7600"/>
        </w:trPr>
        <w:tc>
          <w:tcPr>
            <w:tcW w:w="8472" w:type="dxa"/>
          </w:tcPr>
          <w:p w14:paraId="5755312F" w14:textId="493466F2" w:rsidR="00EC7F8A"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貳拾肆之一、</w:t>
            </w:r>
            <w:r w:rsidR="00EC7F8A" w:rsidRPr="00EC7F8A">
              <w:rPr>
                <w:rFonts w:ascii="標楷體" w:eastAsia="標楷體" w:hAnsi="標楷體" w:hint="eastAsia"/>
                <w:sz w:val="24"/>
                <w:szCs w:val="24"/>
                <w:lang w:eastAsia="zh-TW"/>
              </w:rPr>
              <w:t>依保險業內部控制及稽核制度實施辦法第五條第一項第十四款、保險經紀人管理規則第三十三條及保險代理人管理規則第三十三條規定辦理。</w:t>
            </w:r>
          </w:p>
          <w:p w14:paraId="0BA6A884" w14:textId="77777777" w:rsidR="00EC7F8A" w:rsidRPr="00EC7F8A" w:rsidRDefault="00EC7F8A" w:rsidP="004366BB">
            <w:pPr>
              <w:pStyle w:val="TableParagraph"/>
              <w:spacing w:line="380" w:lineRule="exact"/>
              <w:ind w:left="587"/>
              <w:jc w:val="both"/>
              <w:rPr>
                <w:rFonts w:ascii="標楷體" w:eastAsia="標楷體" w:hAnsi="標楷體"/>
                <w:sz w:val="24"/>
                <w:szCs w:val="24"/>
                <w:lang w:eastAsia="zh-TW"/>
              </w:rPr>
            </w:pPr>
          </w:p>
          <w:p w14:paraId="14761696" w14:textId="32F479FD" w:rsidR="007E55B6" w:rsidRPr="00F655C1"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貳拾肆之二、</w:t>
            </w:r>
            <w:r w:rsidR="007E55B6" w:rsidRPr="00F655C1">
              <w:rPr>
                <w:rFonts w:ascii="標楷體" w:eastAsia="標楷體" w:hAnsi="標楷體"/>
                <w:sz w:val="24"/>
                <w:szCs w:val="24"/>
                <w:lang w:eastAsia="zh-TW"/>
              </w:rPr>
              <w:t>保險業、保險經紀人公司及保險代理人公司應建立防範保險業務員挪用、侵占保戶款項相關內控作業，以杜絕保險業務員挪用、侵占保戶項情事。</w:t>
            </w:r>
          </w:p>
          <w:p w14:paraId="5B22B439" w14:textId="199BC031" w:rsidR="00550920" w:rsidRPr="00EC7F8A" w:rsidRDefault="00550920" w:rsidP="00BD59C0">
            <w:pPr>
              <w:pStyle w:val="TableParagraph"/>
              <w:spacing w:line="380" w:lineRule="exact"/>
              <w:ind w:left="107"/>
              <w:jc w:val="both"/>
              <w:rPr>
                <w:rFonts w:ascii="標楷體" w:eastAsia="標楷體" w:hAnsi="標楷體"/>
                <w:sz w:val="24"/>
                <w:szCs w:val="24"/>
                <w:lang w:eastAsia="zh-TW"/>
              </w:rPr>
            </w:pPr>
          </w:p>
          <w:p w14:paraId="2E1F1C99" w14:textId="5162ABF1" w:rsidR="007E55B6" w:rsidRPr="00F655C1"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貳拾肆之三、</w:t>
            </w:r>
            <w:r w:rsidR="007E55B6" w:rsidRPr="00F655C1">
              <w:rPr>
                <w:rFonts w:ascii="標楷體" w:eastAsia="標楷體" w:hAnsi="標楷體"/>
                <w:sz w:val="24"/>
                <w:szCs w:val="24"/>
                <w:lang w:eastAsia="zh-TW"/>
              </w:rPr>
              <w:t>保險業、保險經紀人公司及保險代理人公司應建立保險業務員管理制度且應至少包括下列事項：</w:t>
            </w:r>
          </w:p>
          <w:p w14:paraId="56259B36" w14:textId="32C96305" w:rsidR="00072739" w:rsidRPr="004366BB" w:rsidRDefault="007E55B6" w:rsidP="004366BB">
            <w:pPr>
              <w:pStyle w:val="TableParagraph"/>
              <w:spacing w:line="380" w:lineRule="exact"/>
              <w:ind w:leftChars="137" w:left="867" w:hangingChars="236" w:hanging="566"/>
              <w:jc w:val="both"/>
              <w:rPr>
                <w:rFonts w:ascii="標楷體" w:eastAsia="標楷體" w:hAnsi="標楷體"/>
                <w:sz w:val="24"/>
                <w:szCs w:val="24"/>
                <w:lang w:eastAsia="zh-TW"/>
              </w:rPr>
            </w:pPr>
            <w:r w:rsidRPr="00F655C1">
              <w:rPr>
                <w:rFonts w:ascii="標楷體" w:eastAsia="標楷體" w:hAnsi="標楷體"/>
                <w:sz w:val="24"/>
                <w:szCs w:val="24"/>
                <w:lang w:eastAsia="zh-TW"/>
              </w:rPr>
              <w:t>（一）於登錄保險業務員</w:t>
            </w:r>
            <w:r w:rsidRPr="004366BB">
              <w:rPr>
                <w:rFonts w:ascii="標楷體" w:eastAsia="標楷體" w:hAnsi="標楷體"/>
                <w:sz w:val="24"/>
                <w:szCs w:val="24"/>
                <w:lang w:eastAsia="zh-TW"/>
              </w:rPr>
              <w:t>前，應採行盡職調查程序，建立適當機制瞭解業務員品性素行、專業知識、信用及財務狀況，亦應瞭解其是否涉有保險業務員管理規則第七條及第十九條之情事。</w:t>
            </w:r>
          </w:p>
          <w:p w14:paraId="3FF330CC" w14:textId="5E9DB33A" w:rsidR="007E55B6" w:rsidRPr="00F655C1" w:rsidRDefault="007E55B6" w:rsidP="004366BB">
            <w:pPr>
              <w:pStyle w:val="TableParagraph"/>
              <w:spacing w:line="380" w:lineRule="exact"/>
              <w:ind w:leftChars="137" w:left="867" w:hangingChars="236" w:hanging="566"/>
              <w:jc w:val="both"/>
              <w:rPr>
                <w:rFonts w:ascii="標楷體" w:eastAsia="標楷體" w:hAnsi="標楷體"/>
                <w:sz w:val="24"/>
                <w:szCs w:val="24"/>
                <w:lang w:eastAsia="zh-TW"/>
              </w:rPr>
            </w:pPr>
            <w:r w:rsidRPr="004366BB">
              <w:rPr>
                <w:rFonts w:ascii="標楷體" w:eastAsia="標楷體" w:hAnsi="標楷體"/>
                <w:sz w:val="24"/>
                <w:szCs w:val="24"/>
                <w:lang w:eastAsia="zh-TW"/>
              </w:rPr>
              <w:t>（二）對於現職保險</w:t>
            </w:r>
            <w:r w:rsidRPr="00F655C1">
              <w:rPr>
                <w:rFonts w:ascii="標楷體" w:eastAsia="標楷體" w:hAnsi="標楷體"/>
                <w:sz w:val="24"/>
                <w:szCs w:val="24"/>
                <w:shd w:val="clear" w:color="auto" w:fill="FFFFFF"/>
                <w:lang w:eastAsia="zh-TW"/>
              </w:rPr>
              <w:t>業務員亦應定期或不定期瞭解是否有保險業務員管理規則第七條及第十九條</w:t>
            </w:r>
            <w:r w:rsidRPr="00F655C1">
              <w:rPr>
                <w:rFonts w:ascii="標楷體" w:eastAsia="標楷體" w:hAnsi="標楷體"/>
                <w:sz w:val="24"/>
                <w:szCs w:val="24"/>
                <w:lang w:eastAsia="zh-TW"/>
              </w:rPr>
              <w:t>之情事，預防弊端之發生。</w:t>
            </w:r>
          </w:p>
          <w:p w14:paraId="6FA3E1B7" w14:textId="77777777" w:rsidR="007E55B6" w:rsidRPr="00F655C1" w:rsidRDefault="007E55B6" w:rsidP="00BD59C0">
            <w:pPr>
              <w:pStyle w:val="TableParagraph"/>
              <w:spacing w:line="380" w:lineRule="exact"/>
              <w:ind w:left="107"/>
              <w:jc w:val="both"/>
              <w:rPr>
                <w:rFonts w:ascii="標楷體" w:eastAsia="標楷體" w:hAnsi="標楷體"/>
                <w:sz w:val="24"/>
                <w:szCs w:val="24"/>
                <w:lang w:eastAsia="zh-TW"/>
              </w:rPr>
            </w:pPr>
          </w:p>
          <w:p w14:paraId="7816C2BA" w14:textId="39FA4317" w:rsidR="007E55B6" w:rsidRPr="00F655C1"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貳拾肆之四、</w:t>
            </w:r>
            <w:r w:rsidR="007E55B6" w:rsidRPr="00F655C1">
              <w:rPr>
                <w:rFonts w:ascii="標楷體" w:eastAsia="標楷體" w:hAnsi="標楷體"/>
                <w:sz w:val="24"/>
                <w:szCs w:val="24"/>
                <w:lang w:eastAsia="zh-TW"/>
              </w:rPr>
              <w:t>保險業、保險經紀人公司及保險代理人公司應要求保險業務員應秉持誠信原則招攬及服務，不得代要保人或被保險人保管保險單及印鑑、網路投保或網路保險服務之帳號及密碼、已簽章空白保險契約文件，及不得未經保戶同意或授權辦理相關交易或業務或有不當招攬等行為。</w:t>
            </w:r>
          </w:p>
          <w:p w14:paraId="1C395056" w14:textId="77777777" w:rsidR="007E55B6" w:rsidRPr="00F655C1" w:rsidRDefault="007E55B6" w:rsidP="00BD59C0">
            <w:pPr>
              <w:pStyle w:val="TableParagraph"/>
              <w:spacing w:line="380" w:lineRule="exact"/>
              <w:ind w:left="107"/>
              <w:jc w:val="both"/>
              <w:rPr>
                <w:rFonts w:ascii="標楷體" w:eastAsia="標楷體" w:hAnsi="標楷體"/>
                <w:sz w:val="24"/>
                <w:szCs w:val="24"/>
                <w:lang w:eastAsia="zh-TW"/>
              </w:rPr>
            </w:pPr>
          </w:p>
          <w:p w14:paraId="2A27930F" w14:textId="3A00DD6D" w:rsidR="007E55B6"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貳拾肆之五、</w:t>
            </w:r>
            <w:r w:rsidR="007E55B6" w:rsidRPr="00F655C1">
              <w:rPr>
                <w:rFonts w:ascii="標楷體" w:eastAsia="標楷體" w:hAnsi="標楷體"/>
                <w:sz w:val="24"/>
                <w:szCs w:val="24"/>
                <w:lang w:eastAsia="zh-TW"/>
              </w:rPr>
              <w:t>保險業、保險經紀人公司及保險代理人公司應建置事前宣導、事中控管及事後查核之控管機制，避免保險業務員擅自為保戶辦理投保、簽收保單、</w:t>
            </w:r>
            <w:r w:rsidR="007E55B6" w:rsidRPr="00F655C1">
              <w:rPr>
                <w:rFonts w:ascii="標楷體" w:eastAsia="標楷體" w:hAnsi="標楷體"/>
                <w:sz w:val="24"/>
                <w:szCs w:val="24"/>
                <w:lang w:eastAsia="zh-TW"/>
              </w:rPr>
              <w:lastRenderedPageBreak/>
              <w:t>保險契約轉換、保全、復效、理賠、解約、投資標的變更及未經授權而代收保險費（包括匯款至保險業務員個人帳戶）等作業。</w:t>
            </w:r>
          </w:p>
          <w:p w14:paraId="01337C5C" w14:textId="77777777" w:rsidR="00981E97" w:rsidRPr="00BB7307" w:rsidRDefault="00981E97" w:rsidP="00BB7307">
            <w:pPr>
              <w:pStyle w:val="TableParagraph"/>
              <w:spacing w:line="380" w:lineRule="exact"/>
              <w:jc w:val="both"/>
              <w:rPr>
                <w:rFonts w:ascii="標楷體" w:eastAsia="標楷體" w:hAnsi="標楷體"/>
                <w:sz w:val="24"/>
                <w:szCs w:val="24"/>
                <w:shd w:val="clear" w:color="auto" w:fill="FFFFFF"/>
                <w:lang w:eastAsia="zh-TW"/>
              </w:rPr>
            </w:pPr>
            <w:r w:rsidRPr="00BB7307">
              <w:rPr>
                <w:rFonts w:ascii="標楷體" w:eastAsia="標楷體" w:hAnsi="標楷體"/>
                <w:sz w:val="24"/>
                <w:szCs w:val="24"/>
                <w:shd w:val="clear" w:color="auto" w:fill="FFFFFF"/>
                <w:lang w:eastAsia="zh-TW"/>
              </w:rPr>
              <w:t>保險業針對最近一期保險費到期後三個月未交付且符合下列各款態樣之一之自行繳費保件（不包括彈性繳費保件，及主約繳費期間已滿，僅附約仍持續繳費之保件），應逐案向保戶瞭解有無繳交保險費之事實，對有異常情事者應進行查核，並保留相關紀錄及工作底稿備供查核：</w:t>
            </w:r>
          </w:p>
          <w:p w14:paraId="57D30C63" w14:textId="77777777" w:rsidR="00981E97" w:rsidRPr="005B7525" w:rsidRDefault="00981E97" w:rsidP="00981E97">
            <w:pPr>
              <w:pStyle w:val="TableParagraph"/>
              <w:spacing w:line="380" w:lineRule="exact"/>
              <w:ind w:left="160"/>
              <w:jc w:val="both"/>
              <w:rPr>
                <w:rFonts w:ascii="標楷體" w:eastAsia="標楷體" w:hAnsi="標楷體"/>
                <w:sz w:val="24"/>
                <w:szCs w:val="24"/>
                <w:lang w:eastAsia="zh-TW"/>
              </w:rPr>
            </w:pPr>
            <w:r w:rsidRPr="005B7525">
              <w:rPr>
                <w:rFonts w:ascii="標楷體" w:eastAsia="標楷體" w:hAnsi="標楷體"/>
                <w:sz w:val="24"/>
                <w:szCs w:val="24"/>
                <w:lang w:eastAsia="zh-TW"/>
              </w:rPr>
              <w:t>（一）原服務保險業務員離職。</w:t>
            </w:r>
          </w:p>
          <w:p w14:paraId="47E309B2" w14:textId="77777777" w:rsidR="00981E97" w:rsidRPr="005B7525" w:rsidRDefault="00981E97"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5B7525">
              <w:rPr>
                <w:rFonts w:ascii="標楷體" w:eastAsia="標楷體" w:hAnsi="標楷體"/>
                <w:sz w:val="24"/>
                <w:szCs w:val="24"/>
                <w:lang w:eastAsia="zh-TW"/>
              </w:rPr>
              <w:t>（二）原透過信用卡或金融機構轉帳自動扣款繳交保險費者，中途申請變更為自行繳費。</w:t>
            </w:r>
          </w:p>
          <w:p w14:paraId="7E6067ED" w14:textId="3C974FCD" w:rsidR="00981E97" w:rsidRPr="005B7525" w:rsidRDefault="00981E97" w:rsidP="00BA0CE4">
            <w:pPr>
              <w:pStyle w:val="TableParagraph"/>
              <w:numPr>
                <w:ilvl w:val="0"/>
                <w:numId w:val="39"/>
              </w:numPr>
              <w:spacing w:line="380" w:lineRule="exact"/>
              <w:jc w:val="both"/>
              <w:rPr>
                <w:rFonts w:ascii="標楷體" w:eastAsia="標楷體" w:hAnsi="標楷體"/>
                <w:sz w:val="24"/>
                <w:szCs w:val="24"/>
                <w:lang w:eastAsia="zh-TW"/>
              </w:rPr>
            </w:pPr>
            <w:r w:rsidRPr="005B7525">
              <w:rPr>
                <w:rFonts w:ascii="標楷體" w:eastAsia="標楷體" w:hAnsi="標楷體"/>
                <w:sz w:val="24"/>
                <w:szCs w:val="24"/>
                <w:lang w:eastAsia="zh-TW"/>
              </w:rPr>
              <w:t>繳費期間內申請變更保戶聯絡資訊者。</w:t>
            </w:r>
          </w:p>
          <w:p w14:paraId="6F879DA5" w14:textId="77777777" w:rsidR="00981E97" w:rsidRPr="00F655C1" w:rsidRDefault="00981E97" w:rsidP="00BD59C0">
            <w:pPr>
              <w:pStyle w:val="TableParagraph"/>
              <w:spacing w:line="380" w:lineRule="exact"/>
              <w:ind w:left="107"/>
              <w:jc w:val="both"/>
              <w:rPr>
                <w:rFonts w:ascii="標楷體" w:eastAsia="標楷體" w:hAnsi="標楷體"/>
                <w:sz w:val="24"/>
                <w:szCs w:val="24"/>
                <w:lang w:eastAsia="zh-TW"/>
              </w:rPr>
            </w:pPr>
          </w:p>
          <w:p w14:paraId="0F07DC59" w14:textId="664A611A" w:rsidR="007E55B6" w:rsidRPr="00F655C1"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貳拾肆之六、</w:t>
            </w:r>
            <w:r w:rsidR="007E55B6" w:rsidRPr="00F655C1">
              <w:rPr>
                <w:rFonts w:ascii="標楷體" w:eastAsia="標楷體" w:hAnsi="標楷體"/>
                <w:sz w:val="24"/>
                <w:szCs w:val="24"/>
                <w:lang w:eastAsia="zh-TW"/>
              </w:rPr>
              <w:t>保險業、保險經紀人公司及保險代理人公司為防範保險業務員持有或使用保戶網路投保或網路保險服務之帳號及密碼，應建立控管機制至少包括下列事項：</w:t>
            </w:r>
          </w:p>
          <w:p w14:paraId="5BF5538E" w14:textId="1470A1DF" w:rsidR="004E138A" w:rsidRPr="00BB7307" w:rsidRDefault="007E55B6"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F655C1">
              <w:rPr>
                <w:rFonts w:ascii="標楷體" w:eastAsia="標楷體" w:hAnsi="標楷體"/>
                <w:sz w:val="24"/>
                <w:szCs w:val="24"/>
                <w:lang w:eastAsia="zh-TW"/>
              </w:rPr>
              <w:t>（一）保</w:t>
            </w:r>
            <w:r w:rsidRPr="00BB7307">
              <w:rPr>
                <w:rFonts w:ascii="標楷體" w:eastAsia="標楷體" w:hAnsi="標楷體"/>
                <w:sz w:val="24"/>
                <w:szCs w:val="24"/>
                <w:lang w:eastAsia="zh-TW"/>
              </w:rPr>
              <w:t>戶網路投保或網路保險服務之帳號及密碼應由保戶自行設定，不得由保險業務員為保戶辦理更換密碼之設定，並應建立控管機制。</w:t>
            </w:r>
          </w:p>
          <w:p w14:paraId="26AB8F8F" w14:textId="24C55FDC" w:rsidR="004E138A" w:rsidRPr="00BB7307" w:rsidRDefault="007E55B6"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BB7307">
              <w:rPr>
                <w:rFonts w:ascii="標楷體" w:eastAsia="標楷體" w:hAnsi="標楷體"/>
                <w:sz w:val="24"/>
                <w:szCs w:val="24"/>
                <w:lang w:eastAsia="zh-TW"/>
              </w:rPr>
              <w:t>（二）透過定期產出異常檢核報表，檢核保險業務員與保戶是否有共用同一電子郵件信箱或同一手機號碼，及是否有同一保險業務員招攬之保件共用同一IP位址進行交易之情事。</w:t>
            </w:r>
          </w:p>
          <w:p w14:paraId="05F03788" w14:textId="77777777" w:rsidR="00BA0CE4" w:rsidRPr="00BB7307" w:rsidRDefault="007E55B6"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BB7307">
              <w:rPr>
                <w:rFonts w:ascii="標楷體" w:eastAsia="標楷體" w:hAnsi="標楷體"/>
                <w:sz w:val="24"/>
                <w:szCs w:val="24"/>
                <w:lang w:eastAsia="zh-TW"/>
              </w:rPr>
              <w:t>（三）定期向保戶發送保單狀態資料，提供保戶確認保單狀態及明細。</w:t>
            </w:r>
          </w:p>
          <w:p w14:paraId="7D8C470D" w14:textId="4077F9FF" w:rsidR="007E55B6" w:rsidRPr="00BB7307" w:rsidRDefault="00BA0CE4"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BB7307">
              <w:rPr>
                <w:rFonts w:ascii="標楷體" w:eastAsia="標楷體" w:hAnsi="標楷體" w:hint="eastAsia"/>
                <w:sz w:val="24"/>
                <w:szCs w:val="24"/>
                <w:lang w:eastAsia="zh-TW"/>
              </w:rPr>
              <w:t>（四）</w:t>
            </w:r>
            <w:r w:rsidR="007E55B6" w:rsidRPr="00BB7307">
              <w:rPr>
                <w:rFonts w:ascii="標楷體" w:eastAsia="標楷體" w:hAnsi="標楷體"/>
                <w:sz w:val="24"/>
                <w:szCs w:val="24"/>
                <w:lang w:eastAsia="zh-TW"/>
              </w:rPr>
              <w:t>建置網路投保</w:t>
            </w:r>
            <w:r w:rsidR="007E55B6" w:rsidRPr="004366BB">
              <w:rPr>
                <w:rFonts w:ascii="標楷體" w:eastAsia="標楷體" w:hAnsi="標楷體"/>
                <w:sz w:val="24"/>
                <w:szCs w:val="24"/>
                <w:lang w:eastAsia="zh-TW"/>
              </w:rPr>
              <w:t>及</w:t>
            </w:r>
            <w:r w:rsidR="007E55B6" w:rsidRPr="00F655C1">
              <w:rPr>
                <w:rFonts w:ascii="標楷體" w:eastAsia="標楷體" w:hAnsi="標楷體"/>
                <w:sz w:val="24"/>
                <w:szCs w:val="24"/>
                <w:lang w:eastAsia="zh-TW"/>
              </w:rPr>
              <w:t>服務作業確認之控管機制。</w:t>
            </w:r>
          </w:p>
          <w:p w14:paraId="098EA99F" w14:textId="77777777" w:rsidR="007E55B6" w:rsidRPr="00F655C1" w:rsidRDefault="007E55B6" w:rsidP="00BD59C0">
            <w:pPr>
              <w:pStyle w:val="TableParagraph"/>
              <w:spacing w:line="380" w:lineRule="exact"/>
              <w:ind w:left="107"/>
              <w:jc w:val="both"/>
              <w:rPr>
                <w:rFonts w:ascii="標楷體" w:eastAsia="標楷體" w:hAnsi="標楷體"/>
                <w:sz w:val="24"/>
                <w:szCs w:val="24"/>
                <w:lang w:eastAsia="zh-TW"/>
              </w:rPr>
            </w:pPr>
          </w:p>
          <w:p w14:paraId="51688C96" w14:textId="2C20EC5E" w:rsidR="007E55B6" w:rsidRPr="00F655C1"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貳拾肆之七、</w:t>
            </w:r>
            <w:r w:rsidR="007E55B6" w:rsidRPr="00F655C1">
              <w:rPr>
                <w:rFonts w:ascii="標楷體" w:eastAsia="標楷體" w:hAnsi="標楷體"/>
                <w:sz w:val="24"/>
                <w:szCs w:val="24"/>
                <w:lang w:eastAsia="zh-TW"/>
              </w:rPr>
              <w:t>保險業、保險經紀人公司及保險代理人公司應依風險基礎方法建立防範保險業務員與保戶私下資金往來之預防控管機制。</w:t>
            </w:r>
          </w:p>
          <w:p w14:paraId="32E63248" w14:textId="3A297632" w:rsidR="007E55B6" w:rsidRPr="00EC7F8A" w:rsidRDefault="007E55B6" w:rsidP="00BD59C0">
            <w:pPr>
              <w:pStyle w:val="TableParagraph"/>
              <w:spacing w:line="380" w:lineRule="exact"/>
              <w:ind w:left="107"/>
              <w:jc w:val="both"/>
              <w:rPr>
                <w:rFonts w:ascii="標楷體" w:eastAsia="標楷體" w:hAnsi="標楷體"/>
                <w:sz w:val="24"/>
                <w:szCs w:val="24"/>
                <w:lang w:eastAsia="zh-TW"/>
              </w:rPr>
            </w:pPr>
          </w:p>
          <w:p w14:paraId="523DBA88" w14:textId="18FFD434" w:rsidR="007E55B6" w:rsidRPr="00F655C1"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貳拾肆之八、</w:t>
            </w:r>
            <w:r w:rsidR="007E55B6" w:rsidRPr="00F655C1">
              <w:rPr>
                <w:rFonts w:ascii="標楷體" w:eastAsia="標楷體" w:hAnsi="標楷體"/>
                <w:sz w:val="24"/>
                <w:szCs w:val="24"/>
                <w:lang w:eastAsia="zh-TW"/>
              </w:rPr>
              <w:t>保險業、保險經紀人公司及保險代理人公司為防範保險業務員自行製作並提供保險單、送金單、保費繳納證明或收據等情事，並應建立控管機制至少包括下列事項：</w:t>
            </w:r>
          </w:p>
          <w:p w14:paraId="7FD0346F" w14:textId="4A1C5385" w:rsidR="004E138A" w:rsidRPr="00BB7307" w:rsidRDefault="007E55B6"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F655C1">
              <w:rPr>
                <w:rFonts w:ascii="標楷體" w:eastAsia="標楷體" w:hAnsi="標楷體"/>
                <w:sz w:val="24"/>
                <w:szCs w:val="24"/>
                <w:lang w:eastAsia="zh-TW"/>
              </w:rPr>
              <w:t>（一）建立適當查</w:t>
            </w:r>
            <w:r w:rsidRPr="00BB7307">
              <w:rPr>
                <w:rFonts w:ascii="標楷體" w:eastAsia="標楷體" w:hAnsi="標楷體"/>
                <w:sz w:val="24"/>
                <w:szCs w:val="24"/>
                <w:lang w:eastAsia="zh-TW"/>
              </w:rPr>
              <w:t>核機制，確認保險業分支機構場所是否有相關類似自製之上開文件或檔案。</w:t>
            </w:r>
          </w:p>
          <w:p w14:paraId="1A439191" w14:textId="274B2A5A" w:rsidR="004E138A" w:rsidRPr="00BB7307" w:rsidRDefault="007E55B6"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BB7307">
              <w:rPr>
                <w:rFonts w:ascii="標楷體" w:eastAsia="標楷體" w:hAnsi="標楷體"/>
                <w:sz w:val="24"/>
                <w:szCs w:val="24"/>
                <w:lang w:eastAsia="zh-TW"/>
              </w:rPr>
              <w:t>（二）由獨立作業部門製作、發送保險單、送金單、保費繳納證明或收據並設立退件及遺失之追蹤控管機制。</w:t>
            </w:r>
          </w:p>
          <w:p w14:paraId="44EE50C6" w14:textId="2EDC767D" w:rsidR="004E138A" w:rsidRPr="00BB7307" w:rsidRDefault="007E55B6"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BB7307">
              <w:rPr>
                <w:rFonts w:ascii="標楷體" w:eastAsia="標楷體" w:hAnsi="標楷體"/>
                <w:sz w:val="24"/>
                <w:szCs w:val="24"/>
                <w:lang w:eastAsia="zh-TW"/>
              </w:rPr>
              <w:t>（三）定期</w:t>
            </w:r>
            <w:r w:rsidR="00E34FE5" w:rsidRPr="00BB7307">
              <w:rPr>
                <w:rFonts w:ascii="標楷體" w:eastAsia="標楷體" w:hAnsi="標楷體" w:hint="eastAsia"/>
                <w:sz w:val="24"/>
                <w:szCs w:val="24"/>
                <w:lang w:eastAsia="zh-TW"/>
              </w:rPr>
              <w:t>查核</w:t>
            </w:r>
            <w:r w:rsidRPr="00BB7307">
              <w:rPr>
                <w:rFonts w:ascii="標楷體" w:eastAsia="標楷體" w:hAnsi="標楷體"/>
                <w:sz w:val="24"/>
                <w:szCs w:val="24"/>
                <w:lang w:eastAsia="zh-TW"/>
              </w:rPr>
              <w:t>保戶所留存之通訊資料（含電子郵件信箱／地址／電話／手機）是否與保險業務員本人或與其所屬公司、分支機構等資料相同</w:t>
            </w:r>
            <w:r w:rsidR="00E34FE5" w:rsidRPr="00BB7307">
              <w:rPr>
                <w:rFonts w:ascii="標楷體" w:eastAsia="標楷體" w:hAnsi="標楷體"/>
                <w:sz w:val="24"/>
                <w:szCs w:val="24"/>
                <w:lang w:eastAsia="zh-TW"/>
              </w:rPr>
              <w:t>、同一招攬保險業務員保件有無共用通訊資料、不同保戶留存之通訊資料有無相同或異常集中之情形，並查核確認該等資料是否為保戶本人之通訊資料</w:t>
            </w:r>
            <w:r w:rsidRPr="00BB7307">
              <w:rPr>
                <w:rFonts w:ascii="標楷體" w:eastAsia="標楷體" w:hAnsi="標楷體"/>
                <w:sz w:val="24"/>
                <w:szCs w:val="24"/>
                <w:lang w:eastAsia="zh-TW"/>
              </w:rPr>
              <w:t>，或以其他機制定期通知保戶其通訊資料與他人相同，以避免保戶有無法收到保險契約相關通知之情事。</w:t>
            </w:r>
            <w:r w:rsidR="00747862" w:rsidRPr="00BB7307">
              <w:rPr>
                <w:rFonts w:ascii="標楷體" w:eastAsia="標楷體" w:hAnsi="標楷體"/>
                <w:sz w:val="24"/>
                <w:szCs w:val="24"/>
                <w:lang w:eastAsia="zh-TW"/>
              </w:rPr>
              <w:t>但針對投保強制汽車責任保險、旅行平安保險、旅遊綜合保險及每單保險費金額新臺幣一萬元（含）以下之財產保險之保件，不在此限。</w:t>
            </w:r>
          </w:p>
          <w:p w14:paraId="3E2EEC8F" w14:textId="77777777" w:rsidR="007E55B6" w:rsidRPr="005B7525" w:rsidRDefault="00072739"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BB7307">
              <w:rPr>
                <w:rFonts w:ascii="標楷體" w:eastAsia="標楷體" w:hAnsi="標楷體" w:hint="eastAsia"/>
                <w:sz w:val="24"/>
                <w:szCs w:val="24"/>
                <w:lang w:eastAsia="zh-TW"/>
              </w:rPr>
              <w:t>（四）</w:t>
            </w:r>
            <w:r w:rsidR="007E55B6" w:rsidRPr="00BB7307">
              <w:rPr>
                <w:rFonts w:ascii="標楷體" w:eastAsia="標楷體" w:hAnsi="標楷體"/>
                <w:sz w:val="24"/>
                <w:szCs w:val="24"/>
                <w:lang w:eastAsia="zh-TW"/>
              </w:rPr>
              <w:t>透過非業務單位人員確認保</w:t>
            </w:r>
            <w:r w:rsidR="007E55B6" w:rsidRPr="005B7525">
              <w:rPr>
                <w:rFonts w:ascii="標楷體" w:eastAsia="標楷體" w:hAnsi="標楷體"/>
                <w:sz w:val="24"/>
                <w:szCs w:val="24"/>
                <w:lang w:eastAsia="zh-TW"/>
              </w:rPr>
              <w:t>戶清楚保單狀態資料。</w:t>
            </w:r>
          </w:p>
          <w:p w14:paraId="48345665" w14:textId="77777777" w:rsidR="00747862" w:rsidRDefault="00747862"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5B7525">
              <w:rPr>
                <w:rFonts w:ascii="標楷體" w:eastAsia="標楷體" w:hAnsi="標楷體" w:hint="eastAsia"/>
                <w:sz w:val="24"/>
                <w:szCs w:val="24"/>
                <w:lang w:eastAsia="zh-TW"/>
              </w:rPr>
              <w:t>（</w:t>
            </w:r>
            <w:r w:rsidRPr="005B7525">
              <w:rPr>
                <w:rFonts w:ascii="標楷體" w:eastAsia="標楷體" w:hAnsi="標楷體"/>
                <w:sz w:val="24"/>
                <w:szCs w:val="24"/>
                <w:lang w:eastAsia="zh-TW"/>
              </w:rPr>
              <w:t>五）保險業針對由保險業務員轉送保險單、送金單、保費繳納證明或收據等之自行繳費保件，應查核確認要保人所收受前開文件所載之投保險種、保險費金額、繳費年期及繳費方式等資訊，與保險業留存之原始投保資料是否一致，並應保留工作底稿及相關紀錄備供查核。</w:t>
            </w:r>
          </w:p>
          <w:p w14:paraId="5D32F0F9" w14:textId="3EFF900C" w:rsidR="002B33F1" w:rsidRPr="00EC5D74" w:rsidRDefault="002B33F1" w:rsidP="00BB7307">
            <w:pPr>
              <w:pStyle w:val="TableParagraph"/>
              <w:spacing w:line="380" w:lineRule="exact"/>
              <w:ind w:leftChars="73" w:left="869" w:hangingChars="295" w:hanging="708"/>
              <w:jc w:val="both"/>
              <w:rPr>
                <w:rFonts w:ascii="標楷體" w:eastAsia="標楷體" w:hAnsi="標楷體"/>
                <w:sz w:val="24"/>
                <w:szCs w:val="24"/>
                <w:lang w:eastAsia="zh-TW"/>
              </w:rPr>
            </w:pPr>
            <w:r w:rsidRPr="00EC5D74">
              <w:rPr>
                <w:rFonts w:ascii="標楷體" w:eastAsia="標楷體" w:hAnsi="標楷體"/>
                <w:sz w:val="24"/>
                <w:szCs w:val="24"/>
                <w:lang w:eastAsia="zh-TW"/>
              </w:rPr>
              <w:t>（六）人身保險業針對透過信用卡或金融機構轉帳自動扣款繳交保險費之保件，其送金單、預收保費證明或收據應直接寄送保戶收執，不得交由保險業務員轉送保戶，並應保存相關紀錄備供查核。</w:t>
            </w:r>
          </w:p>
        </w:tc>
        <w:tc>
          <w:tcPr>
            <w:tcW w:w="2976" w:type="dxa"/>
          </w:tcPr>
          <w:p w14:paraId="5EB71AFE" w14:textId="568D60E2" w:rsidR="00EC7F8A"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lastRenderedPageBreak/>
              <w:t>貳拾肆之一、</w:t>
            </w:r>
            <w:r w:rsidR="00EC7F8A">
              <w:rPr>
                <w:rFonts w:ascii="標楷體" w:eastAsia="標楷體" w:hAnsi="標楷體" w:hint="eastAsia"/>
                <w:sz w:val="24"/>
                <w:lang w:eastAsia="zh-TW"/>
              </w:rPr>
              <w:t>本規定之訂定依據。</w:t>
            </w:r>
          </w:p>
          <w:p w14:paraId="4672B289" w14:textId="77777777" w:rsidR="00EC7F8A" w:rsidRPr="00BA0CE4" w:rsidRDefault="00EC7F8A" w:rsidP="00BA0CE4">
            <w:pPr>
              <w:pStyle w:val="TableParagraph"/>
              <w:spacing w:line="380" w:lineRule="exact"/>
              <w:ind w:right="130"/>
              <w:jc w:val="both"/>
              <w:rPr>
                <w:rFonts w:ascii="標楷體" w:eastAsia="標楷體" w:hAnsi="標楷體"/>
                <w:sz w:val="24"/>
                <w:lang w:eastAsia="zh-TW"/>
              </w:rPr>
            </w:pPr>
          </w:p>
          <w:p w14:paraId="36B05105" w14:textId="1692BA04" w:rsidR="00FF0592" w:rsidRPr="00F655C1" w:rsidRDefault="00BA0CE4" w:rsidP="00BA0CE4">
            <w:pPr>
              <w:pStyle w:val="TableParagraph"/>
              <w:spacing w:line="380" w:lineRule="exact"/>
              <w:ind w:left="51"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貳拾肆之二、</w:t>
            </w:r>
            <w:r w:rsidR="00EC7F8A" w:rsidRPr="00F655C1">
              <w:rPr>
                <w:rFonts w:ascii="標楷體" w:eastAsia="標楷體" w:hAnsi="標楷體"/>
                <w:sz w:val="24"/>
                <w:szCs w:val="24"/>
                <w:lang w:eastAsia="zh-TW"/>
              </w:rPr>
              <w:t>應建立防範保險業務員挪用、侵占保戶款項相關內控作業</w:t>
            </w:r>
          </w:p>
          <w:p w14:paraId="21B6011B" w14:textId="7FF9F4B1" w:rsidR="00F83DF0" w:rsidRPr="00F655C1" w:rsidRDefault="00BA0CE4" w:rsidP="00BA0CE4">
            <w:pPr>
              <w:pStyle w:val="TableParagraph"/>
              <w:spacing w:line="380" w:lineRule="exact"/>
              <w:ind w:left="51"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貳拾肆之三、</w:t>
            </w:r>
            <w:r w:rsidR="00412B4A" w:rsidRPr="00F655C1">
              <w:rPr>
                <w:rFonts w:ascii="標楷體" w:eastAsia="標楷體" w:hAnsi="標楷體" w:hint="eastAsia"/>
                <w:sz w:val="24"/>
                <w:lang w:eastAsia="zh-TW"/>
              </w:rPr>
              <w:t>保險業務員管理</w:t>
            </w:r>
            <w:r w:rsidR="00EC7F8A">
              <w:rPr>
                <w:rFonts w:ascii="標楷體" w:eastAsia="標楷體" w:hAnsi="標楷體" w:hint="eastAsia"/>
                <w:sz w:val="24"/>
                <w:lang w:eastAsia="zh-TW"/>
              </w:rPr>
              <w:t>制度</w:t>
            </w:r>
            <w:r w:rsidR="00412B4A" w:rsidRPr="00F655C1">
              <w:rPr>
                <w:rFonts w:ascii="標楷體" w:eastAsia="標楷體" w:hAnsi="標楷體" w:hint="eastAsia"/>
                <w:sz w:val="24"/>
                <w:lang w:eastAsia="zh-TW"/>
              </w:rPr>
              <w:t>應包含事項。</w:t>
            </w:r>
          </w:p>
          <w:p w14:paraId="06F656F9" w14:textId="77777777" w:rsidR="00F83DF0" w:rsidRPr="00F655C1" w:rsidRDefault="00F83DF0" w:rsidP="00BD59C0">
            <w:pPr>
              <w:pStyle w:val="TableParagraph"/>
              <w:spacing w:line="380" w:lineRule="exact"/>
              <w:ind w:right="130"/>
              <w:jc w:val="both"/>
              <w:rPr>
                <w:rFonts w:ascii="標楷體" w:eastAsia="標楷體" w:hAnsi="標楷體"/>
                <w:sz w:val="24"/>
                <w:lang w:eastAsia="zh-TW"/>
              </w:rPr>
            </w:pPr>
          </w:p>
          <w:p w14:paraId="6864979B" w14:textId="77777777" w:rsidR="00F83DF0" w:rsidRPr="00F655C1" w:rsidRDefault="00F83DF0" w:rsidP="00BD59C0">
            <w:pPr>
              <w:pStyle w:val="TableParagraph"/>
              <w:spacing w:line="380" w:lineRule="exact"/>
              <w:ind w:right="130"/>
              <w:jc w:val="both"/>
              <w:rPr>
                <w:rFonts w:ascii="標楷體" w:eastAsia="標楷體" w:hAnsi="標楷體"/>
                <w:sz w:val="24"/>
                <w:lang w:eastAsia="zh-TW"/>
              </w:rPr>
            </w:pPr>
          </w:p>
          <w:p w14:paraId="381C59A3" w14:textId="77777777" w:rsidR="00F83DF0" w:rsidRPr="00F655C1" w:rsidRDefault="00F83DF0" w:rsidP="00BD59C0">
            <w:pPr>
              <w:pStyle w:val="TableParagraph"/>
              <w:spacing w:line="380" w:lineRule="exact"/>
              <w:ind w:right="130"/>
              <w:jc w:val="both"/>
              <w:rPr>
                <w:rFonts w:ascii="標楷體" w:eastAsia="標楷體" w:hAnsi="標楷體"/>
                <w:sz w:val="24"/>
                <w:lang w:eastAsia="zh-TW"/>
              </w:rPr>
            </w:pPr>
          </w:p>
          <w:p w14:paraId="634E546E" w14:textId="5D68C89F" w:rsidR="00F83DF0" w:rsidRPr="00F655C1" w:rsidRDefault="00F83DF0" w:rsidP="00BD59C0">
            <w:pPr>
              <w:pStyle w:val="TableParagraph"/>
              <w:spacing w:line="380" w:lineRule="exact"/>
              <w:ind w:right="130"/>
              <w:jc w:val="both"/>
              <w:rPr>
                <w:rFonts w:ascii="標楷體" w:eastAsia="標楷體" w:hAnsi="標楷體"/>
                <w:sz w:val="24"/>
                <w:lang w:eastAsia="zh-TW"/>
              </w:rPr>
            </w:pPr>
          </w:p>
          <w:p w14:paraId="17E55468" w14:textId="77777777" w:rsidR="00550920" w:rsidRDefault="00550920" w:rsidP="00BD59C0">
            <w:pPr>
              <w:pStyle w:val="TableParagraph"/>
              <w:spacing w:line="380" w:lineRule="exact"/>
              <w:ind w:right="130"/>
              <w:jc w:val="both"/>
              <w:rPr>
                <w:rFonts w:ascii="標楷體" w:eastAsia="標楷體" w:hAnsi="標楷體"/>
                <w:sz w:val="24"/>
                <w:lang w:eastAsia="zh-TW"/>
              </w:rPr>
            </w:pPr>
          </w:p>
          <w:p w14:paraId="1310AE9D" w14:textId="77777777" w:rsidR="00EC7F8A" w:rsidRPr="00F655C1" w:rsidRDefault="00EC7F8A" w:rsidP="00BD59C0">
            <w:pPr>
              <w:pStyle w:val="TableParagraph"/>
              <w:spacing w:line="380" w:lineRule="exact"/>
              <w:ind w:right="130"/>
              <w:jc w:val="both"/>
              <w:rPr>
                <w:rFonts w:ascii="標楷體" w:eastAsia="標楷體" w:hAnsi="標楷體"/>
                <w:sz w:val="24"/>
                <w:lang w:eastAsia="zh-TW"/>
              </w:rPr>
            </w:pPr>
          </w:p>
          <w:p w14:paraId="0FD66A49" w14:textId="22C2F525" w:rsidR="00F83DF0" w:rsidRPr="00F655C1" w:rsidRDefault="00BA0CE4" w:rsidP="00BD59C0">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貳拾肆之四、</w:t>
            </w:r>
            <w:r w:rsidR="00EC7F8A" w:rsidRPr="00F655C1">
              <w:rPr>
                <w:rFonts w:ascii="標楷體" w:eastAsia="標楷體" w:hAnsi="標楷體" w:hint="eastAsia"/>
                <w:sz w:val="24"/>
                <w:lang w:eastAsia="zh-TW"/>
              </w:rPr>
              <w:t>業務員於招攬及服務保護時應秉持誠信原則，不得有不當招攬等情形。</w:t>
            </w:r>
          </w:p>
          <w:p w14:paraId="75C0E82E" w14:textId="77777777" w:rsidR="00550920" w:rsidRPr="00F655C1" w:rsidRDefault="00550920" w:rsidP="00BD59C0">
            <w:pPr>
              <w:pStyle w:val="TableParagraph"/>
              <w:spacing w:line="380" w:lineRule="exact"/>
              <w:ind w:right="130"/>
              <w:jc w:val="both"/>
              <w:rPr>
                <w:rFonts w:ascii="標楷體" w:eastAsia="標楷體" w:hAnsi="標楷體"/>
                <w:sz w:val="24"/>
                <w:lang w:eastAsia="zh-TW"/>
              </w:rPr>
            </w:pPr>
          </w:p>
          <w:p w14:paraId="486507B5" w14:textId="34442145" w:rsidR="00F83DF0"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貳拾肆之五、</w:t>
            </w:r>
            <w:r w:rsidR="00F83DF0" w:rsidRPr="00F655C1">
              <w:rPr>
                <w:rFonts w:ascii="標楷體" w:eastAsia="標楷體" w:hAnsi="標楷體" w:hint="eastAsia"/>
                <w:sz w:val="24"/>
                <w:lang w:eastAsia="zh-TW"/>
              </w:rPr>
              <w:t>保險代理人公司內部應建置事前宣</w:t>
            </w:r>
            <w:r w:rsidR="00F83DF0" w:rsidRPr="00F655C1">
              <w:rPr>
                <w:rFonts w:ascii="標楷體" w:eastAsia="標楷體" w:hAnsi="標楷體" w:hint="eastAsia"/>
                <w:sz w:val="24"/>
                <w:lang w:eastAsia="zh-TW"/>
              </w:rPr>
              <w:lastRenderedPageBreak/>
              <w:t>導、事中控管及事後查核之控管機制。</w:t>
            </w:r>
          </w:p>
          <w:p w14:paraId="0A91D22D" w14:textId="77777777" w:rsidR="00DC3182" w:rsidRDefault="00DC3182" w:rsidP="00DC3182">
            <w:pPr>
              <w:pStyle w:val="TableParagraph"/>
              <w:spacing w:line="380" w:lineRule="exact"/>
              <w:ind w:left="51" w:right="130"/>
              <w:jc w:val="both"/>
              <w:rPr>
                <w:rFonts w:ascii="標楷體" w:eastAsia="標楷體" w:hAnsi="標楷體"/>
                <w:sz w:val="24"/>
                <w:lang w:eastAsia="zh-TW"/>
              </w:rPr>
            </w:pPr>
          </w:p>
          <w:p w14:paraId="0C8E708F" w14:textId="77777777" w:rsidR="007F11F9" w:rsidRDefault="007F11F9" w:rsidP="00DC3182">
            <w:pPr>
              <w:pStyle w:val="TableParagraph"/>
              <w:spacing w:line="380" w:lineRule="exact"/>
              <w:ind w:left="51" w:right="130"/>
              <w:jc w:val="both"/>
              <w:rPr>
                <w:rFonts w:ascii="標楷體" w:eastAsia="標楷體" w:hAnsi="標楷體"/>
                <w:sz w:val="24"/>
                <w:lang w:eastAsia="zh-TW"/>
              </w:rPr>
            </w:pPr>
          </w:p>
          <w:p w14:paraId="4D3BDFF2" w14:textId="77777777" w:rsidR="001337EA" w:rsidRDefault="001337EA" w:rsidP="00DC3182">
            <w:pPr>
              <w:pStyle w:val="TableParagraph"/>
              <w:spacing w:line="380" w:lineRule="exact"/>
              <w:ind w:left="51" w:right="130"/>
              <w:jc w:val="both"/>
              <w:rPr>
                <w:rFonts w:ascii="標楷體" w:eastAsia="標楷體" w:hAnsi="標楷體"/>
                <w:sz w:val="24"/>
                <w:lang w:eastAsia="zh-TW"/>
              </w:rPr>
            </w:pPr>
          </w:p>
          <w:p w14:paraId="006FCCB8" w14:textId="77777777" w:rsidR="001337EA" w:rsidRDefault="001337EA" w:rsidP="00DC3182">
            <w:pPr>
              <w:pStyle w:val="TableParagraph"/>
              <w:spacing w:line="380" w:lineRule="exact"/>
              <w:ind w:left="51" w:right="130"/>
              <w:jc w:val="both"/>
              <w:rPr>
                <w:rFonts w:ascii="標楷體" w:eastAsia="標楷體" w:hAnsi="標楷體"/>
                <w:sz w:val="24"/>
                <w:lang w:eastAsia="zh-TW"/>
              </w:rPr>
            </w:pPr>
          </w:p>
          <w:p w14:paraId="07680224" w14:textId="77777777" w:rsidR="001337EA" w:rsidRDefault="001337EA" w:rsidP="00DC3182">
            <w:pPr>
              <w:pStyle w:val="TableParagraph"/>
              <w:spacing w:line="380" w:lineRule="exact"/>
              <w:ind w:left="51" w:right="130"/>
              <w:jc w:val="both"/>
              <w:rPr>
                <w:rFonts w:ascii="標楷體" w:eastAsia="標楷體" w:hAnsi="標楷體"/>
                <w:sz w:val="24"/>
                <w:lang w:eastAsia="zh-TW"/>
              </w:rPr>
            </w:pPr>
          </w:p>
          <w:p w14:paraId="37574F8B" w14:textId="77777777" w:rsidR="001337EA" w:rsidRDefault="001337EA" w:rsidP="00DC3182">
            <w:pPr>
              <w:pStyle w:val="TableParagraph"/>
              <w:spacing w:line="380" w:lineRule="exact"/>
              <w:ind w:left="51" w:right="130"/>
              <w:jc w:val="both"/>
              <w:rPr>
                <w:rFonts w:ascii="標楷體" w:eastAsia="標楷體" w:hAnsi="標楷體"/>
                <w:sz w:val="24"/>
                <w:lang w:eastAsia="zh-TW"/>
              </w:rPr>
            </w:pPr>
          </w:p>
          <w:p w14:paraId="5126851C" w14:textId="77777777" w:rsidR="001337EA" w:rsidRDefault="001337EA" w:rsidP="00DC3182">
            <w:pPr>
              <w:pStyle w:val="TableParagraph"/>
              <w:spacing w:line="380" w:lineRule="exact"/>
              <w:ind w:left="51" w:right="130"/>
              <w:jc w:val="both"/>
              <w:rPr>
                <w:rFonts w:ascii="標楷體" w:eastAsia="標楷體" w:hAnsi="標楷體"/>
                <w:sz w:val="24"/>
                <w:lang w:eastAsia="zh-TW"/>
              </w:rPr>
            </w:pPr>
          </w:p>
          <w:p w14:paraId="5C7E565A" w14:textId="77777777" w:rsidR="001337EA" w:rsidRDefault="001337EA" w:rsidP="00DC3182">
            <w:pPr>
              <w:pStyle w:val="TableParagraph"/>
              <w:spacing w:line="380" w:lineRule="exact"/>
              <w:ind w:left="51" w:right="130"/>
              <w:jc w:val="both"/>
              <w:rPr>
                <w:rFonts w:ascii="標楷體" w:eastAsia="標楷體" w:hAnsi="標楷體"/>
                <w:sz w:val="24"/>
                <w:lang w:eastAsia="zh-TW"/>
              </w:rPr>
            </w:pPr>
          </w:p>
          <w:p w14:paraId="6E48195B" w14:textId="77777777" w:rsidR="001337EA" w:rsidRDefault="001337EA" w:rsidP="00DC3182">
            <w:pPr>
              <w:pStyle w:val="TableParagraph"/>
              <w:spacing w:line="380" w:lineRule="exact"/>
              <w:ind w:left="51" w:right="130"/>
              <w:jc w:val="both"/>
              <w:rPr>
                <w:rFonts w:ascii="標楷體" w:eastAsia="標楷體" w:hAnsi="標楷體"/>
                <w:sz w:val="24"/>
                <w:lang w:eastAsia="zh-TW"/>
              </w:rPr>
            </w:pPr>
          </w:p>
          <w:p w14:paraId="7327739F" w14:textId="6DD2ABB4" w:rsidR="00F83DF0" w:rsidRPr="00F655C1" w:rsidRDefault="00BA0CE4" w:rsidP="00BA0CE4">
            <w:pPr>
              <w:pStyle w:val="TableParagraph"/>
              <w:spacing w:line="380" w:lineRule="exact"/>
              <w:ind w:left="51"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貳拾肆之六、</w:t>
            </w:r>
            <w:r w:rsidR="00412B4A" w:rsidRPr="00F655C1">
              <w:rPr>
                <w:rFonts w:ascii="標楷體" w:eastAsia="標楷體" w:hAnsi="標楷體" w:hint="eastAsia"/>
                <w:sz w:val="24"/>
                <w:lang w:eastAsia="zh-TW"/>
              </w:rPr>
              <w:t>保險代理人公司內部對於保戶網路投保之帳號密碼，應建立控管機制及包含事項。</w:t>
            </w:r>
          </w:p>
          <w:p w14:paraId="430D26C6" w14:textId="6A955A23" w:rsidR="00F83DF0" w:rsidRPr="00F655C1" w:rsidRDefault="00F83DF0" w:rsidP="00BD59C0">
            <w:pPr>
              <w:pStyle w:val="TableParagraph"/>
              <w:spacing w:line="380" w:lineRule="exact"/>
              <w:ind w:right="130"/>
              <w:jc w:val="both"/>
              <w:rPr>
                <w:rFonts w:ascii="標楷體" w:eastAsia="標楷體" w:hAnsi="標楷體"/>
                <w:sz w:val="24"/>
                <w:lang w:eastAsia="zh-TW"/>
              </w:rPr>
            </w:pPr>
          </w:p>
          <w:p w14:paraId="7EAFD33E" w14:textId="3A47EC42" w:rsidR="00F83DF0" w:rsidRPr="00F655C1" w:rsidRDefault="00F83DF0" w:rsidP="00BD59C0">
            <w:pPr>
              <w:pStyle w:val="TableParagraph"/>
              <w:spacing w:line="380" w:lineRule="exact"/>
              <w:ind w:right="130"/>
              <w:jc w:val="both"/>
              <w:rPr>
                <w:rFonts w:ascii="標楷體" w:eastAsia="標楷體" w:hAnsi="標楷體"/>
                <w:sz w:val="24"/>
                <w:lang w:eastAsia="zh-TW"/>
              </w:rPr>
            </w:pPr>
          </w:p>
          <w:p w14:paraId="743F67D4" w14:textId="3F7F37A3" w:rsidR="00F83DF0" w:rsidRPr="00F655C1" w:rsidRDefault="00F83DF0" w:rsidP="00BD59C0">
            <w:pPr>
              <w:pStyle w:val="TableParagraph"/>
              <w:spacing w:line="380" w:lineRule="exact"/>
              <w:ind w:right="130"/>
              <w:jc w:val="both"/>
              <w:rPr>
                <w:rFonts w:ascii="標楷體" w:eastAsia="標楷體" w:hAnsi="標楷體"/>
                <w:sz w:val="24"/>
                <w:lang w:eastAsia="zh-TW"/>
              </w:rPr>
            </w:pPr>
          </w:p>
          <w:p w14:paraId="0E86395E" w14:textId="4E5373C2" w:rsidR="00F83DF0" w:rsidRPr="00F655C1" w:rsidRDefault="00F83DF0" w:rsidP="00BD59C0">
            <w:pPr>
              <w:pStyle w:val="TableParagraph"/>
              <w:spacing w:line="380" w:lineRule="exact"/>
              <w:ind w:right="130"/>
              <w:jc w:val="both"/>
              <w:rPr>
                <w:rFonts w:ascii="標楷體" w:eastAsia="標楷體" w:hAnsi="標楷體"/>
                <w:sz w:val="24"/>
                <w:lang w:eastAsia="zh-TW"/>
              </w:rPr>
            </w:pPr>
          </w:p>
          <w:p w14:paraId="162C1236" w14:textId="77777777" w:rsidR="00DC3182" w:rsidRDefault="00DC3182" w:rsidP="00BD59C0">
            <w:pPr>
              <w:pStyle w:val="TableParagraph"/>
              <w:spacing w:line="380" w:lineRule="exact"/>
              <w:ind w:right="130"/>
              <w:jc w:val="both"/>
              <w:rPr>
                <w:rFonts w:ascii="標楷體" w:eastAsia="標楷體" w:hAnsi="標楷體"/>
                <w:sz w:val="24"/>
                <w:lang w:eastAsia="zh-TW"/>
              </w:rPr>
            </w:pPr>
          </w:p>
          <w:p w14:paraId="1AE9800A" w14:textId="77777777" w:rsidR="007F11F9" w:rsidRDefault="007F11F9" w:rsidP="00BD59C0">
            <w:pPr>
              <w:pStyle w:val="TableParagraph"/>
              <w:spacing w:line="380" w:lineRule="exact"/>
              <w:ind w:right="130"/>
              <w:jc w:val="both"/>
              <w:rPr>
                <w:rFonts w:ascii="標楷體" w:eastAsia="標楷體" w:hAnsi="標楷體"/>
                <w:sz w:val="24"/>
                <w:lang w:eastAsia="zh-TW"/>
              </w:rPr>
            </w:pPr>
          </w:p>
          <w:p w14:paraId="059451D3" w14:textId="77777777" w:rsidR="00D9491C" w:rsidRPr="00DC3182" w:rsidRDefault="00D9491C" w:rsidP="00BD59C0">
            <w:pPr>
              <w:pStyle w:val="TableParagraph"/>
              <w:spacing w:line="380" w:lineRule="exact"/>
              <w:ind w:right="130"/>
              <w:jc w:val="both"/>
              <w:rPr>
                <w:rFonts w:ascii="標楷體" w:eastAsia="標楷體" w:hAnsi="標楷體"/>
                <w:sz w:val="24"/>
                <w:lang w:eastAsia="zh-TW"/>
              </w:rPr>
            </w:pPr>
          </w:p>
          <w:p w14:paraId="17B29C78" w14:textId="20BF6220" w:rsidR="00412B4A" w:rsidRDefault="00BA0CE4" w:rsidP="00BA0CE4">
            <w:pPr>
              <w:pStyle w:val="TableParagraph"/>
              <w:spacing w:line="380" w:lineRule="exact"/>
              <w:ind w:left="51"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貳拾肆之七、</w:t>
            </w:r>
            <w:r w:rsidR="00412B4A" w:rsidRPr="00F655C1">
              <w:rPr>
                <w:rFonts w:ascii="標楷體" w:eastAsia="標楷體" w:hAnsi="標楷體" w:hint="eastAsia"/>
                <w:sz w:val="24"/>
                <w:lang w:eastAsia="zh-TW"/>
              </w:rPr>
              <w:t>保險代理人公司應建立資金往來之預</w:t>
            </w:r>
            <w:r w:rsidR="00412B4A" w:rsidRPr="00F655C1">
              <w:rPr>
                <w:rFonts w:ascii="標楷體" w:eastAsia="標楷體" w:hAnsi="標楷體" w:hint="eastAsia"/>
                <w:sz w:val="24"/>
                <w:lang w:eastAsia="zh-TW"/>
              </w:rPr>
              <w:lastRenderedPageBreak/>
              <w:t>防控管機制。</w:t>
            </w:r>
          </w:p>
          <w:p w14:paraId="55B3B04C" w14:textId="27FCF1EA" w:rsidR="00F83DF0" w:rsidRPr="00F655C1" w:rsidRDefault="00BA0CE4" w:rsidP="00BA0CE4">
            <w:pPr>
              <w:pStyle w:val="TableParagraph"/>
              <w:spacing w:line="380" w:lineRule="exact"/>
              <w:ind w:left="51"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貳拾肆之八、</w:t>
            </w:r>
            <w:r w:rsidR="00F83DF0" w:rsidRPr="00F655C1">
              <w:rPr>
                <w:rFonts w:ascii="標楷體" w:eastAsia="標楷體" w:hAnsi="標楷體" w:hint="eastAsia"/>
                <w:sz w:val="24"/>
                <w:lang w:eastAsia="zh-TW"/>
              </w:rPr>
              <w:t>保險代理人公司應建立適當查核機制，確認保戶所留存之通訊資料與業務員本人或其公司等資料是否相同</w:t>
            </w:r>
            <w:r w:rsidR="00747862">
              <w:rPr>
                <w:rFonts w:ascii="標楷體" w:eastAsia="標楷體" w:hAnsi="標楷體" w:hint="eastAsia"/>
                <w:sz w:val="24"/>
                <w:lang w:eastAsia="zh-TW"/>
              </w:rPr>
              <w:t>，或</w:t>
            </w:r>
            <w:r w:rsidR="00747862" w:rsidRPr="00747862">
              <w:rPr>
                <w:rFonts w:ascii="標楷體" w:eastAsia="標楷體" w:hAnsi="標楷體"/>
                <w:sz w:val="24"/>
                <w:lang w:eastAsia="zh-TW"/>
              </w:rPr>
              <w:t>同一招攬保險業務員保件有無共用通訊資料、不同保戶留存之通訊資料有無相同或異常集中之情形，並查核確認該等資料是否為保戶本人之通訊資料</w:t>
            </w:r>
            <w:r w:rsidR="00F83DF0" w:rsidRPr="00F655C1">
              <w:rPr>
                <w:rFonts w:ascii="標楷體" w:eastAsia="標楷體" w:hAnsi="標楷體" w:hint="eastAsia"/>
                <w:sz w:val="24"/>
                <w:lang w:eastAsia="zh-TW"/>
              </w:rPr>
              <w:t>。</w:t>
            </w:r>
          </w:p>
          <w:p w14:paraId="462F0D9E" w14:textId="0F58006C" w:rsidR="00F83DF0" w:rsidRPr="00F655C1" w:rsidRDefault="00F83DF0" w:rsidP="00BD59C0">
            <w:pPr>
              <w:pStyle w:val="TableParagraph"/>
              <w:spacing w:line="380" w:lineRule="exact"/>
              <w:ind w:right="130"/>
              <w:jc w:val="both"/>
              <w:rPr>
                <w:rFonts w:ascii="標楷體" w:eastAsia="標楷體" w:hAnsi="標楷體"/>
                <w:sz w:val="24"/>
                <w:lang w:eastAsia="zh-TW"/>
              </w:rPr>
            </w:pPr>
          </w:p>
        </w:tc>
        <w:tc>
          <w:tcPr>
            <w:tcW w:w="2977" w:type="dxa"/>
          </w:tcPr>
          <w:p w14:paraId="4DC86A10" w14:textId="77777777" w:rsidR="006A290F" w:rsidRPr="00F655C1" w:rsidRDefault="006A290F"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一、法令遵循人員如發現經辦人員確有違反法令規章之行為時，除依照當時情況採取適當措施外，應儘速將案情報董事會（或總經理或其他主管）備查。 </w:t>
            </w:r>
          </w:p>
          <w:p w14:paraId="1C99BE35" w14:textId="3D210D17" w:rsidR="006A290F" w:rsidRPr="00F655C1" w:rsidRDefault="006A290F"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 xml:space="preserve">二、法令遵循人員於發現業務上確有違反法令規章之情形後，應切實檢討改善或補辦，並應於一個月內將改善情形函報董事會（或總經理或其他主管）。缺失事項若不依規定於限期內改善或補辦，其情節重大者，法遵人員應報請議處相關人員或依情節報主管機關說明。 </w:t>
            </w:r>
          </w:p>
          <w:p w14:paraId="5122BB4A" w14:textId="77777777" w:rsidR="006A290F" w:rsidRPr="00F655C1" w:rsidRDefault="006A290F"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三、由法令遵循人員將違反法令規章事項建檔追蹤改善，直到徹底改善為止。 </w:t>
            </w:r>
          </w:p>
          <w:p w14:paraId="3C77DD06" w14:textId="77777777" w:rsidR="006A290F" w:rsidRPr="00F655C1" w:rsidRDefault="006A290F"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 xml:space="preserve">四、由法令遵循人員將審    查結果覆知違反法令規章之部門，並就違反法令規章事項列管追蹤稽核。 </w:t>
            </w:r>
          </w:p>
          <w:p w14:paraId="6F620525" w14:textId="5D671288" w:rsidR="007E55B6" w:rsidRPr="00F655C1" w:rsidRDefault="006A290F" w:rsidP="00BD59C0">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五、應嚴密注意並防止其    他意外事件之發生。</w:t>
            </w:r>
          </w:p>
        </w:tc>
        <w:tc>
          <w:tcPr>
            <w:tcW w:w="1609" w:type="dxa"/>
          </w:tcPr>
          <w:p w14:paraId="1E6C61AB" w14:textId="35FECA6D" w:rsidR="007E55B6" w:rsidRPr="00F655C1" w:rsidRDefault="007E55B6" w:rsidP="00BD59C0">
            <w:pPr>
              <w:pStyle w:val="TableParagraph"/>
              <w:spacing w:line="380" w:lineRule="exact"/>
              <w:ind w:left="106" w:right="35"/>
              <w:jc w:val="both"/>
              <w:rPr>
                <w:rFonts w:ascii="標楷體" w:eastAsia="標楷體" w:hAnsi="標楷體"/>
                <w:sz w:val="24"/>
              </w:rPr>
            </w:pPr>
            <w:r w:rsidRPr="00F655C1">
              <w:rPr>
                <w:rFonts w:ascii="標楷體" w:eastAsia="標楷體" w:hAnsi="標楷體" w:cs="細明體" w:hint="eastAsia"/>
                <w:sz w:val="24"/>
                <w:lang w:eastAsia="zh-TW"/>
              </w:rPr>
              <w:lastRenderedPageBreak/>
              <w:t>人事部</w:t>
            </w:r>
            <w:r w:rsidRPr="00F655C1">
              <w:rPr>
                <w:rFonts w:ascii="標楷體" w:eastAsia="標楷體" w:hAnsi="標楷體" w:cs="細明體" w:hint="eastAsia"/>
                <w:sz w:val="24"/>
              </w:rPr>
              <w:t>、</w:t>
            </w:r>
            <w:proofErr w:type="spellStart"/>
            <w:r w:rsidRPr="00F655C1">
              <w:rPr>
                <w:rFonts w:ascii="標楷體" w:eastAsia="標楷體" w:hAnsi="標楷體" w:cs="細明體" w:hint="eastAsia"/>
                <w:sz w:val="24"/>
              </w:rPr>
              <w:t>行政部</w:t>
            </w:r>
            <w:proofErr w:type="spellEnd"/>
          </w:p>
        </w:tc>
      </w:tr>
    </w:tbl>
    <w:p w14:paraId="61413DEB" w14:textId="320886CA" w:rsidR="003226BA" w:rsidRPr="00F655C1" w:rsidRDefault="003226BA" w:rsidP="003226BA">
      <w:pPr>
        <w:pStyle w:val="1"/>
        <w:spacing w:line="240" w:lineRule="auto"/>
        <w:jc w:val="both"/>
        <w:rPr>
          <w:rFonts w:ascii="標楷體" w:eastAsia="標楷體" w:hAnsi="標楷體"/>
          <w:sz w:val="32"/>
          <w:lang w:eastAsia="zh-TW"/>
        </w:rPr>
      </w:pPr>
      <w:bookmarkStart w:id="46" w:name="_Toc214370639"/>
      <w:r w:rsidRPr="00F655C1">
        <w:rPr>
          <w:rFonts w:ascii="標楷體" w:eastAsia="標楷體" w:hAnsi="標楷體" w:hint="eastAsia"/>
          <w:sz w:val="32"/>
          <w:lang w:eastAsia="zh-TW"/>
        </w:rPr>
        <w:lastRenderedPageBreak/>
        <w:t>貳拾</w:t>
      </w:r>
      <w:r>
        <w:rPr>
          <w:rFonts w:ascii="標楷體" w:eastAsia="標楷體" w:hAnsi="標楷體" w:hint="eastAsia"/>
          <w:sz w:val="32"/>
          <w:lang w:eastAsia="zh-TW"/>
        </w:rPr>
        <w:t>伍</w:t>
      </w:r>
      <w:r w:rsidRPr="00F655C1">
        <w:rPr>
          <w:rFonts w:ascii="標楷體" w:eastAsia="標楷體" w:hAnsi="標楷體" w:hint="eastAsia"/>
          <w:sz w:val="32"/>
          <w:lang w:eastAsia="zh-TW"/>
        </w:rPr>
        <w:t>、</w:t>
      </w:r>
      <w:r w:rsidRPr="003226BA">
        <w:rPr>
          <w:rFonts w:ascii="標楷體" w:eastAsia="標楷體" w:hAnsi="標楷體"/>
          <w:sz w:val="32"/>
          <w:lang w:eastAsia="zh-TW"/>
        </w:rPr>
        <w:t>金融監督管理委員會指定非公務機關個人資料檔案安全維護辦法</w:t>
      </w:r>
      <w:bookmarkEnd w:id="46"/>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3226BA" w:rsidRPr="00F655C1" w14:paraId="371AAF31" w14:textId="77777777" w:rsidTr="00634982">
        <w:trPr>
          <w:trHeight w:val="399"/>
        </w:trPr>
        <w:tc>
          <w:tcPr>
            <w:tcW w:w="8472" w:type="dxa"/>
          </w:tcPr>
          <w:p w14:paraId="1EF13844" w14:textId="77777777" w:rsidR="003226BA" w:rsidRPr="00F655C1" w:rsidRDefault="003226BA" w:rsidP="00634982">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27083EA7" w14:textId="77777777" w:rsidR="003226BA" w:rsidRPr="00F655C1" w:rsidRDefault="003226BA" w:rsidP="00634982">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02585E1E" w14:textId="77777777" w:rsidR="003226BA" w:rsidRPr="00F655C1" w:rsidRDefault="003226BA" w:rsidP="00634982">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131F6963" w14:textId="77777777" w:rsidR="003226BA" w:rsidRPr="00F655C1" w:rsidRDefault="003226BA" w:rsidP="00634982">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3226BA" w:rsidRPr="00F655C1" w14:paraId="3F668CF6" w14:textId="77777777" w:rsidTr="00634982">
        <w:trPr>
          <w:trHeight w:val="7600"/>
        </w:trPr>
        <w:tc>
          <w:tcPr>
            <w:tcW w:w="8472" w:type="dxa"/>
          </w:tcPr>
          <w:p w14:paraId="33E0669A" w14:textId="5AE18362" w:rsidR="003226BA"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貳拾伍之一、</w:t>
            </w:r>
            <w:r w:rsidR="003226BA">
              <w:rPr>
                <w:rFonts w:ascii="標楷體" w:eastAsia="標楷體" w:hAnsi="標楷體" w:hint="eastAsia"/>
                <w:sz w:val="24"/>
                <w:szCs w:val="24"/>
                <w:lang w:eastAsia="zh-TW"/>
              </w:rPr>
              <w:t>第一條</w:t>
            </w:r>
          </w:p>
          <w:p w14:paraId="7A128BCC" w14:textId="0E03FFDC"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本辦法依個人資料保護法第二十七條第三項規定訂定之。</w:t>
            </w:r>
          </w:p>
          <w:p w14:paraId="4A7B4BED" w14:textId="77777777" w:rsidR="00070850" w:rsidRPr="003226BA" w:rsidRDefault="00070850" w:rsidP="003226BA">
            <w:pPr>
              <w:pStyle w:val="TableParagraph"/>
              <w:spacing w:line="380" w:lineRule="exact"/>
              <w:ind w:left="107"/>
              <w:jc w:val="both"/>
              <w:rPr>
                <w:rFonts w:ascii="標楷體" w:eastAsia="標楷體" w:hAnsi="標楷體"/>
                <w:sz w:val="24"/>
                <w:szCs w:val="24"/>
                <w:lang w:eastAsia="zh-TW"/>
              </w:rPr>
            </w:pPr>
          </w:p>
          <w:p w14:paraId="601B2915" w14:textId="303E930A" w:rsidR="003226BA"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貳拾伍之二、</w:t>
            </w:r>
            <w:r w:rsidR="003226BA">
              <w:rPr>
                <w:rFonts w:ascii="標楷體" w:eastAsia="標楷體" w:hAnsi="標楷體" w:hint="eastAsia"/>
                <w:sz w:val="24"/>
                <w:szCs w:val="24"/>
                <w:lang w:eastAsia="zh-TW"/>
              </w:rPr>
              <w:t>第二條</w:t>
            </w:r>
          </w:p>
          <w:p w14:paraId="4A86E0AE" w14:textId="77777777" w:rsidR="003226BA" w:rsidRDefault="003226BA" w:rsidP="00634982">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本辦法所稱非公務機關，包括下列各款：</w:t>
            </w:r>
          </w:p>
          <w:p w14:paraId="7705A496" w14:textId="10E0F67C" w:rsidR="003226BA" w:rsidRDefault="003226BA" w:rsidP="00634982">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一</w:t>
            </w:r>
            <w:r w:rsidR="00084DDD">
              <w:rPr>
                <w:rFonts w:ascii="標楷體" w:eastAsia="標楷體" w:hAnsi="標楷體" w:hint="eastAsia"/>
                <w:sz w:val="24"/>
                <w:szCs w:val="24"/>
                <w:lang w:eastAsia="zh-TW"/>
              </w:rPr>
              <w:t>、</w:t>
            </w:r>
            <w:r w:rsidRPr="003226BA">
              <w:rPr>
                <w:rFonts w:ascii="標楷體" w:eastAsia="標楷體" w:hAnsi="標楷體"/>
                <w:sz w:val="24"/>
                <w:szCs w:val="24"/>
                <w:lang w:eastAsia="zh-TW"/>
              </w:rPr>
              <w:t>金融控股公司。</w:t>
            </w:r>
          </w:p>
          <w:p w14:paraId="2C0D8FD6" w14:textId="586200D8"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二</w:t>
            </w:r>
            <w:r w:rsidR="00084DDD">
              <w:rPr>
                <w:rFonts w:ascii="標楷體" w:eastAsia="標楷體" w:hAnsi="標楷體" w:hint="eastAsia"/>
                <w:sz w:val="24"/>
                <w:szCs w:val="24"/>
                <w:lang w:eastAsia="zh-TW"/>
              </w:rPr>
              <w:t>、</w:t>
            </w:r>
            <w:r w:rsidRPr="003226BA">
              <w:rPr>
                <w:rFonts w:ascii="標楷體" w:eastAsia="標楷體" w:hAnsi="標楷體"/>
                <w:sz w:val="24"/>
                <w:szCs w:val="24"/>
                <w:lang w:eastAsia="zh-TW"/>
              </w:rPr>
              <w:t>銀行業。</w:t>
            </w:r>
          </w:p>
          <w:p w14:paraId="2150EBA6" w14:textId="207D1547"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三</w:t>
            </w:r>
            <w:r w:rsidR="00084DDD">
              <w:rPr>
                <w:rFonts w:ascii="標楷體" w:eastAsia="標楷體" w:hAnsi="標楷體" w:hint="eastAsia"/>
                <w:sz w:val="24"/>
                <w:szCs w:val="24"/>
                <w:lang w:eastAsia="zh-TW"/>
              </w:rPr>
              <w:t>、</w:t>
            </w:r>
            <w:r w:rsidRPr="003226BA">
              <w:rPr>
                <w:rFonts w:ascii="標楷體" w:eastAsia="標楷體" w:hAnsi="標楷體"/>
                <w:sz w:val="24"/>
                <w:szCs w:val="24"/>
                <w:lang w:eastAsia="zh-TW"/>
              </w:rPr>
              <w:t>證券業。</w:t>
            </w:r>
          </w:p>
          <w:p w14:paraId="212EDCDA" w14:textId="054A1D29"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四</w:t>
            </w:r>
            <w:r w:rsidR="00084DDD">
              <w:rPr>
                <w:rFonts w:ascii="標楷體" w:eastAsia="標楷體" w:hAnsi="標楷體" w:hint="eastAsia"/>
                <w:sz w:val="24"/>
                <w:szCs w:val="24"/>
                <w:lang w:eastAsia="zh-TW"/>
              </w:rPr>
              <w:t>、</w:t>
            </w:r>
            <w:r w:rsidRPr="003226BA">
              <w:rPr>
                <w:rFonts w:ascii="標楷體" w:eastAsia="標楷體" w:hAnsi="標楷體"/>
                <w:sz w:val="24"/>
                <w:szCs w:val="24"/>
                <w:lang w:eastAsia="zh-TW"/>
              </w:rPr>
              <w:t>期貨業。</w:t>
            </w:r>
          </w:p>
          <w:p w14:paraId="19FC53B4" w14:textId="34BEAD04"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五</w:t>
            </w:r>
            <w:r w:rsidR="00084DDD">
              <w:rPr>
                <w:rFonts w:ascii="標楷體" w:eastAsia="標楷體" w:hAnsi="標楷體" w:hint="eastAsia"/>
                <w:sz w:val="24"/>
                <w:szCs w:val="24"/>
                <w:lang w:eastAsia="zh-TW"/>
              </w:rPr>
              <w:t>、</w:t>
            </w:r>
            <w:r w:rsidRPr="003226BA">
              <w:rPr>
                <w:rFonts w:ascii="標楷體" w:eastAsia="標楷體" w:hAnsi="標楷體"/>
                <w:sz w:val="24"/>
                <w:szCs w:val="24"/>
                <w:lang w:eastAsia="zh-TW"/>
              </w:rPr>
              <w:t>保險業。</w:t>
            </w:r>
          </w:p>
          <w:p w14:paraId="3FD213D4" w14:textId="6482B8BE"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六</w:t>
            </w:r>
            <w:r w:rsidR="00084DDD">
              <w:rPr>
                <w:rFonts w:ascii="標楷體" w:eastAsia="標楷體" w:hAnsi="標楷體" w:hint="eastAsia"/>
                <w:sz w:val="24"/>
                <w:szCs w:val="24"/>
                <w:lang w:eastAsia="zh-TW"/>
              </w:rPr>
              <w:t>、</w:t>
            </w:r>
            <w:r w:rsidRPr="003226BA">
              <w:rPr>
                <w:rFonts w:ascii="標楷體" w:eastAsia="標楷體" w:hAnsi="標楷體"/>
                <w:sz w:val="24"/>
                <w:szCs w:val="24"/>
                <w:lang w:eastAsia="zh-TW"/>
              </w:rPr>
              <w:t>電子支付機構。</w:t>
            </w:r>
          </w:p>
          <w:p w14:paraId="3CBBFC01" w14:textId="3CEE1BE7"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七</w:t>
            </w:r>
            <w:r w:rsidR="00084DDD">
              <w:rPr>
                <w:rFonts w:ascii="標楷體" w:eastAsia="標楷體" w:hAnsi="標楷體" w:hint="eastAsia"/>
                <w:sz w:val="24"/>
                <w:szCs w:val="24"/>
                <w:lang w:eastAsia="zh-TW"/>
              </w:rPr>
              <w:t>、</w:t>
            </w:r>
            <w:r w:rsidRPr="003226BA">
              <w:rPr>
                <w:rFonts w:ascii="標楷體" w:eastAsia="標楷體" w:hAnsi="標楷體"/>
                <w:sz w:val="24"/>
                <w:szCs w:val="24"/>
                <w:lang w:eastAsia="zh-TW"/>
              </w:rPr>
              <w:t>其他經金融監督管理委員會（以下簡稱本會）公告之金融服務業。</w:t>
            </w:r>
          </w:p>
          <w:p w14:paraId="2EB8C7F8" w14:textId="63F3CAAB"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八</w:t>
            </w:r>
            <w:r w:rsidR="00084DDD">
              <w:rPr>
                <w:rFonts w:ascii="標楷體" w:eastAsia="標楷體" w:hAnsi="標楷體" w:hint="eastAsia"/>
                <w:sz w:val="24"/>
                <w:szCs w:val="24"/>
                <w:lang w:eastAsia="zh-TW"/>
              </w:rPr>
              <w:t>、</w:t>
            </w:r>
            <w:r w:rsidRPr="003226BA">
              <w:rPr>
                <w:rFonts w:ascii="標楷體" w:eastAsia="標楷體" w:hAnsi="標楷體"/>
                <w:sz w:val="24"/>
                <w:szCs w:val="24"/>
                <w:lang w:eastAsia="zh-TW"/>
              </w:rPr>
              <w:t>本會主管之財團法人。</w:t>
            </w:r>
          </w:p>
          <w:p w14:paraId="145EF031" w14:textId="77777777"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前項第一款所稱金融控股公司，依金融控股公司法第四條第一項第二款規定。第一項第二款至第五款所稱銀行業、證券業、期貨業及保險業之範圍，依金融監督管理委員會組織法第二條第三項規定。但不包括依信用合作社法第十條規定組織之全國性信用合作社聯合社。</w:t>
            </w:r>
          </w:p>
          <w:p w14:paraId="13C6E16C" w14:textId="77777777"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第一項第六款所稱電子支付機構，依電子支付機構管理條例第三條第一款規定。</w:t>
            </w:r>
          </w:p>
          <w:p w14:paraId="7A483959" w14:textId="599C9C49" w:rsidR="003226BA" w:rsidRDefault="003226BA" w:rsidP="003226BA">
            <w:pPr>
              <w:pStyle w:val="TableParagraph"/>
              <w:spacing w:line="380" w:lineRule="exact"/>
              <w:ind w:left="107"/>
              <w:jc w:val="both"/>
              <w:rPr>
                <w:rFonts w:ascii="標楷體" w:eastAsia="標楷體" w:hAnsi="標楷體"/>
                <w:sz w:val="24"/>
                <w:szCs w:val="24"/>
                <w:lang w:eastAsia="zh-TW"/>
              </w:rPr>
            </w:pPr>
            <w:r w:rsidRPr="003226BA">
              <w:rPr>
                <w:rFonts w:ascii="標楷體" w:eastAsia="標楷體" w:hAnsi="標楷體"/>
                <w:sz w:val="24"/>
                <w:szCs w:val="24"/>
                <w:lang w:eastAsia="zh-TW"/>
              </w:rPr>
              <w:t>第一項第八款所稱本會主管之財團法人，指本會成立前經財政部與其所屬機關許可設立隨業務移撥本會及本會許可設立之財團法人。</w:t>
            </w:r>
          </w:p>
          <w:p w14:paraId="3182A8A5" w14:textId="77777777" w:rsidR="00084DDD" w:rsidRPr="00F655C1" w:rsidRDefault="00084DDD" w:rsidP="00084DDD">
            <w:pPr>
              <w:pStyle w:val="TableParagraph"/>
              <w:spacing w:line="380" w:lineRule="exact"/>
              <w:jc w:val="both"/>
              <w:rPr>
                <w:rFonts w:ascii="標楷體" w:eastAsia="標楷體" w:hAnsi="標楷體"/>
                <w:sz w:val="24"/>
                <w:szCs w:val="24"/>
                <w:lang w:eastAsia="zh-TW"/>
              </w:rPr>
            </w:pPr>
          </w:p>
          <w:p w14:paraId="397D769D" w14:textId="5D0C2F2B" w:rsidR="00084DDD"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貳拾伍之三、</w:t>
            </w:r>
            <w:r w:rsidR="00084DDD">
              <w:rPr>
                <w:rFonts w:ascii="標楷體" w:eastAsia="標楷體" w:hAnsi="標楷體" w:hint="eastAsia"/>
                <w:sz w:val="24"/>
                <w:szCs w:val="24"/>
                <w:lang w:eastAsia="zh-TW"/>
              </w:rPr>
              <w:t>第八條</w:t>
            </w:r>
          </w:p>
          <w:p w14:paraId="5F0341DC" w14:textId="77777777" w:rsidR="00084DDD" w:rsidRDefault="00084DDD" w:rsidP="00634982">
            <w:pPr>
              <w:pStyle w:val="TableParagraph"/>
              <w:spacing w:line="380" w:lineRule="exact"/>
              <w:ind w:left="107"/>
              <w:jc w:val="both"/>
              <w:rPr>
                <w:rFonts w:ascii="標楷體" w:eastAsia="標楷體" w:hAnsi="標楷體"/>
                <w:sz w:val="24"/>
                <w:szCs w:val="24"/>
                <w:lang w:eastAsia="zh-TW"/>
              </w:rPr>
            </w:pPr>
            <w:r w:rsidRPr="00084DDD">
              <w:rPr>
                <w:rFonts w:ascii="標楷體" w:eastAsia="標楷體" w:hAnsi="標楷體"/>
                <w:sz w:val="24"/>
                <w:szCs w:val="24"/>
                <w:lang w:eastAsia="zh-TW"/>
              </w:rPr>
              <w:t>非公務機關為因應個人資料之竊取、竄改、毀損、滅失或洩漏等安全事故（以下簡稱事故），應訂定下列應變、通報及預防機制：</w:t>
            </w:r>
          </w:p>
          <w:p w14:paraId="46884CDF" w14:textId="75255C6B" w:rsidR="00084DDD" w:rsidRDefault="00084DDD" w:rsidP="00634982">
            <w:pPr>
              <w:pStyle w:val="TableParagraph"/>
              <w:spacing w:line="380" w:lineRule="exact"/>
              <w:ind w:left="107"/>
              <w:jc w:val="both"/>
              <w:rPr>
                <w:rFonts w:ascii="標楷體" w:eastAsia="標楷體" w:hAnsi="標楷體"/>
                <w:sz w:val="24"/>
                <w:szCs w:val="24"/>
                <w:lang w:eastAsia="zh-TW"/>
              </w:rPr>
            </w:pPr>
            <w:r w:rsidRPr="00084DDD">
              <w:rPr>
                <w:rFonts w:ascii="標楷體" w:eastAsia="標楷體" w:hAnsi="標楷體"/>
                <w:sz w:val="24"/>
                <w:szCs w:val="24"/>
                <w:lang w:eastAsia="zh-TW"/>
              </w:rPr>
              <w:t>一</w:t>
            </w:r>
            <w:r>
              <w:rPr>
                <w:rFonts w:ascii="標楷體" w:eastAsia="標楷體" w:hAnsi="標楷體" w:hint="eastAsia"/>
                <w:sz w:val="24"/>
                <w:szCs w:val="24"/>
                <w:lang w:eastAsia="zh-TW"/>
              </w:rPr>
              <w:t>、</w:t>
            </w:r>
            <w:r w:rsidRPr="00084DDD">
              <w:rPr>
                <w:rFonts w:ascii="標楷體" w:eastAsia="標楷體" w:hAnsi="標楷體"/>
                <w:sz w:val="24"/>
                <w:szCs w:val="24"/>
                <w:lang w:eastAsia="zh-TW"/>
              </w:rPr>
              <w:t>事故發生後應採取之各類措施，包括：</w:t>
            </w:r>
          </w:p>
          <w:p w14:paraId="7455E05D" w14:textId="46E6CA7F" w:rsidR="00084DDD" w:rsidRDefault="00084DDD" w:rsidP="00634982">
            <w:pPr>
              <w:pStyle w:val="TableParagraph"/>
              <w:spacing w:line="380" w:lineRule="exact"/>
              <w:ind w:left="107"/>
              <w:jc w:val="both"/>
              <w:rPr>
                <w:rFonts w:ascii="標楷體" w:eastAsia="標楷體" w:hAnsi="標楷體"/>
                <w:sz w:val="24"/>
                <w:szCs w:val="24"/>
                <w:lang w:eastAsia="zh-TW"/>
              </w:rPr>
            </w:pPr>
            <w:r>
              <w:rPr>
                <w:rFonts w:ascii="標楷體" w:eastAsia="標楷體" w:hAnsi="標楷體" w:hint="eastAsia"/>
                <w:sz w:val="24"/>
                <w:szCs w:val="24"/>
                <w:lang w:eastAsia="zh-TW"/>
              </w:rPr>
              <w:t>（一）</w:t>
            </w:r>
            <w:r w:rsidRPr="00084DDD">
              <w:rPr>
                <w:rFonts w:ascii="標楷體" w:eastAsia="標楷體" w:hAnsi="標楷體"/>
                <w:sz w:val="24"/>
                <w:szCs w:val="24"/>
                <w:lang w:eastAsia="zh-TW"/>
              </w:rPr>
              <w:t>控制當事人損害之方式。</w:t>
            </w:r>
          </w:p>
          <w:p w14:paraId="091936A2" w14:textId="67A1747D" w:rsidR="00084DDD" w:rsidRDefault="00084DDD" w:rsidP="00634982">
            <w:pPr>
              <w:pStyle w:val="TableParagraph"/>
              <w:spacing w:line="380" w:lineRule="exact"/>
              <w:ind w:left="107"/>
              <w:jc w:val="both"/>
              <w:rPr>
                <w:rFonts w:ascii="標楷體" w:eastAsia="標楷體" w:hAnsi="標楷體"/>
                <w:sz w:val="24"/>
                <w:szCs w:val="24"/>
                <w:lang w:eastAsia="zh-TW"/>
              </w:rPr>
            </w:pPr>
            <w:r>
              <w:rPr>
                <w:rFonts w:ascii="標楷體" w:eastAsia="標楷體" w:hAnsi="標楷體" w:hint="eastAsia"/>
                <w:sz w:val="24"/>
                <w:szCs w:val="24"/>
                <w:lang w:eastAsia="zh-TW"/>
              </w:rPr>
              <w:t>（二）</w:t>
            </w:r>
            <w:r w:rsidRPr="00084DDD">
              <w:rPr>
                <w:rFonts w:ascii="標楷體" w:eastAsia="標楷體" w:hAnsi="標楷體"/>
                <w:sz w:val="24"/>
                <w:szCs w:val="24"/>
                <w:lang w:eastAsia="zh-TW"/>
              </w:rPr>
              <w:t>查明事故後通知當事人之適當方式。</w:t>
            </w:r>
          </w:p>
          <w:p w14:paraId="0A99F76D" w14:textId="020C60F4" w:rsidR="00084DDD" w:rsidRDefault="00084DDD" w:rsidP="00634982">
            <w:pPr>
              <w:pStyle w:val="TableParagraph"/>
              <w:spacing w:line="380" w:lineRule="exact"/>
              <w:ind w:left="107"/>
              <w:jc w:val="both"/>
              <w:rPr>
                <w:rFonts w:ascii="標楷體" w:eastAsia="標楷體" w:hAnsi="標楷體"/>
                <w:sz w:val="24"/>
                <w:szCs w:val="24"/>
                <w:lang w:eastAsia="zh-TW"/>
              </w:rPr>
            </w:pPr>
            <w:r>
              <w:rPr>
                <w:rFonts w:ascii="標楷體" w:eastAsia="標楷體" w:hAnsi="標楷體" w:hint="eastAsia"/>
                <w:sz w:val="24"/>
                <w:szCs w:val="24"/>
                <w:lang w:eastAsia="zh-TW"/>
              </w:rPr>
              <w:t>（三）</w:t>
            </w:r>
            <w:r w:rsidRPr="00084DDD">
              <w:rPr>
                <w:rFonts w:ascii="標楷體" w:eastAsia="標楷體" w:hAnsi="標楷體"/>
                <w:sz w:val="24"/>
                <w:szCs w:val="24"/>
                <w:lang w:eastAsia="zh-TW"/>
              </w:rPr>
              <w:t>應通知當事人事故事實、所為因應措施及諮詢服務專線等內容。</w:t>
            </w:r>
          </w:p>
          <w:p w14:paraId="14E99B56" w14:textId="5DB2A7C8" w:rsidR="00084DDD" w:rsidRDefault="00084DDD" w:rsidP="00634982">
            <w:pPr>
              <w:pStyle w:val="TableParagraph"/>
              <w:spacing w:line="380" w:lineRule="exact"/>
              <w:ind w:left="107"/>
              <w:jc w:val="both"/>
              <w:rPr>
                <w:rFonts w:ascii="標楷體" w:eastAsia="標楷體" w:hAnsi="標楷體"/>
                <w:sz w:val="24"/>
                <w:szCs w:val="24"/>
                <w:lang w:eastAsia="zh-TW"/>
              </w:rPr>
            </w:pPr>
            <w:r w:rsidRPr="00084DDD">
              <w:rPr>
                <w:rFonts w:ascii="標楷體" w:eastAsia="標楷體" w:hAnsi="標楷體"/>
                <w:sz w:val="24"/>
                <w:szCs w:val="24"/>
                <w:lang w:eastAsia="zh-TW"/>
              </w:rPr>
              <w:t>二</w:t>
            </w:r>
            <w:r>
              <w:rPr>
                <w:rFonts w:ascii="標楷體" w:eastAsia="標楷體" w:hAnsi="標楷體" w:hint="eastAsia"/>
                <w:sz w:val="24"/>
                <w:szCs w:val="24"/>
                <w:lang w:eastAsia="zh-TW"/>
              </w:rPr>
              <w:t>、</w:t>
            </w:r>
            <w:r w:rsidRPr="00084DDD">
              <w:rPr>
                <w:rFonts w:ascii="標楷體" w:eastAsia="標楷體" w:hAnsi="標楷體"/>
                <w:sz w:val="24"/>
                <w:szCs w:val="24"/>
                <w:lang w:eastAsia="zh-TW"/>
              </w:rPr>
              <w:t>事故發生後應受通報之對象及其通報方式。</w:t>
            </w:r>
          </w:p>
          <w:p w14:paraId="0E2F4F51" w14:textId="586FB381" w:rsidR="00084DDD" w:rsidRDefault="00084DDD" w:rsidP="00634982">
            <w:pPr>
              <w:pStyle w:val="TableParagraph"/>
              <w:spacing w:line="380" w:lineRule="exact"/>
              <w:ind w:left="107"/>
              <w:jc w:val="both"/>
              <w:rPr>
                <w:rFonts w:ascii="標楷體" w:eastAsia="標楷體" w:hAnsi="標楷體"/>
                <w:sz w:val="24"/>
                <w:szCs w:val="24"/>
                <w:lang w:eastAsia="zh-TW"/>
              </w:rPr>
            </w:pPr>
            <w:r w:rsidRPr="00084DDD">
              <w:rPr>
                <w:rFonts w:ascii="標楷體" w:eastAsia="標楷體" w:hAnsi="標楷體"/>
                <w:sz w:val="24"/>
                <w:szCs w:val="24"/>
                <w:lang w:eastAsia="zh-TW"/>
              </w:rPr>
              <w:t>三</w:t>
            </w:r>
            <w:r>
              <w:rPr>
                <w:rFonts w:ascii="標楷體" w:eastAsia="標楷體" w:hAnsi="標楷體" w:hint="eastAsia"/>
                <w:sz w:val="24"/>
                <w:szCs w:val="24"/>
                <w:lang w:eastAsia="zh-TW"/>
              </w:rPr>
              <w:t>、</w:t>
            </w:r>
            <w:r w:rsidRPr="00084DDD">
              <w:rPr>
                <w:rFonts w:ascii="標楷體" w:eastAsia="標楷體" w:hAnsi="標楷體"/>
                <w:sz w:val="24"/>
                <w:szCs w:val="24"/>
                <w:lang w:eastAsia="zh-TW"/>
              </w:rPr>
              <w:t>事故發生後，其矯正預防措施之研議機制。</w:t>
            </w:r>
          </w:p>
          <w:p w14:paraId="246B74DA" w14:textId="77777777" w:rsidR="00084DDD" w:rsidRDefault="00084DDD" w:rsidP="00634982">
            <w:pPr>
              <w:pStyle w:val="TableParagraph"/>
              <w:spacing w:line="380" w:lineRule="exact"/>
              <w:ind w:left="107"/>
              <w:jc w:val="both"/>
              <w:rPr>
                <w:rFonts w:ascii="標楷體" w:eastAsia="標楷體" w:hAnsi="標楷體"/>
                <w:sz w:val="24"/>
                <w:szCs w:val="24"/>
                <w:lang w:eastAsia="zh-TW"/>
              </w:rPr>
            </w:pPr>
            <w:r w:rsidRPr="00084DDD">
              <w:rPr>
                <w:rFonts w:ascii="標楷體" w:eastAsia="標楷體" w:hAnsi="標楷體"/>
                <w:sz w:val="24"/>
                <w:szCs w:val="24"/>
                <w:lang w:eastAsia="zh-TW"/>
              </w:rPr>
              <w:t>非公務機關遇有重大個人資料事故者，應依附件格式於七十二小時內通報本會。但於其他法令另有規定時，並應依各該法令之規定辦理。依前項第三款所研議之矯正預防措施，並應經公正、獨立且取得相關公認認證資格之專家，進行整體診斷及檢視。</w:t>
            </w:r>
          </w:p>
          <w:p w14:paraId="30C2C4B5" w14:textId="77777777" w:rsidR="00084DDD" w:rsidRDefault="00084DDD" w:rsidP="00634982">
            <w:pPr>
              <w:pStyle w:val="TableParagraph"/>
              <w:spacing w:line="380" w:lineRule="exact"/>
              <w:ind w:left="107"/>
              <w:jc w:val="both"/>
              <w:rPr>
                <w:rFonts w:ascii="標楷體" w:eastAsia="標楷體" w:hAnsi="標楷體"/>
                <w:sz w:val="24"/>
                <w:szCs w:val="24"/>
                <w:lang w:eastAsia="zh-TW"/>
              </w:rPr>
            </w:pPr>
            <w:r w:rsidRPr="00084DDD">
              <w:rPr>
                <w:rFonts w:ascii="標楷體" w:eastAsia="標楷體" w:hAnsi="標楷體"/>
                <w:sz w:val="24"/>
                <w:szCs w:val="24"/>
                <w:lang w:eastAsia="zh-TW"/>
              </w:rPr>
              <w:t>前項所稱重大個人資料事故，係指個人資料遭竊取、竄改、毀損、滅失或洩漏，將危及非公務機關正常營運或大量當事人權益之情形。</w:t>
            </w:r>
          </w:p>
          <w:p w14:paraId="32FDF198" w14:textId="3B01268D" w:rsidR="003226BA" w:rsidRDefault="00084DDD" w:rsidP="00634982">
            <w:pPr>
              <w:pStyle w:val="TableParagraph"/>
              <w:spacing w:line="380" w:lineRule="exact"/>
              <w:ind w:left="107"/>
              <w:jc w:val="both"/>
              <w:rPr>
                <w:rFonts w:ascii="標楷體" w:eastAsia="標楷體" w:hAnsi="標楷體"/>
                <w:sz w:val="24"/>
                <w:szCs w:val="24"/>
                <w:lang w:eastAsia="zh-TW"/>
              </w:rPr>
            </w:pPr>
            <w:r w:rsidRPr="00084DDD">
              <w:rPr>
                <w:rFonts w:ascii="標楷體" w:eastAsia="標楷體" w:hAnsi="標楷體"/>
                <w:sz w:val="24"/>
                <w:szCs w:val="24"/>
                <w:lang w:eastAsia="zh-TW"/>
              </w:rPr>
              <w:t>本會接受非公務機關依第二項通報後，得依本法第二十二條至第二十五條等規定，為適當之監督管理措施。</w:t>
            </w:r>
          </w:p>
          <w:p w14:paraId="3630BE0C" w14:textId="77777777" w:rsidR="00084DDD" w:rsidRPr="00F655C1" w:rsidRDefault="00084DDD" w:rsidP="00634982">
            <w:pPr>
              <w:pStyle w:val="TableParagraph"/>
              <w:spacing w:line="380" w:lineRule="exact"/>
              <w:ind w:left="107"/>
              <w:jc w:val="both"/>
              <w:rPr>
                <w:rFonts w:ascii="標楷體" w:eastAsia="標楷體" w:hAnsi="標楷體"/>
                <w:sz w:val="24"/>
                <w:szCs w:val="24"/>
                <w:lang w:eastAsia="zh-TW"/>
              </w:rPr>
            </w:pPr>
          </w:p>
          <w:p w14:paraId="67146C82" w14:textId="65009BE6" w:rsidR="00084DDD"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貳拾伍之四、</w:t>
            </w:r>
            <w:r w:rsidR="00084DDD">
              <w:rPr>
                <w:rFonts w:ascii="標楷體" w:eastAsia="標楷體" w:hAnsi="標楷體" w:hint="eastAsia"/>
                <w:sz w:val="24"/>
                <w:szCs w:val="24"/>
                <w:lang w:eastAsia="zh-TW"/>
              </w:rPr>
              <w:t>第九條</w:t>
            </w:r>
          </w:p>
          <w:p w14:paraId="302DF013" w14:textId="77777777" w:rsidR="00084DDD" w:rsidRDefault="00084DDD" w:rsidP="00634982">
            <w:pPr>
              <w:pStyle w:val="TableParagraph"/>
              <w:spacing w:line="380" w:lineRule="exact"/>
              <w:ind w:left="107"/>
              <w:jc w:val="both"/>
              <w:rPr>
                <w:rFonts w:ascii="標楷體" w:eastAsia="標楷體" w:hAnsi="標楷體"/>
                <w:sz w:val="24"/>
                <w:szCs w:val="24"/>
                <w:lang w:eastAsia="zh-TW"/>
              </w:rPr>
            </w:pPr>
            <w:r w:rsidRPr="00084DDD">
              <w:rPr>
                <w:rFonts w:ascii="標楷體" w:eastAsia="標楷體" w:hAnsi="標楷體"/>
                <w:sz w:val="24"/>
                <w:szCs w:val="24"/>
                <w:lang w:eastAsia="zh-TW"/>
              </w:rPr>
              <w:t>非公務機關應就下列事項，訂定個人資料之管理程序：</w:t>
            </w:r>
          </w:p>
          <w:p w14:paraId="0E9F31D5"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一、蒐集、處理或利用之個人資料包含本法第六條所定特種個人資料者，檢視其特定目的及是否符合相關法令之要件；其經當事人書面同意者，並應確保符合本法第六條第二項準用第七條第一項、第二項及第四項之規定。</w:t>
            </w:r>
          </w:p>
          <w:p w14:paraId="2DC4A26B"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lastRenderedPageBreak/>
              <w:t>二、檢視個人資料之蒐集、處理，是否符合免為告知之事由，及告知之內容、方式是否合法妥適。</w:t>
            </w:r>
          </w:p>
          <w:p w14:paraId="34AB80C2"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三、檢視一般個人資料之蒐集、處理，是否符合本法第十九條規定，具有特定目的及法定情形；其經當事人同意者，並應確保符合本法第七條之規定。</w:t>
            </w:r>
          </w:p>
          <w:p w14:paraId="2AD3AD7A"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四、檢視一般個人資料之利用，是否符合本法第二十條規定蒐集之特定目的必要範圍；其為特定目的外之利用者，檢視是否符合法定情形，經當事人同意者，並應確保符合本法第七條之規定。</w:t>
            </w:r>
          </w:p>
          <w:p w14:paraId="0E3D66DD"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五、利用個人資料為行銷，當事人表示拒絕行銷者，立即停止利用其個人資料行銷，並至少於首次行銷時，提供當事人免費表示拒絕接受行銷之方式。</w:t>
            </w:r>
          </w:p>
          <w:p w14:paraId="64B4095F"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六、委託他人蒐集、處理或利用個人資料之全部或一部時，對受託人依本法施行細則第八條規定為適當之監督，並於委託契約或相關文件中，明確約定其內容。</w:t>
            </w:r>
          </w:p>
          <w:p w14:paraId="2F5FF8E6"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七、進行個人資料國際傳輸前，檢視是否受本會限制並遵循之。</w:t>
            </w:r>
          </w:p>
          <w:p w14:paraId="6F9052F0"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八、當事人行使本法第三條所定權利之相關事項：</w:t>
            </w:r>
          </w:p>
          <w:p w14:paraId="1324EE2F" w14:textId="77777777" w:rsidR="00084DDD" w:rsidRDefault="00084DDD" w:rsidP="00634982">
            <w:pPr>
              <w:pStyle w:val="TableParagraph"/>
              <w:spacing w:line="380" w:lineRule="exact"/>
              <w:ind w:left="107"/>
              <w:jc w:val="both"/>
              <w:rPr>
                <w:rFonts w:ascii="標楷體" w:eastAsia="標楷體" w:hAnsi="標楷體"/>
                <w:sz w:val="24"/>
                <w:szCs w:val="24"/>
                <w:lang w:eastAsia="zh-TW"/>
              </w:rPr>
            </w:pPr>
            <w:r w:rsidRPr="00084DDD">
              <w:rPr>
                <w:rFonts w:ascii="標楷體" w:eastAsia="標楷體" w:hAnsi="標楷體"/>
                <w:sz w:val="24"/>
                <w:szCs w:val="24"/>
                <w:lang w:eastAsia="zh-TW"/>
              </w:rPr>
              <w:t>（一）當事人身分之確認。</w:t>
            </w:r>
          </w:p>
          <w:p w14:paraId="3BC40794" w14:textId="77777777" w:rsidR="00084DDD" w:rsidRDefault="00084DDD" w:rsidP="00BB7307">
            <w:pPr>
              <w:pStyle w:val="TableParagraph"/>
              <w:spacing w:line="380" w:lineRule="exact"/>
              <w:ind w:leftChars="49" w:left="871" w:hangingChars="318" w:hanging="763"/>
              <w:jc w:val="both"/>
              <w:rPr>
                <w:rFonts w:ascii="標楷體" w:eastAsia="標楷體" w:hAnsi="標楷體"/>
                <w:sz w:val="24"/>
                <w:szCs w:val="24"/>
                <w:lang w:eastAsia="zh-TW"/>
              </w:rPr>
            </w:pPr>
            <w:r w:rsidRPr="00084DDD">
              <w:rPr>
                <w:rFonts w:ascii="標楷體" w:eastAsia="標楷體" w:hAnsi="標楷體"/>
                <w:sz w:val="24"/>
                <w:szCs w:val="24"/>
                <w:lang w:eastAsia="zh-TW"/>
              </w:rPr>
              <w:t>（二）提供當事人行使權利之方式，並告知所需支付之費用，及應釋明之事項。</w:t>
            </w:r>
          </w:p>
          <w:p w14:paraId="08190033" w14:textId="77777777" w:rsidR="00084DDD" w:rsidRDefault="00084DDD" w:rsidP="00BB7307">
            <w:pPr>
              <w:pStyle w:val="TableParagraph"/>
              <w:spacing w:line="380" w:lineRule="exact"/>
              <w:ind w:leftChars="49" w:left="871" w:hangingChars="318" w:hanging="763"/>
              <w:jc w:val="both"/>
              <w:rPr>
                <w:rFonts w:ascii="標楷體" w:eastAsia="標楷體" w:hAnsi="標楷體"/>
                <w:sz w:val="24"/>
                <w:szCs w:val="24"/>
                <w:lang w:eastAsia="zh-TW"/>
              </w:rPr>
            </w:pPr>
            <w:r w:rsidRPr="00084DDD">
              <w:rPr>
                <w:rFonts w:ascii="標楷體" w:eastAsia="標楷體" w:hAnsi="標楷體"/>
                <w:sz w:val="24"/>
                <w:szCs w:val="24"/>
                <w:lang w:eastAsia="zh-TW"/>
              </w:rPr>
              <w:t>（三）對當事人請求之審查方式，並遵守本法有關處理期限之規定。</w:t>
            </w:r>
          </w:p>
          <w:p w14:paraId="1403AD8B" w14:textId="6A638CAF" w:rsidR="00084DDD" w:rsidRDefault="00084DDD" w:rsidP="00BB7307">
            <w:pPr>
              <w:pStyle w:val="TableParagraph"/>
              <w:spacing w:line="380" w:lineRule="exact"/>
              <w:ind w:leftChars="49" w:left="871" w:hangingChars="318" w:hanging="763"/>
              <w:jc w:val="both"/>
              <w:rPr>
                <w:rFonts w:ascii="標楷體" w:eastAsia="標楷體" w:hAnsi="標楷體"/>
                <w:sz w:val="24"/>
                <w:szCs w:val="24"/>
                <w:lang w:eastAsia="zh-TW"/>
              </w:rPr>
            </w:pPr>
            <w:r w:rsidRPr="00084DDD">
              <w:rPr>
                <w:rFonts w:ascii="標楷體" w:eastAsia="標楷體" w:hAnsi="標楷體"/>
                <w:sz w:val="24"/>
                <w:szCs w:val="24"/>
                <w:lang w:eastAsia="zh-TW"/>
              </w:rPr>
              <w:t>（四）有本法所定得拒絕當事人行使權利之事由者，其理由記載及通知當事人之方式。</w:t>
            </w:r>
          </w:p>
          <w:p w14:paraId="49DC709C"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九、檢視個人資料於蒐集、處理或利用過程中是否正確；其有不正確或正確性有爭議者，應依本法第十一條第一項、第二項及第五項規定辦理。</w:t>
            </w:r>
          </w:p>
          <w:p w14:paraId="642D7AB6" w14:textId="28D8E618" w:rsidR="003226BA"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十、檢視所保有個人資料之特定目的是否消失，或期限是否屆滿；其特定目的消失或期限屆滿者，應依本法第十一條第三項規定刪除、停止處理或利</w:t>
            </w:r>
            <w:r w:rsidRPr="00084DDD">
              <w:rPr>
                <w:rFonts w:ascii="標楷體" w:eastAsia="標楷體" w:hAnsi="標楷體"/>
                <w:sz w:val="24"/>
                <w:szCs w:val="24"/>
                <w:lang w:eastAsia="zh-TW"/>
              </w:rPr>
              <w:lastRenderedPageBreak/>
              <w:t>用。</w:t>
            </w:r>
          </w:p>
          <w:p w14:paraId="23FFDCE5" w14:textId="77777777" w:rsidR="00084DDD" w:rsidRPr="00F655C1" w:rsidRDefault="00084DDD" w:rsidP="00634982">
            <w:pPr>
              <w:pStyle w:val="TableParagraph"/>
              <w:spacing w:line="380" w:lineRule="exact"/>
              <w:ind w:left="107"/>
              <w:jc w:val="both"/>
              <w:rPr>
                <w:rFonts w:ascii="標楷體" w:eastAsia="標楷體" w:hAnsi="標楷體"/>
                <w:sz w:val="24"/>
                <w:szCs w:val="24"/>
                <w:lang w:eastAsia="zh-TW"/>
              </w:rPr>
            </w:pPr>
          </w:p>
          <w:p w14:paraId="4502AC32" w14:textId="4B968273" w:rsidR="00084DDD"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貳拾伍之五、</w:t>
            </w:r>
            <w:r w:rsidR="00084DDD">
              <w:rPr>
                <w:rFonts w:ascii="標楷體" w:eastAsia="標楷體" w:hAnsi="標楷體" w:hint="eastAsia"/>
                <w:sz w:val="24"/>
                <w:szCs w:val="24"/>
                <w:lang w:eastAsia="zh-TW"/>
              </w:rPr>
              <w:t>第九條</w:t>
            </w:r>
          </w:p>
          <w:p w14:paraId="73E75670" w14:textId="77777777" w:rsidR="00BB7307" w:rsidRDefault="00084DDD" w:rsidP="00BB7307">
            <w:pPr>
              <w:pStyle w:val="TableParagraph"/>
              <w:spacing w:line="380" w:lineRule="exact"/>
              <w:ind w:leftChars="48" w:left="730" w:hangingChars="260" w:hanging="624"/>
              <w:jc w:val="both"/>
              <w:rPr>
                <w:rFonts w:ascii="標楷體" w:eastAsia="標楷體" w:hAnsi="標楷體"/>
                <w:sz w:val="24"/>
                <w:szCs w:val="24"/>
                <w:lang w:eastAsia="zh-TW"/>
              </w:rPr>
            </w:pPr>
            <w:r w:rsidRPr="00084DDD">
              <w:rPr>
                <w:rFonts w:ascii="標楷體" w:eastAsia="標楷體" w:hAnsi="標楷體"/>
                <w:sz w:val="24"/>
                <w:szCs w:val="24"/>
                <w:lang w:eastAsia="zh-TW"/>
              </w:rPr>
              <w:t>非公務機關為維護所保有個人資料之安全，應採取下列資料安全管理措施：</w:t>
            </w:r>
          </w:p>
          <w:p w14:paraId="0122F761" w14:textId="2A17F38E"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一、訂定各類設備或儲存媒體之使用規範，及報廢或轉作他用時，應採取防範資料洩漏之適當措施。</w:t>
            </w:r>
          </w:p>
          <w:p w14:paraId="7D0BD5EB" w14:textId="77777777" w:rsidR="00084DDD"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二、針對所保有之個人資料內容，有加密之需要者，於蒐集、處理或利用時，採取適當之加密措施。</w:t>
            </w:r>
          </w:p>
          <w:p w14:paraId="323626DC" w14:textId="4A1A894A" w:rsidR="003226BA" w:rsidRDefault="00084DDD"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84DDD">
              <w:rPr>
                <w:rFonts w:ascii="標楷體" w:eastAsia="標楷體" w:hAnsi="標楷體"/>
                <w:sz w:val="24"/>
                <w:szCs w:val="24"/>
                <w:lang w:eastAsia="zh-TW"/>
              </w:rPr>
              <w:t>三、作業過程有備份個人資料之需要時，對備份資料予以適當保護。</w:t>
            </w:r>
          </w:p>
          <w:p w14:paraId="7711AB87" w14:textId="77777777" w:rsidR="00084DDD" w:rsidRPr="00EC7F8A" w:rsidRDefault="00084DDD" w:rsidP="00634982">
            <w:pPr>
              <w:pStyle w:val="TableParagraph"/>
              <w:spacing w:line="380" w:lineRule="exact"/>
              <w:ind w:left="107"/>
              <w:jc w:val="both"/>
              <w:rPr>
                <w:rFonts w:ascii="標楷體" w:eastAsia="標楷體" w:hAnsi="標楷體"/>
                <w:sz w:val="24"/>
                <w:szCs w:val="24"/>
                <w:lang w:eastAsia="zh-TW"/>
              </w:rPr>
            </w:pPr>
          </w:p>
          <w:p w14:paraId="627DA3A8" w14:textId="4311E4B8" w:rsidR="003226BA"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貳拾伍之六、</w:t>
            </w:r>
            <w:r w:rsidR="00084DDD">
              <w:rPr>
                <w:rFonts w:ascii="標楷體" w:eastAsia="標楷體" w:hAnsi="標楷體" w:hint="eastAsia"/>
                <w:sz w:val="24"/>
                <w:szCs w:val="24"/>
                <w:lang w:eastAsia="zh-TW"/>
              </w:rPr>
              <w:t>第十條</w:t>
            </w:r>
          </w:p>
          <w:p w14:paraId="6755A8F4" w14:textId="77777777" w:rsidR="007D2421" w:rsidRDefault="007D2421" w:rsidP="007D2421">
            <w:pPr>
              <w:pStyle w:val="TableParagraph"/>
              <w:spacing w:line="380" w:lineRule="exact"/>
              <w:ind w:left="107"/>
              <w:jc w:val="both"/>
              <w:rPr>
                <w:rFonts w:ascii="標楷體" w:eastAsia="標楷體" w:hAnsi="標楷體"/>
                <w:sz w:val="24"/>
                <w:szCs w:val="24"/>
                <w:lang w:eastAsia="zh-TW"/>
              </w:rPr>
            </w:pPr>
            <w:r w:rsidRPr="007D2421">
              <w:rPr>
                <w:rFonts w:ascii="標楷體" w:eastAsia="標楷體" w:hAnsi="標楷體"/>
                <w:sz w:val="24"/>
                <w:szCs w:val="24"/>
                <w:lang w:eastAsia="zh-TW"/>
              </w:rPr>
              <w:t>非公務機關提供電子商務服務系統，應採取下列資訊安全措施：</w:t>
            </w:r>
          </w:p>
          <w:p w14:paraId="0C0BA859" w14:textId="77777777" w:rsidR="007D2421" w:rsidRDefault="007D2421" w:rsidP="007D2421">
            <w:pPr>
              <w:pStyle w:val="TableParagraph"/>
              <w:spacing w:line="380" w:lineRule="exact"/>
              <w:ind w:left="107"/>
              <w:jc w:val="both"/>
              <w:rPr>
                <w:rFonts w:ascii="標楷體" w:eastAsia="標楷體" w:hAnsi="標楷體"/>
                <w:sz w:val="24"/>
                <w:szCs w:val="24"/>
                <w:lang w:eastAsia="zh-TW"/>
              </w:rPr>
            </w:pPr>
            <w:r w:rsidRPr="007D2421">
              <w:rPr>
                <w:rFonts w:ascii="標楷體" w:eastAsia="標楷體" w:hAnsi="標楷體"/>
                <w:sz w:val="24"/>
                <w:szCs w:val="24"/>
                <w:lang w:eastAsia="zh-TW"/>
              </w:rPr>
              <w:t>一、使用者身分確認及保護機制。</w:t>
            </w:r>
          </w:p>
          <w:p w14:paraId="37A1F555" w14:textId="77777777" w:rsidR="007D2421" w:rsidRDefault="007D2421" w:rsidP="007D2421">
            <w:pPr>
              <w:pStyle w:val="TableParagraph"/>
              <w:spacing w:line="380" w:lineRule="exact"/>
              <w:ind w:left="107"/>
              <w:jc w:val="both"/>
              <w:rPr>
                <w:rFonts w:ascii="標楷體" w:eastAsia="標楷體" w:hAnsi="標楷體"/>
                <w:sz w:val="24"/>
                <w:szCs w:val="24"/>
                <w:lang w:eastAsia="zh-TW"/>
              </w:rPr>
            </w:pPr>
            <w:r w:rsidRPr="007D2421">
              <w:rPr>
                <w:rFonts w:ascii="標楷體" w:eastAsia="標楷體" w:hAnsi="標楷體"/>
                <w:sz w:val="24"/>
                <w:szCs w:val="24"/>
                <w:lang w:eastAsia="zh-TW"/>
              </w:rPr>
              <w:t>二、個人資料顯示之隱碼機制。</w:t>
            </w:r>
          </w:p>
          <w:p w14:paraId="47D40145" w14:textId="77777777" w:rsidR="007D2421" w:rsidRDefault="007D2421" w:rsidP="007D2421">
            <w:pPr>
              <w:pStyle w:val="TableParagraph"/>
              <w:spacing w:line="380" w:lineRule="exact"/>
              <w:ind w:left="107"/>
              <w:jc w:val="both"/>
              <w:rPr>
                <w:rFonts w:ascii="標楷體" w:eastAsia="標楷體" w:hAnsi="標楷體"/>
                <w:sz w:val="24"/>
                <w:szCs w:val="24"/>
                <w:lang w:eastAsia="zh-TW"/>
              </w:rPr>
            </w:pPr>
            <w:r w:rsidRPr="007D2421">
              <w:rPr>
                <w:rFonts w:ascii="標楷體" w:eastAsia="標楷體" w:hAnsi="標楷體"/>
                <w:sz w:val="24"/>
                <w:szCs w:val="24"/>
                <w:lang w:eastAsia="zh-TW"/>
              </w:rPr>
              <w:t>三、網際網路傳輸之安全加密機制。</w:t>
            </w:r>
          </w:p>
          <w:p w14:paraId="0D132D46" w14:textId="77777777" w:rsidR="007D2421" w:rsidRDefault="007D2421" w:rsidP="007D2421">
            <w:pPr>
              <w:pStyle w:val="TableParagraph"/>
              <w:spacing w:line="380" w:lineRule="exact"/>
              <w:ind w:left="107"/>
              <w:jc w:val="both"/>
              <w:rPr>
                <w:rFonts w:ascii="標楷體" w:eastAsia="標楷體" w:hAnsi="標楷體"/>
                <w:sz w:val="24"/>
                <w:szCs w:val="24"/>
                <w:lang w:eastAsia="zh-TW"/>
              </w:rPr>
            </w:pPr>
            <w:r w:rsidRPr="007D2421">
              <w:rPr>
                <w:rFonts w:ascii="標楷體" w:eastAsia="標楷體" w:hAnsi="標楷體"/>
                <w:sz w:val="24"/>
                <w:szCs w:val="24"/>
                <w:lang w:eastAsia="zh-TW"/>
              </w:rPr>
              <w:t>四、應用系統於開發、上線、維護等各階段軟體驗證與確認程序。</w:t>
            </w:r>
          </w:p>
          <w:p w14:paraId="666A53C4" w14:textId="77777777" w:rsidR="007D2421" w:rsidRDefault="007D2421" w:rsidP="007D2421">
            <w:pPr>
              <w:pStyle w:val="TableParagraph"/>
              <w:spacing w:line="380" w:lineRule="exact"/>
              <w:ind w:left="107"/>
              <w:jc w:val="both"/>
              <w:rPr>
                <w:rFonts w:ascii="標楷體" w:eastAsia="標楷體" w:hAnsi="標楷體"/>
                <w:sz w:val="24"/>
                <w:szCs w:val="24"/>
                <w:lang w:eastAsia="zh-TW"/>
              </w:rPr>
            </w:pPr>
            <w:r w:rsidRPr="007D2421">
              <w:rPr>
                <w:rFonts w:ascii="標楷體" w:eastAsia="標楷體" w:hAnsi="標楷體"/>
                <w:sz w:val="24"/>
                <w:szCs w:val="24"/>
                <w:lang w:eastAsia="zh-TW"/>
              </w:rPr>
              <w:t>五、個人資料檔案及資料庫之存取控制與保護監控措施。</w:t>
            </w:r>
          </w:p>
          <w:p w14:paraId="16241A93" w14:textId="77777777" w:rsidR="007D2421" w:rsidRDefault="007D2421" w:rsidP="007D2421">
            <w:pPr>
              <w:pStyle w:val="TableParagraph"/>
              <w:spacing w:line="380" w:lineRule="exact"/>
              <w:ind w:left="107"/>
              <w:jc w:val="both"/>
              <w:rPr>
                <w:rFonts w:ascii="標楷體" w:eastAsia="標楷體" w:hAnsi="標楷體"/>
                <w:sz w:val="24"/>
                <w:szCs w:val="24"/>
                <w:lang w:eastAsia="zh-TW"/>
              </w:rPr>
            </w:pPr>
            <w:r w:rsidRPr="007D2421">
              <w:rPr>
                <w:rFonts w:ascii="標楷體" w:eastAsia="標楷體" w:hAnsi="標楷體"/>
                <w:sz w:val="24"/>
                <w:szCs w:val="24"/>
                <w:lang w:eastAsia="zh-TW"/>
              </w:rPr>
              <w:t>六、防止外部網路入侵對策。</w:t>
            </w:r>
          </w:p>
          <w:p w14:paraId="0CE73171" w14:textId="77777777" w:rsidR="007D2421" w:rsidRDefault="007D2421"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7D2421">
              <w:rPr>
                <w:rFonts w:ascii="標楷體" w:eastAsia="標楷體" w:hAnsi="標楷體"/>
                <w:sz w:val="24"/>
                <w:szCs w:val="24"/>
                <w:lang w:eastAsia="zh-TW"/>
              </w:rPr>
              <w:t>七、非法或異常使用行為之監控與因應機制。前項所稱電子商務，係指透過網際網路進行有關商品或服務之廣告、行銷、供應、訂購或遞送等各項商業交易活動。</w:t>
            </w:r>
          </w:p>
          <w:p w14:paraId="503D506B" w14:textId="37E1A346" w:rsidR="007D2421" w:rsidRDefault="007D2421" w:rsidP="007D2421">
            <w:pPr>
              <w:pStyle w:val="TableParagraph"/>
              <w:spacing w:line="380" w:lineRule="exact"/>
              <w:ind w:left="107"/>
              <w:jc w:val="both"/>
              <w:rPr>
                <w:rFonts w:ascii="標楷體" w:eastAsia="標楷體" w:hAnsi="標楷體"/>
                <w:sz w:val="24"/>
                <w:szCs w:val="24"/>
                <w:lang w:eastAsia="zh-TW"/>
              </w:rPr>
            </w:pPr>
            <w:r w:rsidRPr="007D2421">
              <w:rPr>
                <w:rFonts w:ascii="標楷體" w:eastAsia="標楷體" w:hAnsi="標楷體"/>
                <w:sz w:val="24"/>
                <w:szCs w:val="24"/>
                <w:lang w:eastAsia="zh-TW"/>
              </w:rPr>
              <w:t>第一項第六款、第七款所定措施，應定期演練及檢討改善。</w:t>
            </w:r>
          </w:p>
          <w:p w14:paraId="6641867A" w14:textId="77777777" w:rsidR="000600EA" w:rsidRDefault="000600EA" w:rsidP="007D2421">
            <w:pPr>
              <w:pStyle w:val="TableParagraph"/>
              <w:spacing w:line="380" w:lineRule="exact"/>
              <w:ind w:left="107"/>
              <w:jc w:val="both"/>
              <w:rPr>
                <w:rFonts w:ascii="標楷體" w:eastAsia="標楷體" w:hAnsi="標楷體"/>
                <w:sz w:val="24"/>
                <w:szCs w:val="24"/>
                <w:lang w:eastAsia="zh-TW"/>
              </w:rPr>
            </w:pPr>
          </w:p>
          <w:p w14:paraId="63659569" w14:textId="13A81E61" w:rsidR="00084DDD"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貳拾伍之七、</w:t>
            </w:r>
            <w:r w:rsidR="007D2421">
              <w:rPr>
                <w:rFonts w:ascii="標楷體" w:eastAsia="標楷體" w:hAnsi="標楷體" w:hint="eastAsia"/>
                <w:sz w:val="24"/>
                <w:szCs w:val="24"/>
                <w:lang w:eastAsia="zh-TW"/>
              </w:rPr>
              <w:t>第十一條</w:t>
            </w:r>
          </w:p>
          <w:p w14:paraId="1CF38A04" w14:textId="77777777" w:rsidR="000600EA" w:rsidRDefault="000600EA" w:rsidP="007D2421">
            <w:pPr>
              <w:pStyle w:val="TableParagraph"/>
              <w:spacing w:line="380" w:lineRule="exact"/>
              <w:ind w:left="107"/>
              <w:jc w:val="both"/>
              <w:rPr>
                <w:rFonts w:ascii="標楷體" w:eastAsia="標楷體" w:hAnsi="標楷體"/>
                <w:sz w:val="24"/>
                <w:szCs w:val="24"/>
                <w:lang w:eastAsia="zh-TW"/>
              </w:rPr>
            </w:pPr>
            <w:r w:rsidRPr="000600EA">
              <w:rPr>
                <w:rFonts w:ascii="標楷體" w:eastAsia="標楷體" w:hAnsi="標楷體"/>
                <w:sz w:val="24"/>
                <w:szCs w:val="24"/>
                <w:lang w:eastAsia="zh-TW"/>
              </w:rPr>
              <w:lastRenderedPageBreak/>
              <w:t>非公務機關保有之個人資料存在於紙本、磁碟、磁帶、光碟片、微縮片、積體電路晶片、電腦、自動化機器設備或其他媒介物者，應採取下列設備安全管理措施：</w:t>
            </w:r>
          </w:p>
          <w:p w14:paraId="65B9F9E4" w14:textId="77777777" w:rsidR="000600EA" w:rsidRDefault="000600EA" w:rsidP="007D2421">
            <w:pPr>
              <w:pStyle w:val="TableParagraph"/>
              <w:spacing w:line="380" w:lineRule="exact"/>
              <w:ind w:left="107"/>
              <w:jc w:val="both"/>
              <w:rPr>
                <w:rFonts w:ascii="標楷體" w:eastAsia="標楷體" w:hAnsi="標楷體"/>
                <w:sz w:val="24"/>
                <w:szCs w:val="24"/>
                <w:lang w:eastAsia="zh-TW"/>
              </w:rPr>
            </w:pPr>
            <w:r w:rsidRPr="000600EA">
              <w:rPr>
                <w:rFonts w:ascii="標楷體" w:eastAsia="標楷體" w:hAnsi="標楷體"/>
                <w:sz w:val="24"/>
                <w:szCs w:val="24"/>
                <w:lang w:eastAsia="zh-TW"/>
              </w:rPr>
              <w:t>一、實施適宜之存取管制。</w:t>
            </w:r>
          </w:p>
          <w:p w14:paraId="6B2A8A15" w14:textId="77777777" w:rsidR="000600EA" w:rsidRDefault="000600EA" w:rsidP="007D2421">
            <w:pPr>
              <w:pStyle w:val="TableParagraph"/>
              <w:spacing w:line="380" w:lineRule="exact"/>
              <w:ind w:left="107"/>
              <w:jc w:val="both"/>
              <w:rPr>
                <w:rFonts w:ascii="標楷體" w:eastAsia="標楷體" w:hAnsi="標楷體"/>
                <w:sz w:val="24"/>
                <w:szCs w:val="24"/>
                <w:lang w:eastAsia="zh-TW"/>
              </w:rPr>
            </w:pPr>
            <w:r w:rsidRPr="000600EA">
              <w:rPr>
                <w:rFonts w:ascii="標楷體" w:eastAsia="標楷體" w:hAnsi="標楷體"/>
                <w:sz w:val="24"/>
                <w:szCs w:val="24"/>
                <w:lang w:eastAsia="zh-TW"/>
              </w:rPr>
              <w:t>二、訂定妥善保管媒介物之方式。</w:t>
            </w:r>
          </w:p>
          <w:p w14:paraId="3A83D822" w14:textId="5A0026DD" w:rsidR="007D2421" w:rsidRDefault="000600EA" w:rsidP="007D2421">
            <w:pPr>
              <w:pStyle w:val="TableParagraph"/>
              <w:spacing w:line="380" w:lineRule="exact"/>
              <w:ind w:left="107"/>
              <w:jc w:val="both"/>
              <w:rPr>
                <w:rFonts w:ascii="標楷體" w:eastAsia="標楷體" w:hAnsi="標楷體"/>
                <w:sz w:val="24"/>
                <w:szCs w:val="24"/>
                <w:lang w:eastAsia="zh-TW"/>
              </w:rPr>
            </w:pPr>
            <w:r w:rsidRPr="000600EA">
              <w:rPr>
                <w:rFonts w:ascii="標楷體" w:eastAsia="標楷體" w:hAnsi="標楷體"/>
                <w:sz w:val="24"/>
                <w:szCs w:val="24"/>
                <w:lang w:eastAsia="zh-TW"/>
              </w:rPr>
              <w:t>三、依媒介物之特性及其環境，建置適當之保護設備或技術。</w:t>
            </w:r>
          </w:p>
          <w:p w14:paraId="52DFC107" w14:textId="77777777" w:rsidR="000600EA" w:rsidRDefault="000600EA" w:rsidP="007D2421">
            <w:pPr>
              <w:pStyle w:val="TableParagraph"/>
              <w:spacing w:line="380" w:lineRule="exact"/>
              <w:ind w:left="107"/>
              <w:jc w:val="both"/>
              <w:rPr>
                <w:rFonts w:ascii="標楷體" w:eastAsia="標楷體" w:hAnsi="標楷體"/>
                <w:sz w:val="24"/>
                <w:szCs w:val="24"/>
                <w:lang w:eastAsia="zh-TW"/>
              </w:rPr>
            </w:pPr>
          </w:p>
          <w:p w14:paraId="3DA42D11" w14:textId="101638BB" w:rsidR="007D2421"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貳拾伍之八、</w:t>
            </w:r>
            <w:r w:rsidR="007D2421">
              <w:rPr>
                <w:rFonts w:ascii="標楷體" w:eastAsia="標楷體" w:hAnsi="標楷體" w:hint="eastAsia"/>
                <w:sz w:val="24"/>
                <w:szCs w:val="24"/>
                <w:lang w:eastAsia="zh-TW"/>
              </w:rPr>
              <w:t>第十</w:t>
            </w:r>
            <w:r w:rsidR="000600EA">
              <w:rPr>
                <w:rFonts w:ascii="標楷體" w:eastAsia="標楷體" w:hAnsi="標楷體" w:hint="eastAsia"/>
                <w:sz w:val="24"/>
                <w:szCs w:val="24"/>
                <w:lang w:eastAsia="zh-TW"/>
              </w:rPr>
              <w:t>四</w:t>
            </w:r>
            <w:r w:rsidR="007D2421">
              <w:rPr>
                <w:rFonts w:ascii="標楷體" w:eastAsia="標楷體" w:hAnsi="標楷體" w:hint="eastAsia"/>
                <w:sz w:val="24"/>
                <w:szCs w:val="24"/>
                <w:lang w:eastAsia="zh-TW"/>
              </w:rPr>
              <w:t>條</w:t>
            </w:r>
          </w:p>
          <w:p w14:paraId="17FCBBF1" w14:textId="77777777" w:rsidR="000600EA" w:rsidRDefault="000600EA" w:rsidP="000600EA">
            <w:pPr>
              <w:pStyle w:val="TableParagraph"/>
              <w:spacing w:line="380" w:lineRule="exact"/>
              <w:ind w:left="107"/>
              <w:jc w:val="both"/>
              <w:rPr>
                <w:rFonts w:ascii="標楷體" w:eastAsia="標楷體" w:hAnsi="標楷體"/>
                <w:sz w:val="24"/>
                <w:szCs w:val="24"/>
                <w:lang w:eastAsia="zh-TW"/>
              </w:rPr>
            </w:pPr>
            <w:r w:rsidRPr="000600EA">
              <w:rPr>
                <w:rFonts w:ascii="標楷體" w:eastAsia="標楷體" w:hAnsi="標楷體"/>
                <w:sz w:val="24"/>
                <w:szCs w:val="24"/>
                <w:lang w:eastAsia="zh-TW"/>
              </w:rPr>
              <w:t>非公務機關執行本計畫及處理方法所定各種個人資料保護機制、程序及措施，應記錄其個人資料使用情況，留存軌跡資料或相關證據。</w:t>
            </w:r>
          </w:p>
          <w:p w14:paraId="2A310B05" w14:textId="77777777" w:rsidR="000600EA" w:rsidRDefault="000600EA" w:rsidP="000600EA">
            <w:pPr>
              <w:pStyle w:val="TableParagraph"/>
              <w:spacing w:line="380" w:lineRule="exact"/>
              <w:ind w:left="107"/>
              <w:jc w:val="both"/>
              <w:rPr>
                <w:rFonts w:ascii="標楷體" w:eastAsia="標楷體" w:hAnsi="標楷體"/>
                <w:sz w:val="24"/>
                <w:szCs w:val="24"/>
                <w:lang w:eastAsia="zh-TW"/>
              </w:rPr>
            </w:pPr>
            <w:r w:rsidRPr="000600EA">
              <w:rPr>
                <w:rFonts w:ascii="標楷體" w:eastAsia="標楷體" w:hAnsi="標楷體"/>
                <w:sz w:val="24"/>
                <w:szCs w:val="24"/>
                <w:lang w:eastAsia="zh-TW"/>
              </w:rPr>
              <w:t>非公務機關依本法第十一條第三項規定刪除、停止處理或利用所保有之個人資料後，應留存下列紀錄：</w:t>
            </w:r>
          </w:p>
          <w:p w14:paraId="7C426FA9" w14:textId="77777777" w:rsidR="000600EA" w:rsidRDefault="000600EA"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600EA">
              <w:rPr>
                <w:rFonts w:ascii="標楷體" w:eastAsia="標楷體" w:hAnsi="標楷體"/>
                <w:sz w:val="24"/>
                <w:szCs w:val="24"/>
                <w:lang w:eastAsia="zh-TW"/>
              </w:rPr>
              <w:t>一、刪除、停止處理或利用之方法、時間。</w:t>
            </w:r>
          </w:p>
          <w:p w14:paraId="13E2FFC0" w14:textId="77777777" w:rsidR="000600EA" w:rsidRDefault="000600EA"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600EA">
              <w:rPr>
                <w:rFonts w:ascii="標楷體" w:eastAsia="標楷體" w:hAnsi="標楷體"/>
                <w:sz w:val="24"/>
                <w:szCs w:val="24"/>
                <w:lang w:eastAsia="zh-TW"/>
              </w:rPr>
              <w:t>二、將刪除、停止處理或利用之個人資料移轉其他對象者，其移轉之原因、對象、方法、時間，及該對象蒐集、處理或利用之合法依據。</w:t>
            </w:r>
          </w:p>
          <w:p w14:paraId="0ADF13AF" w14:textId="067A29A4" w:rsidR="000600EA" w:rsidRDefault="000600EA" w:rsidP="000600EA">
            <w:pPr>
              <w:pStyle w:val="TableParagraph"/>
              <w:spacing w:line="380" w:lineRule="exact"/>
              <w:ind w:left="107"/>
              <w:jc w:val="both"/>
              <w:rPr>
                <w:rFonts w:ascii="標楷體" w:eastAsia="標楷體" w:hAnsi="標楷體"/>
                <w:sz w:val="24"/>
                <w:szCs w:val="24"/>
                <w:lang w:eastAsia="zh-TW"/>
              </w:rPr>
            </w:pPr>
            <w:r w:rsidRPr="000600EA">
              <w:rPr>
                <w:rFonts w:ascii="標楷體" w:eastAsia="標楷體" w:hAnsi="標楷體"/>
                <w:sz w:val="24"/>
                <w:szCs w:val="24"/>
                <w:lang w:eastAsia="zh-TW"/>
              </w:rPr>
              <w:t>前二項之軌跡資料、相關證據及紀錄，應至少留存五年。但法令另有規定或契約另有約定者，不在此限。</w:t>
            </w:r>
          </w:p>
          <w:p w14:paraId="179C3798" w14:textId="77777777" w:rsidR="000600EA" w:rsidRDefault="000600EA" w:rsidP="000600EA">
            <w:pPr>
              <w:pStyle w:val="TableParagraph"/>
              <w:spacing w:line="380" w:lineRule="exact"/>
              <w:ind w:left="107"/>
              <w:jc w:val="both"/>
              <w:rPr>
                <w:rFonts w:ascii="標楷體" w:eastAsia="標楷體" w:hAnsi="標楷體"/>
                <w:sz w:val="24"/>
                <w:szCs w:val="24"/>
                <w:lang w:eastAsia="zh-TW"/>
              </w:rPr>
            </w:pPr>
          </w:p>
          <w:p w14:paraId="6CCA9733" w14:textId="03167A67" w:rsidR="000600EA" w:rsidRPr="00F655C1" w:rsidRDefault="00BA0CE4" w:rsidP="00BA0CE4">
            <w:pPr>
              <w:pStyle w:val="TableParagraph"/>
              <w:spacing w:line="380" w:lineRule="exact"/>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貳拾伍之九、</w:t>
            </w:r>
            <w:r w:rsidR="000600EA">
              <w:rPr>
                <w:rFonts w:ascii="標楷體" w:eastAsia="標楷體" w:hAnsi="標楷體" w:hint="eastAsia"/>
                <w:sz w:val="24"/>
                <w:szCs w:val="24"/>
                <w:lang w:eastAsia="zh-TW"/>
              </w:rPr>
              <w:t>第十五條</w:t>
            </w:r>
          </w:p>
          <w:p w14:paraId="67C622C9" w14:textId="77777777" w:rsidR="000600EA" w:rsidRDefault="000600EA" w:rsidP="000600EA">
            <w:pPr>
              <w:pStyle w:val="TableParagraph"/>
              <w:spacing w:line="380" w:lineRule="exact"/>
              <w:ind w:leftChars="47" w:left="103"/>
              <w:jc w:val="both"/>
              <w:rPr>
                <w:rFonts w:ascii="標楷體" w:eastAsia="標楷體" w:hAnsi="標楷體"/>
                <w:sz w:val="24"/>
                <w:szCs w:val="24"/>
                <w:lang w:eastAsia="zh-TW"/>
              </w:rPr>
            </w:pPr>
            <w:r w:rsidRPr="000600EA">
              <w:rPr>
                <w:rFonts w:ascii="標楷體" w:eastAsia="標楷體" w:hAnsi="標楷體"/>
                <w:sz w:val="24"/>
                <w:szCs w:val="24"/>
                <w:lang w:eastAsia="zh-TW"/>
              </w:rPr>
              <w:t>非公務機關為持續改善個人資料安全維護，其所屬個人資料管理單位或人員，應定期提出相關自我評估報告，並訂定下列機制：</w:t>
            </w:r>
          </w:p>
          <w:p w14:paraId="7D24727C" w14:textId="77777777" w:rsidR="000600EA" w:rsidRDefault="000600EA"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600EA">
              <w:rPr>
                <w:rFonts w:ascii="標楷體" w:eastAsia="標楷體" w:hAnsi="標楷體"/>
                <w:sz w:val="24"/>
                <w:szCs w:val="24"/>
                <w:lang w:eastAsia="zh-TW"/>
              </w:rPr>
              <w:t>一、檢視、修訂本計畫及處理方法等相關個人資料保護事項。</w:t>
            </w:r>
          </w:p>
          <w:p w14:paraId="0EB6F117" w14:textId="3731660B" w:rsidR="003226BA" w:rsidRPr="00F655C1" w:rsidRDefault="000600EA" w:rsidP="00BB7307">
            <w:pPr>
              <w:pStyle w:val="TableParagraph"/>
              <w:spacing w:line="380" w:lineRule="exact"/>
              <w:ind w:leftChars="49" w:left="590" w:hangingChars="201" w:hanging="482"/>
              <w:jc w:val="both"/>
              <w:rPr>
                <w:rFonts w:ascii="標楷體" w:eastAsia="標楷體" w:hAnsi="標楷體"/>
                <w:sz w:val="24"/>
                <w:szCs w:val="24"/>
                <w:lang w:eastAsia="zh-TW"/>
              </w:rPr>
            </w:pPr>
            <w:r w:rsidRPr="000600EA">
              <w:rPr>
                <w:rFonts w:ascii="標楷體" w:eastAsia="標楷體" w:hAnsi="標楷體"/>
                <w:sz w:val="24"/>
                <w:szCs w:val="24"/>
                <w:lang w:eastAsia="zh-TW"/>
              </w:rPr>
              <w:t>二、針對評估報告中有違反法令之虞者，規劃、執行改善及預防措施。前項自我評估報告，應經非公務機關董（理）事會、常務董（理）事會決議或經</w:t>
            </w:r>
            <w:r w:rsidRPr="000600EA">
              <w:rPr>
                <w:rFonts w:ascii="標楷體" w:eastAsia="標楷體" w:hAnsi="標楷體"/>
                <w:sz w:val="24"/>
                <w:szCs w:val="24"/>
                <w:lang w:eastAsia="zh-TW"/>
              </w:rPr>
              <w:lastRenderedPageBreak/>
              <w:t>其授權之經理部門核定。但非公務機關為外國在臺分行、分公司，或未設董（理）事會者，應經其負責人簽署。</w:t>
            </w:r>
          </w:p>
        </w:tc>
        <w:tc>
          <w:tcPr>
            <w:tcW w:w="2976" w:type="dxa"/>
          </w:tcPr>
          <w:p w14:paraId="1B4BA7AB" w14:textId="130EA49E" w:rsidR="003226BA"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lastRenderedPageBreak/>
              <w:t>貳拾伍之一、</w:t>
            </w:r>
            <w:r w:rsidR="003226BA">
              <w:rPr>
                <w:rFonts w:ascii="標楷體" w:eastAsia="標楷體" w:hAnsi="標楷體" w:hint="eastAsia"/>
                <w:sz w:val="24"/>
                <w:lang w:eastAsia="zh-TW"/>
              </w:rPr>
              <w:t>本</w:t>
            </w:r>
            <w:r w:rsidR="00084DDD">
              <w:rPr>
                <w:rFonts w:ascii="標楷體" w:eastAsia="標楷體" w:hAnsi="標楷體" w:hint="eastAsia"/>
                <w:sz w:val="24"/>
                <w:lang w:eastAsia="zh-TW"/>
              </w:rPr>
              <w:t>辦法</w:t>
            </w:r>
            <w:r w:rsidR="003226BA">
              <w:rPr>
                <w:rFonts w:ascii="標楷體" w:eastAsia="標楷體" w:hAnsi="標楷體" w:hint="eastAsia"/>
                <w:sz w:val="24"/>
                <w:lang w:eastAsia="zh-TW"/>
              </w:rPr>
              <w:t>之訂定依據。</w:t>
            </w:r>
          </w:p>
          <w:p w14:paraId="0E3A9568" w14:textId="77777777" w:rsidR="003226BA" w:rsidRDefault="003226BA" w:rsidP="00BA0CE4">
            <w:pPr>
              <w:pStyle w:val="TableParagraph"/>
              <w:spacing w:line="380" w:lineRule="exact"/>
              <w:ind w:right="130"/>
              <w:jc w:val="both"/>
              <w:rPr>
                <w:rFonts w:ascii="標楷體" w:eastAsia="標楷體" w:hAnsi="標楷體"/>
                <w:sz w:val="24"/>
                <w:lang w:eastAsia="zh-TW"/>
              </w:rPr>
            </w:pPr>
          </w:p>
          <w:p w14:paraId="3F97A79D" w14:textId="608580B5" w:rsidR="003226BA" w:rsidRPr="00F655C1"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貳拾伍之二、</w:t>
            </w:r>
            <w:r w:rsidR="00084DDD">
              <w:rPr>
                <w:rFonts w:ascii="標楷體" w:eastAsia="標楷體" w:hAnsi="標楷體" w:hint="eastAsia"/>
                <w:sz w:val="24"/>
                <w:lang w:eastAsia="zh-TW"/>
              </w:rPr>
              <w:t>非公務機關之定義。</w:t>
            </w:r>
          </w:p>
          <w:p w14:paraId="3805FF49" w14:textId="77777777" w:rsidR="003226BA" w:rsidRPr="00F655C1" w:rsidRDefault="003226BA" w:rsidP="00634982">
            <w:pPr>
              <w:pStyle w:val="TableParagraph"/>
              <w:spacing w:line="380" w:lineRule="exact"/>
              <w:ind w:right="130"/>
              <w:jc w:val="both"/>
              <w:rPr>
                <w:rFonts w:ascii="標楷體" w:eastAsia="標楷體" w:hAnsi="標楷體"/>
                <w:sz w:val="24"/>
                <w:lang w:eastAsia="zh-TW"/>
              </w:rPr>
            </w:pPr>
          </w:p>
          <w:p w14:paraId="591F77C6" w14:textId="77777777" w:rsidR="003226BA" w:rsidRPr="00F655C1" w:rsidRDefault="003226BA" w:rsidP="00634982">
            <w:pPr>
              <w:pStyle w:val="TableParagraph"/>
              <w:spacing w:line="380" w:lineRule="exact"/>
              <w:ind w:right="130"/>
              <w:jc w:val="both"/>
              <w:rPr>
                <w:rFonts w:ascii="標楷體" w:eastAsia="標楷體" w:hAnsi="標楷體"/>
                <w:sz w:val="24"/>
                <w:lang w:eastAsia="zh-TW"/>
              </w:rPr>
            </w:pPr>
          </w:p>
          <w:p w14:paraId="2742C21F" w14:textId="77777777" w:rsidR="003226BA" w:rsidRPr="00F655C1" w:rsidRDefault="003226BA" w:rsidP="00634982">
            <w:pPr>
              <w:pStyle w:val="TableParagraph"/>
              <w:spacing w:line="380" w:lineRule="exact"/>
              <w:ind w:right="130"/>
              <w:jc w:val="both"/>
              <w:rPr>
                <w:rFonts w:ascii="標楷體" w:eastAsia="標楷體" w:hAnsi="標楷體"/>
                <w:sz w:val="24"/>
                <w:lang w:eastAsia="zh-TW"/>
              </w:rPr>
            </w:pPr>
          </w:p>
          <w:p w14:paraId="471DD4E9" w14:textId="77777777" w:rsidR="003226BA" w:rsidRPr="00F655C1" w:rsidRDefault="003226BA" w:rsidP="00634982">
            <w:pPr>
              <w:pStyle w:val="TableParagraph"/>
              <w:spacing w:line="380" w:lineRule="exact"/>
              <w:ind w:right="130"/>
              <w:jc w:val="both"/>
              <w:rPr>
                <w:rFonts w:ascii="標楷體" w:eastAsia="標楷體" w:hAnsi="標楷體"/>
                <w:sz w:val="24"/>
                <w:lang w:eastAsia="zh-TW"/>
              </w:rPr>
            </w:pPr>
          </w:p>
          <w:p w14:paraId="5E7DCA94" w14:textId="6A3D5E41" w:rsidR="003226BA" w:rsidRDefault="003226BA" w:rsidP="00634982">
            <w:pPr>
              <w:pStyle w:val="TableParagraph"/>
              <w:spacing w:line="380" w:lineRule="exact"/>
              <w:ind w:right="130"/>
              <w:jc w:val="both"/>
              <w:rPr>
                <w:rFonts w:ascii="標楷體" w:eastAsia="標楷體" w:hAnsi="標楷體"/>
                <w:sz w:val="24"/>
                <w:lang w:eastAsia="zh-TW"/>
              </w:rPr>
            </w:pPr>
          </w:p>
          <w:p w14:paraId="4F55D547" w14:textId="2AE3F3B0" w:rsidR="000600EA" w:rsidRDefault="000600EA" w:rsidP="00634982">
            <w:pPr>
              <w:pStyle w:val="TableParagraph"/>
              <w:spacing w:line="380" w:lineRule="exact"/>
              <w:ind w:right="130"/>
              <w:jc w:val="both"/>
              <w:rPr>
                <w:rFonts w:ascii="標楷體" w:eastAsia="標楷體" w:hAnsi="標楷體"/>
                <w:sz w:val="24"/>
                <w:lang w:eastAsia="zh-TW"/>
              </w:rPr>
            </w:pPr>
          </w:p>
          <w:p w14:paraId="06087A30" w14:textId="0E442F59" w:rsidR="000600EA" w:rsidRDefault="000600EA" w:rsidP="00634982">
            <w:pPr>
              <w:pStyle w:val="TableParagraph"/>
              <w:spacing w:line="380" w:lineRule="exact"/>
              <w:ind w:right="130"/>
              <w:jc w:val="both"/>
              <w:rPr>
                <w:rFonts w:ascii="標楷體" w:eastAsia="標楷體" w:hAnsi="標楷體"/>
                <w:sz w:val="24"/>
                <w:lang w:eastAsia="zh-TW"/>
              </w:rPr>
            </w:pPr>
          </w:p>
          <w:p w14:paraId="68D92DBD" w14:textId="6EBCA5A4" w:rsidR="000600EA" w:rsidRDefault="000600EA" w:rsidP="00634982">
            <w:pPr>
              <w:pStyle w:val="TableParagraph"/>
              <w:spacing w:line="380" w:lineRule="exact"/>
              <w:ind w:right="130"/>
              <w:jc w:val="both"/>
              <w:rPr>
                <w:rFonts w:ascii="標楷體" w:eastAsia="標楷體" w:hAnsi="標楷體"/>
                <w:sz w:val="24"/>
                <w:lang w:eastAsia="zh-TW"/>
              </w:rPr>
            </w:pPr>
          </w:p>
          <w:p w14:paraId="562B79B1" w14:textId="5CE8518B" w:rsidR="000600EA" w:rsidRDefault="000600EA" w:rsidP="00634982">
            <w:pPr>
              <w:pStyle w:val="TableParagraph"/>
              <w:spacing w:line="380" w:lineRule="exact"/>
              <w:ind w:right="130"/>
              <w:jc w:val="both"/>
              <w:rPr>
                <w:rFonts w:ascii="標楷體" w:eastAsia="標楷體" w:hAnsi="標楷體"/>
                <w:sz w:val="24"/>
                <w:lang w:eastAsia="zh-TW"/>
              </w:rPr>
            </w:pPr>
          </w:p>
          <w:p w14:paraId="578D1DF5" w14:textId="5BC31F63" w:rsidR="000600EA" w:rsidRDefault="000600EA" w:rsidP="00634982">
            <w:pPr>
              <w:pStyle w:val="TableParagraph"/>
              <w:spacing w:line="380" w:lineRule="exact"/>
              <w:ind w:right="130"/>
              <w:jc w:val="both"/>
              <w:rPr>
                <w:rFonts w:ascii="標楷體" w:eastAsia="標楷體" w:hAnsi="標楷體"/>
                <w:sz w:val="24"/>
                <w:lang w:eastAsia="zh-TW"/>
              </w:rPr>
            </w:pPr>
          </w:p>
          <w:p w14:paraId="6797FB92" w14:textId="4C9AEB60" w:rsidR="000600EA" w:rsidRDefault="000600EA" w:rsidP="00634982">
            <w:pPr>
              <w:pStyle w:val="TableParagraph"/>
              <w:spacing w:line="380" w:lineRule="exact"/>
              <w:ind w:right="130"/>
              <w:jc w:val="both"/>
              <w:rPr>
                <w:rFonts w:ascii="標楷體" w:eastAsia="標楷體" w:hAnsi="標楷體"/>
                <w:sz w:val="24"/>
                <w:lang w:eastAsia="zh-TW"/>
              </w:rPr>
            </w:pPr>
          </w:p>
          <w:p w14:paraId="6E44ABD2" w14:textId="5B809159" w:rsidR="000600EA" w:rsidRDefault="000600EA" w:rsidP="00634982">
            <w:pPr>
              <w:pStyle w:val="TableParagraph"/>
              <w:spacing w:line="380" w:lineRule="exact"/>
              <w:ind w:right="130"/>
              <w:jc w:val="both"/>
              <w:rPr>
                <w:rFonts w:ascii="標楷體" w:eastAsia="標楷體" w:hAnsi="標楷體"/>
                <w:sz w:val="24"/>
                <w:lang w:eastAsia="zh-TW"/>
              </w:rPr>
            </w:pPr>
          </w:p>
          <w:p w14:paraId="6E54D91F" w14:textId="481A79A4" w:rsidR="000600EA" w:rsidRDefault="000600EA" w:rsidP="00634982">
            <w:pPr>
              <w:pStyle w:val="TableParagraph"/>
              <w:spacing w:line="380" w:lineRule="exact"/>
              <w:ind w:right="130"/>
              <w:jc w:val="both"/>
              <w:rPr>
                <w:rFonts w:ascii="標楷體" w:eastAsia="標楷體" w:hAnsi="標楷體"/>
                <w:sz w:val="24"/>
                <w:lang w:eastAsia="zh-TW"/>
              </w:rPr>
            </w:pPr>
          </w:p>
          <w:p w14:paraId="3AB95A53" w14:textId="73CB0282" w:rsidR="000600EA" w:rsidRDefault="000600EA" w:rsidP="00634982">
            <w:pPr>
              <w:pStyle w:val="TableParagraph"/>
              <w:spacing w:line="380" w:lineRule="exact"/>
              <w:ind w:right="130"/>
              <w:jc w:val="both"/>
              <w:rPr>
                <w:rFonts w:ascii="標楷體" w:eastAsia="標楷體" w:hAnsi="標楷體"/>
                <w:sz w:val="24"/>
                <w:lang w:eastAsia="zh-TW"/>
              </w:rPr>
            </w:pPr>
          </w:p>
          <w:p w14:paraId="4E2C25B2" w14:textId="0EAEE9DF" w:rsidR="000600EA" w:rsidRDefault="000600EA" w:rsidP="00634982">
            <w:pPr>
              <w:pStyle w:val="TableParagraph"/>
              <w:spacing w:line="380" w:lineRule="exact"/>
              <w:ind w:right="130"/>
              <w:jc w:val="both"/>
              <w:rPr>
                <w:rFonts w:ascii="標楷體" w:eastAsia="標楷體" w:hAnsi="標楷體"/>
                <w:sz w:val="24"/>
                <w:lang w:eastAsia="zh-TW"/>
              </w:rPr>
            </w:pPr>
          </w:p>
          <w:p w14:paraId="674EB912" w14:textId="77777777" w:rsidR="000600EA" w:rsidRDefault="000600EA" w:rsidP="00634982">
            <w:pPr>
              <w:pStyle w:val="TableParagraph"/>
              <w:spacing w:line="380" w:lineRule="exact"/>
              <w:ind w:right="130"/>
              <w:jc w:val="both"/>
              <w:rPr>
                <w:rFonts w:ascii="標楷體" w:eastAsia="標楷體" w:hAnsi="標楷體"/>
                <w:sz w:val="24"/>
                <w:lang w:eastAsia="zh-TW"/>
              </w:rPr>
            </w:pPr>
          </w:p>
          <w:p w14:paraId="1AD18B1A" w14:textId="771C94FE" w:rsidR="003226BA" w:rsidRDefault="003226BA" w:rsidP="00634982">
            <w:pPr>
              <w:pStyle w:val="TableParagraph"/>
              <w:spacing w:line="380" w:lineRule="exact"/>
              <w:ind w:right="130"/>
              <w:jc w:val="both"/>
              <w:rPr>
                <w:rFonts w:ascii="標楷體" w:eastAsia="標楷體" w:hAnsi="標楷體"/>
                <w:sz w:val="24"/>
                <w:lang w:eastAsia="zh-TW"/>
              </w:rPr>
            </w:pPr>
          </w:p>
          <w:p w14:paraId="73D2172B" w14:textId="5818D9C5" w:rsidR="003226BA" w:rsidRPr="00F655C1"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貳拾伍之三、</w:t>
            </w:r>
            <w:r w:rsidR="000600EA">
              <w:rPr>
                <w:rFonts w:ascii="標楷體" w:eastAsia="標楷體" w:hAnsi="標楷體" w:hint="eastAsia"/>
                <w:sz w:val="24"/>
                <w:lang w:eastAsia="zh-TW"/>
              </w:rPr>
              <w:t>發生安全事故時應採取之應變、通報及預防機制</w:t>
            </w:r>
            <w:r w:rsidR="003226BA" w:rsidRPr="00F655C1">
              <w:rPr>
                <w:rFonts w:ascii="標楷體" w:eastAsia="標楷體" w:hAnsi="標楷體" w:hint="eastAsia"/>
                <w:sz w:val="24"/>
                <w:lang w:eastAsia="zh-TW"/>
              </w:rPr>
              <w:t>。</w:t>
            </w:r>
          </w:p>
          <w:p w14:paraId="5DCFCBB3" w14:textId="77777777" w:rsidR="003226BA" w:rsidRPr="00F655C1" w:rsidRDefault="003226BA" w:rsidP="00634982">
            <w:pPr>
              <w:pStyle w:val="TableParagraph"/>
              <w:spacing w:line="380" w:lineRule="exact"/>
              <w:ind w:right="130"/>
              <w:jc w:val="both"/>
              <w:rPr>
                <w:rFonts w:ascii="標楷體" w:eastAsia="標楷體" w:hAnsi="標楷體"/>
                <w:sz w:val="24"/>
                <w:lang w:eastAsia="zh-TW"/>
              </w:rPr>
            </w:pPr>
          </w:p>
          <w:p w14:paraId="07C66E45" w14:textId="089438D8" w:rsidR="003226BA" w:rsidRDefault="003226BA" w:rsidP="00634982">
            <w:pPr>
              <w:pStyle w:val="TableParagraph"/>
              <w:spacing w:line="380" w:lineRule="exact"/>
              <w:ind w:right="130"/>
              <w:jc w:val="both"/>
              <w:rPr>
                <w:rFonts w:ascii="標楷體" w:eastAsia="標楷體" w:hAnsi="標楷體"/>
                <w:sz w:val="24"/>
                <w:lang w:eastAsia="zh-TW"/>
              </w:rPr>
            </w:pPr>
          </w:p>
          <w:p w14:paraId="395573FC" w14:textId="1E4F6942" w:rsidR="000600EA" w:rsidRDefault="000600EA" w:rsidP="00634982">
            <w:pPr>
              <w:pStyle w:val="TableParagraph"/>
              <w:spacing w:line="380" w:lineRule="exact"/>
              <w:ind w:right="130"/>
              <w:jc w:val="both"/>
              <w:rPr>
                <w:rFonts w:ascii="標楷體" w:eastAsia="標楷體" w:hAnsi="標楷體"/>
                <w:sz w:val="24"/>
                <w:lang w:eastAsia="zh-TW"/>
              </w:rPr>
            </w:pPr>
          </w:p>
          <w:p w14:paraId="6785D33A" w14:textId="14055880" w:rsidR="000600EA" w:rsidRDefault="000600EA" w:rsidP="00634982">
            <w:pPr>
              <w:pStyle w:val="TableParagraph"/>
              <w:spacing w:line="380" w:lineRule="exact"/>
              <w:ind w:right="130"/>
              <w:jc w:val="both"/>
              <w:rPr>
                <w:rFonts w:ascii="標楷體" w:eastAsia="標楷體" w:hAnsi="標楷體"/>
                <w:sz w:val="24"/>
                <w:lang w:eastAsia="zh-TW"/>
              </w:rPr>
            </w:pPr>
          </w:p>
          <w:p w14:paraId="2C20E6B7" w14:textId="053FC783" w:rsidR="000600EA" w:rsidRDefault="000600EA" w:rsidP="00634982">
            <w:pPr>
              <w:pStyle w:val="TableParagraph"/>
              <w:spacing w:line="380" w:lineRule="exact"/>
              <w:ind w:right="130"/>
              <w:jc w:val="both"/>
              <w:rPr>
                <w:rFonts w:ascii="標楷體" w:eastAsia="標楷體" w:hAnsi="標楷體"/>
                <w:sz w:val="24"/>
                <w:lang w:eastAsia="zh-TW"/>
              </w:rPr>
            </w:pPr>
          </w:p>
          <w:p w14:paraId="7AD59593" w14:textId="6ED80FF3" w:rsidR="000600EA" w:rsidRDefault="000600EA" w:rsidP="00634982">
            <w:pPr>
              <w:pStyle w:val="TableParagraph"/>
              <w:spacing w:line="380" w:lineRule="exact"/>
              <w:ind w:right="130"/>
              <w:jc w:val="both"/>
              <w:rPr>
                <w:rFonts w:ascii="標楷體" w:eastAsia="標楷體" w:hAnsi="標楷體"/>
                <w:sz w:val="24"/>
                <w:lang w:eastAsia="zh-TW"/>
              </w:rPr>
            </w:pPr>
          </w:p>
          <w:p w14:paraId="71E8DEAD" w14:textId="0DB3875D" w:rsidR="000600EA" w:rsidRDefault="000600EA" w:rsidP="00634982">
            <w:pPr>
              <w:pStyle w:val="TableParagraph"/>
              <w:spacing w:line="380" w:lineRule="exact"/>
              <w:ind w:right="130"/>
              <w:jc w:val="both"/>
              <w:rPr>
                <w:rFonts w:ascii="標楷體" w:eastAsia="標楷體" w:hAnsi="標楷體"/>
                <w:sz w:val="24"/>
                <w:lang w:eastAsia="zh-TW"/>
              </w:rPr>
            </w:pPr>
          </w:p>
          <w:p w14:paraId="3B5CBFA5" w14:textId="7030F401" w:rsidR="000600EA" w:rsidRDefault="000600EA" w:rsidP="00634982">
            <w:pPr>
              <w:pStyle w:val="TableParagraph"/>
              <w:spacing w:line="380" w:lineRule="exact"/>
              <w:ind w:right="130"/>
              <w:jc w:val="both"/>
              <w:rPr>
                <w:rFonts w:ascii="標楷體" w:eastAsia="標楷體" w:hAnsi="標楷體"/>
                <w:sz w:val="24"/>
                <w:lang w:eastAsia="zh-TW"/>
              </w:rPr>
            </w:pPr>
          </w:p>
          <w:p w14:paraId="210DCD1E" w14:textId="2982AA07" w:rsidR="000600EA" w:rsidRDefault="000600EA" w:rsidP="00634982">
            <w:pPr>
              <w:pStyle w:val="TableParagraph"/>
              <w:spacing w:line="380" w:lineRule="exact"/>
              <w:ind w:right="130"/>
              <w:jc w:val="both"/>
              <w:rPr>
                <w:rFonts w:ascii="標楷體" w:eastAsia="標楷體" w:hAnsi="標楷體"/>
                <w:sz w:val="24"/>
                <w:lang w:eastAsia="zh-TW"/>
              </w:rPr>
            </w:pPr>
          </w:p>
          <w:p w14:paraId="14C195E1" w14:textId="619F8937" w:rsidR="000600EA" w:rsidRDefault="000600EA" w:rsidP="00634982">
            <w:pPr>
              <w:pStyle w:val="TableParagraph"/>
              <w:spacing w:line="380" w:lineRule="exact"/>
              <w:ind w:right="130"/>
              <w:jc w:val="both"/>
              <w:rPr>
                <w:rFonts w:ascii="標楷體" w:eastAsia="標楷體" w:hAnsi="標楷體"/>
                <w:sz w:val="24"/>
                <w:lang w:eastAsia="zh-TW"/>
              </w:rPr>
            </w:pPr>
          </w:p>
          <w:p w14:paraId="405FF0D3" w14:textId="3BA6B36E" w:rsidR="000600EA" w:rsidRDefault="000600EA" w:rsidP="00634982">
            <w:pPr>
              <w:pStyle w:val="TableParagraph"/>
              <w:spacing w:line="380" w:lineRule="exact"/>
              <w:ind w:right="130"/>
              <w:jc w:val="both"/>
              <w:rPr>
                <w:rFonts w:ascii="標楷體" w:eastAsia="標楷體" w:hAnsi="標楷體"/>
                <w:sz w:val="24"/>
                <w:lang w:eastAsia="zh-TW"/>
              </w:rPr>
            </w:pPr>
          </w:p>
          <w:p w14:paraId="053E6891" w14:textId="463E41D7" w:rsidR="000600EA" w:rsidRDefault="000600EA" w:rsidP="00634982">
            <w:pPr>
              <w:pStyle w:val="TableParagraph"/>
              <w:spacing w:line="380" w:lineRule="exact"/>
              <w:ind w:right="130"/>
              <w:jc w:val="both"/>
              <w:rPr>
                <w:rFonts w:ascii="標楷體" w:eastAsia="標楷體" w:hAnsi="標楷體"/>
                <w:sz w:val="24"/>
                <w:lang w:eastAsia="zh-TW"/>
              </w:rPr>
            </w:pPr>
          </w:p>
          <w:p w14:paraId="5D70B3AA" w14:textId="47A96370" w:rsidR="000600EA" w:rsidRDefault="000600EA" w:rsidP="00634982">
            <w:pPr>
              <w:pStyle w:val="TableParagraph"/>
              <w:spacing w:line="380" w:lineRule="exact"/>
              <w:ind w:right="130"/>
              <w:jc w:val="both"/>
              <w:rPr>
                <w:rFonts w:ascii="標楷體" w:eastAsia="標楷體" w:hAnsi="標楷體"/>
                <w:sz w:val="24"/>
                <w:lang w:eastAsia="zh-TW"/>
              </w:rPr>
            </w:pPr>
          </w:p>
          <w:p w14:paraId="247F7E7D" w14:textId="2432AB60" w:rsidR="007065C1" w:rsidRDefault="007065C1" w:rsidP="00634982">
            <w:pPr>
              <w:pStyle w:val="TableParagraph"/>
              <w:spacing w:line="380" w:lineRule="exact"/>
              <w:ind w:right="130"/>
              <w:jc w:val="both"/>
              <w:rPr>
                <w:rFonts w:ascii="標楷體" w:eastAsia="標楷體" w:hAnsi="標楷體"/>
                <w:sz w:val="24"/>
                <w:lang w:eastAsia="zh-TW"/>
              </w:rPr>
            </w:pPr>
          </w:p>
          <w:p w14:paraId="46E539C5" w14:textId="77777777" w:rsidR="00B30442" w:rsidRPr="000600EA" w:rsidRDefault="00B30442" w:rsidP="00634982">
            <w:pPr>
              <w:pStyle w:val="TableParagraph"/>
              <w:spacing w:line="380" w:lineRule="exact"/>
              <w:ind w:right="130"/>
              <w:jc w:val="both"/>
              <w:rPr>
                <w:rFonts w:ascii="標楷體" w:eastAsia="標楷體" w:hAnsi="標楷體"/>
                <w:sz w:val="24"/>
                <w:lang w:eastAsia="zh-TW"/>
              </w:rPr>
            </w:pPr>
          </w:p>
          <w:p w14:paraId="6280F12E" w14:textId="3C34F1B7" w:rsidR="003226BA" w:rsidRDefault="00BA0CE4" w:rsidP="00BA0CE4">
            <w:pPr>
              <w:pStyle w:val="TableParagraph"/>
              <w:spacing w:line="380" w:lineRule="exact"/>
              <w:ind w:left="51"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貳拾伍之四、</w:t>
            </w:r>
            <w:r w:rsidR="00B30442">
              <w:rPr>
                <w:rFonts w:ascii="標楷體" w:eastAsia="標楷體" w:hAnsi="標楷體" w:hint="eastAsia"/>
                <w:sz w:val="24"/>
                <w:lang w:eastAsia="zh-TW"/>
              </w:rPr>
              <w:t>非公務機關</w:t>
            </w:r>
            <w:r w:rsidR="007065C1">
              <w:rPr>
                <w:rFonts w:ascii="標楷體" w:eastAsia="標楷體" w:hAnsi="標楷體" w:hint="eastAsia"/>
                <w:sz w:val="24"/>
                <w:lang w:eastAsia="zh-TW"/>
              </w:rPr>
              <w:t>訂定個人資料管理程序</w:t>
            </w:r>
            <w:r w:rsidR="00B30442">
              <w:rPr>
                <w:rFonts w:ascii="標楷體" w:eastAsia="標楷體" w:hAnsi="標楷體" w:hint="eastAsia"/>
                <w:sz w:val="24"/>
                <w:lang w:eastAsia="zh-TW"/>
              </w:rPr>
              <w:t>應循事項</w:t>
            </w:r>
          </w:p>
          <w:p w14:paraId="07B160AF" w14:textId="2223B8EA" w:rsidR="003226BA" w:rsidRDefault="003226BA" w:rsidP="00634982">
            <w:pPr>
              <w:pStyle w:val="TableParagraph"/>
              <w:spacing w:line="380" w:lineRule="exact"/>
              <w:ind w:left="51" w:right="130"/>
              <w:jc w:val="both"/>
              <w:rPr>
                <w:rFonts w:ascii="標楷體" w:eastAsia="標楷體" w:hAnsi="標楷體"/>
                <w:sz w:val="24"/>
                <w:lang w:eastAsia="zh-TW"/>
              </w:rPr>
            </w:pPr>
          </w:p>
          <w:p w14:paraId="4F79B030" w14:textId="0A6910B6" w:rsidR="007065C1" w:rsidRDefault="007065C1" w:rsidP="00634982">
            <w:pPr>
              <w:pStyle w:val="TableParagraph"/>
              <w:spacing w:line="380" w:lineRule="exact"/>
              <w:ind w:left="51" w:right="130"/>
              <w:jc w:val="both"/>
              <w:rPr>
                <w:rFonts w:ascii="標楷體" w:eastAsia="標楷體" w:hAnsi="標楷體"/>
                <w:sz w:val="24"/>
                <w:lang w:eastAsia="zh-TW"/>
              </w:rPr>
            </w:pPr>
          </w:p>
          <w:p w14:paraId="7BB2BF79" w14:textId="13688F5A" w:rsidR="007065C1" w:rsidRDefault="007065C1" w:rsidP="00634982">
            <w:pPr>
              <w:pStyle w:val="TableParagraph"/>
              <w:spacing w:line="380" w:lineRule="exact"/>
              <w:ind w:left="51" w:right="130"/>
              <w:jc w:val="both"/>
              <w:rPr>
                <w:rFonts w:ascii="標楷體" w:eastAsia="標楷體" w:hAnsi="標楷體"/>
                <w:sz w:val="24"/>
                <w:lang w:eastAsia="zh-TW"/>
              </w:rPr>
            </w:pPr>
          </w:p>
          <w:p w14:paraId="2D50360E" w14:textId="79368010" w:rsidR="007065C1" w:rsidRDefault="007065C1" w:rsidP="00634982">
            <w:pPr>
              <w:pStyle w:val="TableParagraph"/>
              <w:spacing w:line="380" w:lineRule="exact"/>
              <w:ind w:left="51" w:right="130"/>
              <w:jc w:val="both"/>
              <w:rPr>
                <w:rFonts w:ascii="標楷體" w:eastAsia="標楷體" w:hAnsi="標楷體"/>
                <w:sz w:val="24"/>
                <w:lang w:eastAsia="zh-TW"/>
              </w:rPr>
            </w:pPr>
          </w:p>
          <w:p w14:paraId="3ADBE2DE" w14:textId="209B3EA2" w:rsidR="007065C1" w:rsidRDefault="007065C1" w:rsidP="00634982">
            <w:pPr>
              <w:pStyle w:val="TableParagraph"/>
              <w:spacing w:line="380" w:lineRule="exact"/>
              <w:ind w:left="51" w:right="130"/>
              <w:jc w:val="both"/>
              <w:rPr>
                <w:rFonts w:ascii="標楷體" w:eastAsia="標楷體" w:hAnsi="標楷體"/>
                <w:sz w:val="24"/>
                <w:lang w:eastAsia="zh-TW"/>
              </w:rPr>
            </w:pPr>
          </w:p>
          <w:p w14:paraId="7EBE9A79" w14:textId="71391B0D" w:rsidR="007065C1" w:rsidRDefault="007065C1" w:rsidP="00634982">
            <w:pPr>
              <w:pStyle w:val="TableParagraph"/>
              <w:spacing w:line="380" w:lineRule="exact"/>
              <w:ind w:left="51" w:right="130"/>
              <w:jc w:val="both"/>
              <w:rPr>
                <w:rFonts w:ascii="標楷體" w:eastAsia="標楷體" w:hAnsi="標楷體"/>
                <w:sz w:val="24"/>
                <w:lang w:eastAsia="zh-TW"/>
              </w:rPr>
            </w:pPr>
          </w:p>
          <w:p w14:paraId="36CFAEBF" w14:textId="586F93F3" w:rsidR="007065C1" w:rsidRDefault="007065C1" w:rsidP="00634982">
            <w:pPr>
              <w:pStyle w:val="TableParagraph"/>
              <w:spacing w:line="380" w:lineRule="exact"/>
              <w:ind w:left="51" w:right="130"/>
              <w:jc w:val="both"/>
              <w:rPr>
                <w:rFonts w:ascii="標楷體" w:eastAsia="標楷體" w:hAnsi="標楷體"/>
                <w:sz w:val="24"/>
                <w:lang w:eastAsia="zh-TW"/>
              </w:rPr>
            </w:pPr>
          </w:p>
          <w:p w14:paraId="4B8BC4D1" w14:textId="4C0A6336" w:rsidR="007065C1" w:rsidRDefault="007065C1" w:rsidP="00634982">
            <w:pPr>
              <w:pStyle w:val="TableParagraph"/>
              <w:spacing w:line="380" w:lineRule="exact"/>
              <w:ind w:left="51" w:right="130"/>
              <w:jc w:val="both"/>
              <w:rPr>
                <w:rFonts w:ascii="標楷體" w:eastAsia="標楷體" w:hAnsi="標楷體"/>
                <w:sz w:val="24"/>
                <w:lang w:eastAsia="zh-TW"/>
              </w:rPr>
            </w:pPr>
          </w:p>
          <w:p w14:paraId="458CEDED" w14:textId="4A9078BC" w:rsidR="007065C1" w:rsidRDefault="007065C1" w:rsidP="00634982">
            <w:pPr>
              <w:pStyle w:val="TableParagraph"/>
              <w:spacing w:line="380" w:lineRule="exact"/>
              <w:ind w:left="51" w:right="130"/>
              <w:jc w:val="both"/>
              <w:rPr>
                <w:rFonts w:ascii="標楷體" w:eastAsia="標楷體" w:hAnsi="標楷體"/>
                <w:sz w:val="24"/>
                <w:lang w:eastAsia="zh-TW"/>
              </w:rPr>
            </w:pPr>
          </w:p>
          <w:p w14:paraId="2374A3C2" w14:textId="4CBB0CB0" w:rsidR="007065C1" w:rsidRDefault="007065C1" w:rsidP="00634982">
            <w:pPr>
              <w:pStyle w:val="TableParagraph"/>
              <w:spacing w:line="380" w:lineRule="exact"/>
              <w:ind w:left="51" w:right="130"/>
              <w:jc w:val="both"/>
              <w:rPr>
                <w:rFonts w:ascii="標楷體" w:eastAsia="標楷體" w:hAnsi="標楷體"/>
                <w:sz w:val="24"/>
                <w:lang w:eastAsia="zh-TW"/>
              </w:rPr>
            </w:pPr>
          </w:p>
          <w:p w14:paraId="3EE29328" w14:textId="1534297F" w:rsidR="007065C1" w:rsidRDefault="007065C1" w:rsidP="00634982">
            <w:pPr>
              <w:pStyle w:val="TableParagraph"/>
              <w:spacing w:line="380" w:lineRule="exact"/>
              <w:ind w:left="51" w:right="130"/>
              <w:jc w:val="both"/>
              <w:rPr>
                <w:rFonts w:ascii="標楷體" w:eastAsia="標楷體" w:hAnsi="標楷體"/>
                <w:sz w:val="24"/>
                <w:lang w:eastAsia="zh-TW"/>
              </w:rPr>
            </w:pPr>
          </w:p>
          <w:p w14:paraId="0D2896F3" w14:textId="6933A963" w:rsidR="007065C1" w:rsidRDefault="007065C1" w:rsidP="00634982">
            <w:pPr>
              <w:pStyle w:val="TableParagraph"/>
              <w:spacing w:line="380" w:lineRule="exact"/>
              <w:ind w:left="51" w:right="130"/>
              <w:jc w:val="both"/>
              <w:rPr>
                <w:rFonts w:ascii="標楷體" w:eastAsia="標楷體" w:hAnsi="標楷體"/>
                <w:sz w:val="24"/>
                <w:lang w:eastAsia="zh-TW"/>
              </w:rPr>
            </w:pPr>
          </w:p>
          <w:p w14:paraId="7DF6353F" w14:textId="69659C82" w:rsidR="007065C1" w:rsidRDefault="007065C1" w:rsidP="00634982">
            <w:pPr>
              <w:pStyle w:val="TableParagraph"/>
              <w:spacing w:line="380" w:lineRule="exact"/>
              <w:ind w:left="51" w:right="130"/>
              <w:jc w:val="both"/>
              <w:rPr>
                <w:rFonts w:ascii="標楷體" w:eastAsia="標楷體" w:hAnsi="標楷體"/>
                <w:sz w:val="24"/>
                <w:lang w:eastAsia="zh-TW"/>
              </w:rPr>
            </w:pPr>
          </w:p>
          <w:p w14:paraId="7A321358" w14:textId="6E1D1B4A" w:rsidR="007065C1" w:rsidRDefault="007065C1" w:rsidP="00634982">
            <w:pPr>
              <w:pStyle w:val="TableParagraph"/>
              <w:spacing w:line="380" w:lineRule="exact"/>
              <w:ind w:left="51" w:right="130"/>
              <w:jc w:val="both"/>
              <w:rPr>
                <w:rFonts w:ascii="標楷體" w:eastAsia="標楷體" w:hAnsi="標楷體"/>
                <w:sz w:val="24"/>
                <w:lang w:eastAsia="zh-TW"/>
              </w:rPr>
            </w:pPr>
          </w:p>
          <w:p w14:paraId="6DACDDB1" w14:textId="1BC1BA3A" w:rsidR="007065C1" w:rsidRDefault="007065C1" w:rsidP="00634982">
            <w:pPr>
              <w:pStyle w:val="TableParagraph"/>
              <w:spacing w:line="380" w:lineRule="exact"/>
              <w:ind w:left="51" w:right="130"/>
              <w:jc w:val="both"/>
              <w:rPr>
                <w:rFonts w:ascii="標楷體" w:eastAsia="標楷體" w:hAnsi="標楷體"/>
                <w:sz w:val="24"/>
                <w:lang w:eastAsia="zh-TW"/>
              </w:rPr>
            </w:pPr>
          </w:p>
          <w:p w14:paraId="7211FE56" w14:textId="37571D15" w:rsidR="007065C1" w:rsidRDefault="007065C1" w:rsidP="00634982">
            <w:pPr>
              <w:pStyle w:val="TableParagraph"/>
              <w:spacing w:line="380" w:lineRule="exact"/>
              <w:ind w:left="51" w:right="130"/>
              <w:jc w:val="both"/>
              <w:rPr>
                <w:rFonts w:ascii="標楷體" w:eastAsia="標楷體" w:hAnsi="標楷體"/>
                <w:sz w:val="24"/>
                <w:lang w:eastAsia="zh-TW"/>
              </w:rPr>
            </w:pPr>
          </w:p>
          <w:p w14:paraId="24038194" w14:textId="358EC12A" w:rsidR="007065C1" w:rsidRDefault="007065C1" w:rsidP="00634982">
            <w:pPr>
              <w:pStyle w:val="TableParagraph"/>
              <w:spacing w:line="380" w:lineRule="exact"/>
              <w:ind w:left="51" w:right="130"/>
              <w:jc w:val="both"/>
              <w:rPr>
                <w:rFonts w:ascii="標楷體" w:eastAsia="標楷體" w:hAnsi="標楷體"/>
                <w:sz w:val="24"/>
                <w:lang w:eastAsia="zh-TW"/>
              </w:rPr>
            </w:pPr>
          </w:p>
          <w:p w14:paraId="40953D27" w14:textId="3857D34A" w:rsidR="007065C1" w:rsidRDefault="007065C1" w:rsidP="00634982">
            <w:pPr>
              <w:pStyle w:val="TableParagraph"/>
              <w:spacing w:line="380" w:lineRule="exact"/>
              <w:ind w:left="51" w:right="130"/>
              <w:jc w:val="both"/>
              <w:rPr>
                <w:rFonts w:ascii="標楷體" w:eastAsia="標楷體" w:hAnsi="標楷體"/>
                <w:sz w:val="24"/>
                <w:lang w:eastAsia="zh-TW"/>
              </w:rPr>
            </w:pPr>
          </w:p>
          <w:p w14:paraId="1C519AB9" w14:textId="01A960B6" w:rsidR="007065C1" w:rsidRDefault="007065C1" w:rsidP="00634982">
            <w:pPr>
              <w:pStyle w:val="TableParagraph"/>
              <w:spacing w:line="380" w:lineRule="exact"/>
              <w:ind w:left="51" w:right="130"/>
              <w:jc w:val="both"/>
              <w:rPr>
                <w:rFonts w:ascii="標楷體" w:eastAsia="標楷體" w:hAnsi="標楷體"/>
                <w:sz w:val="24"/>
                <w:lang w:eastAsia="zh-TW"/>
              </w:rPr>
            </w:pPr>
          </w:p>
          <w:p w14:paraId="59EFCDC1" w14:textId="5FB54253" w:rsidR="007065C1" w:rsidRDefault="007065C1" w:rsidP="00634982">
            <w:pPr>
              <w:pStyle w:val="TableParagraph"/>
              <w:spacing w:line="380" w:lineRule="exact"/>
              <w:ind w:left="51" w:right="130"/>
              <w:jc w:val="both"/>
              <w:rPr>
                <w:rFonts w:ascii="標楷體" w:eastAsia="標楷體" w:hAnsi="標楷體"/>
                <w:sz w:val="24"/>
                <w:lang w:eastAsia="zh-TW"/>
              </w:rPr>
            </w:pPr>
          </w:p>
          <w:p w14:paraId="47BE4DF5" w14:textId="6AC187BE" w:rsidR="007065C1" w:rsidRDefault="007065C1" w:rsidP="00634982">
            <w:pPr>
              <w:pStyle w:val="TableParagraph"/>
              <w:spacing w:line="380" w:lineRule="exact"/>
              <w:ind w:left="51" w:right="130"/>
              <w:jc w:val="both"/>
              <w:rPr>
                <w:rFonts w:ascii="標楷體" w:eastAsia="標楷體" w:hAnsi="標楷體"/>
                <w:sz w:val="24"/>
                <w:lang w:eastAsia="zh-TW"/>
              </w:rPr>
            </w:pPr>
          </w:p>
          <w:p w14:paraId="1D8178C4" w14:textId="0B02AA88" w:rsidR="007065C1" w:rsidRDefault="007065C1" w:rsidP="00634982">
            <w:pPr>
              <w:pStyle w:val="TableParagraph"/>
              <w:spacing w:line="380" w:lineRule="exact"/>
              <w:ind w:left="51" w:right="130"/>
              <w:jc w:val="both"/>
              <w:rPr>
                <w:rFonts w:ascii="標楷體" w:eastAsia="標楷體" w:hAnsi="標楷體"/>
                <w:sz w:val="24"/>
                <w:lang w:eastAsia="zh-TW"/>
              </w:rPr>
            </w:pPr>
          </w:p>
          <w:p w14:paraId="0054E725" w14:textId="543431B5" w:rsidR="007065C1" w:rsidRDefault="007065C1" w:rsidP="00634982">
            <w:pPr>
              <w:pStyle w:val="TableParagraph"/>
              <w:spacing w:line="380" w:lineRule="exact"/>
              <w:ind w:left="51" w:right="130"/>
              <w:jc w:val="both"/>
              <w:rPr>
                <w:rFonts w:ascii="標楷體" w:eastAsia="標楷體" w:hAnsi="標楷體"/>
                <w:sz w:val="24"/>
                <w:lang w:eastAsia="zh-TW"/>
              </w:rPr>
            </w:pPr>
          </w:p>
          <w:p w14:paraId="7163E098" w14:textId="1FAC0867" w:rsidR="007065C1" w:rsidRDefault="007065C1" w:rsidP="00634982">
            <w:pPr>
              <w:pStyle w:val="TableParagraph"/>
              <w:spacing w:line="380" w:lineRule="exact"/>
              <w:ind w:left="51" w:right="130"/>
              <w:jc w:val="both"/>
              <w:rPr>
                <w:rFonts w:ascii="標楷體" w:eastAsia="標楷體" w:hAnsi="標楷體"/>
                <w:sz w:val="24"/>
                <w:lang w:eastAsia="zh-TW"/>
              </w:rPr>
            </w:pPr>
          </w:p>
          <w:p w14:paraId="25CB2186" w14:textId="7CD1DDCE" w:rsidR="007065C1" w:rsidRDefault="007065C1" w:rsidP="00634982">
            <w:pPr>
              <w:pStyle w:val="TableParagraph"/>
              <w:spacing w:line="380" w:lineRule="exact"/>
              <w:ind w:left="51" w:right="130"/>
              <w:jc w:val="both"/>
              <w:rPr>
                <w:rFonts w:ascii="標楷體" w:eastAsia="標楷體" w:hAnsi="標楷體"/>
                <w:sz w:val="24"/>
                <w:lang w:eastAsia="zh-TW"/>
              </w:rPr>
            </w:pPr>
          </w:p>
          <w:p w14:paraId="1A3716A8" w14:textId="4E6CF762" w:rsidR="007065C1" w:rsidRDefault="007065C1" w:rsidP="00634982">
            <w:pPr>
              <w:pStyle w:val="TableParagraph"/>
              <w:spacing w:line="380" w:lineRule="exact"/>
              <w:ind w:left="51" w:right="130"/>
              <w:jc w:val="both"/>
              <w:rPr>
                <w:rFonts w:ascii="標楷體" w:eastAsia="標楷體" w:hAnsi="標楷體"/>
                <w:sz w:val="24"/>
                <w:lang w:eastAsia="zh-TW"/>
              </w:rPr>
            </w:pPr>
          </w:p>
          <w:p w14:paraId="455B47F6" w14:textId="59E48EA5" w:rsidR="007065C1" w:rsidRDefault="007065C1" w:rsidP="00634982">
            <w:pPr>
              <w:pStyle w:val="TableParagraph"/>
              <w:spacing w:line="380" w:lineRule="exact"/>
              <w:ind w:left="51" w:right="130"/>
              <w:jc w:val="both"/>
              <w:rPr>
                <w:rFonts w:ascii="標楷體" w:eastAsia="標楷體" w:hAnsi="標楷體"/>
                <w:sz w:val="24"/>
                <w:lang w:eastAsia="zh-TW"/>
              </w:rPr>
            </w:pPr>
          </w:p>
          <w:p w14:paraId="3AD6CD6D" w14:textId="50D93087" w:rsidR="003226BA" w:rsidRPr="00F655C1"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貳拾伍之五、</w:t>
            </w:r>
            <w:r w:rsidR="00B30442">
              <w:rPr>
                <w:rFonts w:ascii="標楷體" w:eastAsia="標楷體" w:hAnsi="標楷體" w:hint="eastAsia"/>
                <w:sz w:val="24"/>
                <w:lang w:eastAsia="zh-TW"/>
              </w:rPr>
              <w:t>非公務機關</w:t>
            </w:r>
            <w:r w:rsidR="007065C1">
              <w:rPr>
                <w:rFonts w:ascii="標楷體" w:eastAsia="標楷體" w:hAnsi="標楷體" w:hint="eastAsia"/>
                <w:sz w:val="24"/>
                <w:lang w:eastAsia="zh-TW"/>
              </w:rPr>
              <w:t>採取之資料安全管理措施</w:t>
            </w:r>
            <w:r w:rsidR="00B30442">
              <w:rPr>
                <w:rFonts w:ascii="標楷體" w:eastAsia="標楷體" w:hAnsi="標楷體" w:hint="eastAsia"/>
                <w:sz w:val="24"/>
                <w:lang w:eastAsia="zh-TW"/>
              </w:rPr>
              <w:t>應循事項</w:t>
            </w:r>
            <w:r w:rsidR="003226BA" w:rsidRPr="00F655C1">
              <w:rPr>
                <w:rFonts w:ascii="標楷體" w:eastAsia="標楷體" w:hAnsi="標楷體" w:hint="eastAsia"/>
                <w:sz w:val="24"/>
                <w:lang w:eastAsia="zh-TW"/>
              </w:rPr>
              <w:t>。</w:t>
            </w:r>
          </w:p>
          <w:p w14:paraId="5D939CBF" w14:textId="77777777" w:rsidR="003226BA" w:rsidRPr="00F655C1" w:rsidRDefault="003226BA" w:rsidP="00634982">
            <w:pPr>
              <w:pStyle w:val="TableParagraph"/>
              <w:spacing w:line="380" w:lineRule="exact"/>
              <w:ind w:right="130"/>
              <w:jc w:val="both"/>
              <w:rPr>
                <w:rFonts w:ascii="標楷體" w:eastAsia="標楷體" w:hAnsi="標楷體"/>
                <w:sz w:val="24"/>
                <w:lang w:eastAsia="zh-TW"/>
              </w:rPr>
            </w:pPr>
          </w:p>
          <w:p w14:paraId="02F1368A" w14:textId="77777777" w:rsidR="003226BA" w:rsidRPr="00F655C1" w:rsidRDefault="003226BA" w:rsidP="00634982">
            <w:pPr>
              <w:pStyle w:val="TableParagraph"/>
              <w:spacing w:line="380" w:lineRule="exact"/>
              <w:ind w:right="130"/>
              <w:jc w:val="both"/>
              <w:rPr>
                <w:rFonts w:ascii="標楷體" w:eastAsia="標楷體" w:hAnsi="標楷體"/>
                <w:sz w:val="24"/>
                <w:lang w:eastAsia="zh-TW"/>
              </w:rPr>
            </w:pPr>
          </w:p>
          <w:p w14:paraId="7AC5F5DD" w14:textId="77777777" w:rsidR="003226BA" w:rsidRPr="00F655C1" w:rsidRDefault="003226BA" w:rsidP="00634982">
            <w:pPr>
              <w:pStyle w:val="TableParagraph"/>
              <w:spacing w:line="380" w:lineRule="exact"/>
              <w:ind w:right="130"/>
              <w:jc w:val="both"/>
              <w:rPr>
                <w:rFonts w:ascii="標楷體" w:eastAsia="標楷體" w:hAnsi="標楷體"/>
                <w:sz w:val="24"/>
                <w:lang w:eastAsia="zh-TW"/>
              </w:rPr>
            </w:pPr>
          </w:p>
          <w:p w14:paraId="17762629" w14:textId="77777777" w:rsidR="003226BA" w:rsidRPr="00F655C1" w:rsidRDefault="003226BA" w:rsidP="00634982">
            <w:pPr>
              <w:pStyle w:val="TableParagraph"/>
              <w:spacing w:line="380" w:lineRule="exact"/>
              <w:ind w:right="130"/>
              <w:jc w:val="both"/>
              <w:rPr>
                <w:rFonts w:ascii="標楷體" w:eastAsia="標楷體" w:hAnsi="標楷體"/>
                <w:sz w:val="24"/>
                <w:lang w:eastAsia="zh-TW"/>
              </w:rPr>
            </w:pPr>
          </w:p>
          <w:p w14:paraId="4005B775" w14:textId="77777777" w:rsidR="003226BA" w:rsidRPr="00B30442" w:rsidRDefault="003226BA" w:rsidP="00634982">
            <w:pPr>
              <w:pStyle w:val="TableParagraph"/>
              <w:spacing w:line="380" w:lineRule="exact"/>
              <w:ind w:right="130"/>
              <w:jc w:val="both"/>
              <w:rPr>
                <w:rFonts w:ascii="標楷體" w:eastAsia="標楷體" w:hAnsi="標楷體"/>
                <w:sz w:val="24"/>
                <w:lang w:eastAsia="zh-TW"/>
              </w:rPr>
            </w:pPr>
          </w:p>
          <w:p w14:paraId="365BC96A" w14:textId="67032FC2" w:rsidR="003226BA"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貳拾伍之六、</w:t>
            </w:r>
            <w:r w:rsidR="00B30442">
              <w:rPr>
                <w:rFonts w:ascii="標楷體" w:eastAsia="標楷體" w:hAnsi="標楷體" w:hint="eastAsia"/>
                <w:sz w:val="24"/>
                <w:lang w:eastAsia="zh-TW"/>
              </w:rPr>
              <w:t>非公務機關</w:t>
            </w:r>
            <w:r w:rsidR="007065C1">
              <w:rPr>
                <w:rFonts w:ascii="標楷體" w:eastAsia="標楷體" w:hAnsi="標楷體" w:hint="eastAsia"/>
                <w:sz w:val="24"/>
                <w:lang w:eastAsia="zh-TW"/>
              </w:rPr>
              <w:t>提供電子商務服務系統所應採取之</w:t>
            </w:r>
            <w:r w:rsidR="00A776A1">
              <w:rPr>
                <w:rFonts w:ascii="標楷體" w:eastAsia="標楷體" w:hAnsi="標楷體" w:hint="eastAsia"/>
                <w:sz w:val="24"/>
                <w:lang w:eastAsia="zh-TW"/>
              </w:rPr>
              <w:t>資訊安全措施</w:t>
            </w:r>
            <w:r w:rsidR="00B30442">
              <w:rPr>
                <w:rFonts w:ascii="標楷體" w:eastAsia="標楷體" w:hAnsi="標楷體" w:hint="eastAsia"/>
                <w:sz w:val="24"/>
                <w:lang w:eastAsia="zh-TW"/>
              </w:rPr>
              <w:t>內容</w:t>
            </w:r>
            <w:r w:rsidR="003226BA" w:rsidRPr="00F655C1">
              <w:rPr>
                <w:rFonts w:ascii="標楷體" w:eastAsia="標楷體" w:hAnsi="標楷體" w:hint="eastAsia"/>
                <w:sz w:val="24"/>
                <w:lang w:eastAsia="zh-TW"/>
              </w:rPr>
              <w:t>。</w:t>
            </w:r>
          </w:p>
          <w:p w14:paraId="7A4AAD0A" w14:textId="6E479968" w:rsidR="003226BA" w:rsidRDefault="003226BA" w:rsidP="00634982">
            <w:pPr>
              <w:pStyle w:val="TableParagraph"/>
              <w:spacing w:line="380" w:lineRule="exact"/>
              <w:ind w:left="51" w:right="130"/>
              <w:jc w:val="both"/>
              <w:rPr>
                <w:rFonts w:ascii="標楷體" w:eastAsia="標楷體" w:hAnsi="標楷體"/>
                <w:sz w:val="24"/>
                <w:lang w:eastAsia="zh-TW"/>
              </w:rPr>
            </w:pPr>
          </w:p>
          <w:p w14:paraId="4BD5122F" w14:textId="48276207" w:rsidR="00A776A1" w:rsidRDefault="00A776A1" w:rsidP="00634982">
            <w:pPr>
              <w:pStyle w:val="TableParagraph"/>
              <w:spacing w:line="380" w:lineRule="exact"/>
              <w:ind w:left="51" w:right="130"/>
              <w:jc w:val="both"/>
              <w:rPr>
                <w:rFonts w:ascii="標楷體" w:eastAsia="標楷體" w:hAnsi="標楷體"/>
                <w:sz w:val="24"/>
                <w:lang w:eastAsia="zh-TW"/>
              </w:rPr>
            </w:pPr>
          </w:p>
          <w:p w14:paraId="29E86EED" w14:textId="54F43F68" w:rsidR="00A776A1" w:rsidRDefault="00A776A1" w:rsidP="00634982">
            <w:pPr>
              <w:pStyle w:val="TableParagraph"/>
              <w:spacing w:line="380" w:lineRule="exact"/>
              <w:ind w:left="51" w:right="130"/>
              <w:jc w:val="both"/>
              <w:rPr>
                <w:rFonts w:ascii="標楷體" w:eastAsia="標楷體" w:hAnsi="標楷體"/>
                <w:sz w:val="24"/>
                <w:lang w:eastAsia="zh-TW"/>
              </w:rPr>
            </w:pPr>
          </w:p>
          <w:p w14:paraId="3931534C" w14:textId="34554E45" w:rsidR="00A776A1" w:rsidRDefault="00A776A1" w:rsidP="00634982">
            <w:pPr>
              <w:pStyle w:val="TableParagraph"/>
              <w:spacing w:line="380" w:lineRule="exact"/>
              <w:ind w:left="51" w:right="130"/>
              <w:jc w:val="both"/>
              <w:rPr>
                <w:rFonts w:ascii="標楷體" w:eastAsia="標楷體" w:hAnsi="標楷體"/>
                <w:sz w:val="24"/>
                <w:lang w:eastAsia="zh-TW"/>
              </w:rPr>
            </w:pPr>
          </w:p>
          <w:p w14:paraId="47A887BB" w14:textId="276BE288" w:rsidR="00A776A1" w:rsidRDefault="00A776A1" w:rsidP="00634982">
            <w:pPr>
              <w:pStyle w:val="TableParagraph"/>
              <w:spacing w:line="380" w:lineRule="exact"/>
              <w:ind w:left="51" w:right="130"/>
              <w:jc w:val="both"/>
              <w:rPr>
                <w:rFonts w:ascii="標楷體" w:eastAsia="標楷體" w:hAnsi="標楷體"/>
                <w:sz w:val="24"/>
                <w:lang w:eastAsia="zh-TW"/>
              </w:rPr>
            </w:pPr>
          </w:p>
          <w:p w14:paraId="70DE4DD3" w14:textId="1B5C905D" w:rsidR="00A776A1" w:rsidRDefault="00A776A1" w:rsidP="00634982">
            <w:pPr>
              <w:pStyle w:val="TableParagraph"/>
              <w:spacing w:line="380" w:lineRule="exact"/>
              <w:ind w:left="51" w:right="130"/>
              <w:jc w:val="both"/>
              <w:rPr>
                <w:rFonts w:ascii="標楷體" w:eastAsia="標楷體" w:hAnsi="標楷體"/>
                <w:sz w:val="24"/>
                <w:lang w:eastAsia="zh-TW"/>
              </w:rPr>
            </w:pPr>
          </w:p>
          <w:p w14:paraId="491B0B3D" w14:textId="2D8AF9A1" w:rsidR="00A776A1" w:rsidRDefault="00A776A1" w:rsidP="00634982">
            <w:pPr>
              <w:pStyle w:val="TableParagraph"/>
              <w:spacing w:line="380" w:lineRule="exact"/>
              <w:ind w:left="51" w:right="130"/>
              <w:jc w:val="both"/>
              <w:rPr>
                <w:rFonts w:ascii="標楷體" w:eastAsia="標楷體" w:hAnsi="標楷體"/>
                <w:sz w:val="24"/>
                <w:lang w:eastAsia="zh-TW"/>
              </w:rPr>
            </w:pPr>
          </w:p>
          <w:p w14:paraId="4797607E" w14:textId="155D94CC" w:rsidR="00A776A1" w:rsidRDefault="00A776A1" w:rsidP="00634982">
            <w:pPr>
              <w:pStyle w:val="TableParagraph"/>
              <w:spacing w:line="380" w:lineRule="exact"/>
              <w:ind w:left="51" w:right="130"/>
              <w:jc w:val="both"/>
              <w:rPr>
                <w:rFonts w:ascii="標楷體" w:eastAsia="標楷體" w:hAnsi="標楷體"/>
                <w:sz w:val="24"/>
                <w:lang w:eastAsia="zh-TW"/>
              </w:rPr>
            </w:pPr>
          </w:p>
          <w:p w14:paraId="4222137A" w14:textId="30520018" w:rsidR="00A776A1" w:rsidRDefault="00A776A1" w:rsidP="00634982">
            <w:pPr>
              <w:pStyle w:val="TableParagraph"/>
              <w:spacing w:line="380" w:lineRule="exact"/>
              <w:ind w:left="51" w:right="130"/>
              <w:jc w:val="both"/>
              <w:rPr>
                <w:rFonts w:ascii="標楷體" w:eastAsia="標楷體" w:hAnsi="標楷體"/>
                <w:sz w:val="24"/>
                <w:lang w:eastAsia="zh-TW"/>
              </w:rPr>
            </w:pPr>
          </w:p>
          <w:p w14:paraId="406D6228" w14:textId="765C1657" w:rsidR="003226BA" w:rsidRPr="000E425B"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貳拾伍之七、</w:t>
            </w:r>
            <w:r w:rsidR="000E425B">
              <w:rPr>
                <w:rFonts w:ascii="標楷體" w:eastAsia="標楷體" w:hAnsi="標楷體" w:hint="eastAsia"/>
                <w:sz w:val="24"/>
                <w:lang w:eastAsia="zh-TW"/>
              </w:rPr>
              <w:t>個人資料存於</w:t>
            </w:r>
            <w:r w:rsidR="000E425B" w:rsidRPr="000600EA">
              <w:rPr>
                <w:rFonts w:ascii="標楷體" w:eastAsia="標楷體" w:hAnsi="標楷體"/>
                <w:sz w:val="24"/>
                <w:szCs w:val="24"/>
                <w:lang w:eastAsia="zh-TW"/>
              </w:rPr>
              <w:t>紙本、磁碟、磁帶、光</w:t>
            </w:r>
            <w:r w:rsidR="000E425B" w:rsidRPr="000600EA">
              <w:rPr>
                <w:rFonts w:ascii="標楷體" w:eastAsia="標楷體" w:hAnsi="標楷體"/>
                <w:sz w:val="24"/>
                <w:szCs w:val="24"/>
                <w:lang w:eastAsia="zh-TW"/>
              </w:rPr>
              <w:lastRenderedPageBreak/>
              <w:t>碟片、微縮片、積體電路晶片、電腦、自動化機器設備或其他媒介物者</w:t>
            </w:r>
            <w:r w:rsidR="000E425B">
              <w:rPr>
                <w:rFonts w:ascii="標楷體" w:eastAsia="標楷體" w:hAnsi="標楷體" w:hint="eastAsia"/>
                <w:sz w:val="24"/>
                <w:szCs w:val="24"/>
                <w:lang w:eastAsia="zh-TW"/>
              </w:rPr>
              <w:t>，應採取之安全管理措施。</w:t>
            </w:r>
          </w:p>
          <w:p w14:paraId="3308AF22" w14:textId="6F3370CF" w:rsidR="000E425B" w:rsidRDefault="000E425B" w:rsidP="000E425B">
            <w:pPr>
              <w:pStyle w:val="TableParagraph"/>
              <w:spacing w:line="380" w:lineRule="exact"/>
              <w:ind w:right="130"/>
              <w:jc w:val="both"/>
              <w:rPr>
                <w:rFonts w:ascii="標楷體" w:eastAsia="標楷體" w:hAnsi="標楷體"/>
                <w:sz w:val="24"/>
                <w:lang w:eastAsia="zh-TW"/>
              </w:rPr>
            </w:pPr>
          </w:p>
          <w:p w14:paraId="237B9DA7" w14:textId="77777777" w:rsidR="000E425B" w:rsidRPr="000E425B" w:rsidRDefault="000E425B" w:rsidP="000E425B">
            <w:pPr>
              <w:pStyle w:val="TableParagraph"/>
              <w:spacing w:line="380" w:lineRule="exact"/>
              <w:ind w:right="130"/>
              <w:jc w:val="both"/>
              <w:rPr>
                <w:rFonts w:ascii="標楷體" w:eastAsia="標楷體" w:hAnsi="標楷體"/>
                <w:sz w:val="24"/>
                <w:lang w:eastAsia="zh-TW"/>
              </w:rPr>
            </w:pPr>
          </w:p>
          <w:p w14:paraId="204F2E0D" w14:textId="67B68FE8" w:rsidR="000E425B"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貳拾伍之八、</w:t>
            </w:r>
            <w:r w:rsidR="00A605B9">
              <w:rPr>
                <w:rFonts w:ascii="標楷體" w:eastAsia="標楷體" w:hAnsi="標楷體" w:hint="eastAsia"/>
                <w:sz w:val="24"/>
                <w:lang w:eastAsia="zh-TW"/>
              </w:rPr>
              <w:t>非公務機關應記錄個資使用狀況，並留存證據，且於刪除、停止使用個資時，應留存之資料。</w:t>
            </w:r>
          </w:p>
          <w:p w14:paraId="43006D1F" w14:textId="02670419" w:rsidR="00A605B9" w:rsidRDefault="00A605B9" w:rsidP="00A605B9">
            <w:pPr>
              <w:pStyle w:val="TableParagraph"/>
              <w:spacing w:line="380" w:lineRule="exact"/>
              <w:ind w:right="130"/>
              <w:jc w:val="both"/>
              <w:rPr>
                <w:rFonts w:ascii="標楷體" w:eastAsia="標楷體" w:hAnsi="標楷體"/>
                <w:sz w:val="24"/>
                <w:lang w:eastAsia="zh-TW"/>
              </w:rPr>
            </w:pPr>
          </w:p>
          <w:p w14:paraId="4514F1A6" w14:textId="4F873A7C" w:rsidR="00A605B9" w:rsidRDefault="00A605B9" w:rsidP="00A605B9">
            <w:pPr>
              <w:pStyle w:val="TableParagraph"/>
              <w:spacing w:line="380" w:lineRule="exact"/>
              <w:ind w:right="130"/>
              <w:jc w:val="both"/>
              <w:rPr>
                <w:rFonts w:ascii="標楷體" w:eastAsia="標楷體" w:hAnsi="標楷體"/>
                <w:sz w:val="24"/>
                <w:lang w:eastAsia="zh-TW"/>
              </w:rPr>
            </w:pPr>
          </w:p>
          <w:p w14:paraId="11DB74FA" w14:textId="2B234AB3" w:rsidR="00A605B9" w:rsidRDefault="00A605B9" w:rsidP="00A605B9">
            <w:pPr>
              <w:pStyle w:val="TableParagraph"/>
              <w:spacing w:line="380" w:lineRule="exact"/>
              <w:ind w:right="130"/>
              <w:jc w:val="both"/>
              <w:rPr>
                <w:rFonts w:ascii="標楷體" w:eastAsia="標楷體" w:hAnsi="標楷體"/>
                <w:sz w:val="24"/>
                <w:lang w:eastAsia="zh-TW"/>
              </w:rPr>
            </w:pPr>
          </w:p>
          <w:p w14:paraId="03F5917E" w14:textId="7EDB47CA" w:rsidR="00A605B9" w:rsidRDefault="00A605B9" w:rsidP="00A605B9">
            <w:pPr>
              <w:pStyle w:val="TableParagraph"/>
              <w:spacing w:line="380" w:lineRule="exact"/>
              <w:ind w:right="130"/>
              <w:jc w:val="both"/>
              <w:rPr>
                <w:rFonts w:ascii="標楷體" w:eastAsia="標楷體" w:hAnsi="標楷體"/>
                <w:sz w:val="24"/>
                <w:lang w:eastAsia="zh-TW"/>
              </w:rPr>
            </w:pPr>
          </w:p>
          <w:p w14:paraId="3D5E195A" w14:textId="5DFF6D08" w:rsidR="00A605B9" w:rsidRDefault="00A605B9" w:rsidP="00A605B9">
            <w:pPr>
              <w:pStyle w:val="TableParagraph"/>
              <w:spacing w:line="380" w:lineRule="exact"/>
              <w:ind w:right="130"/>
              <w:jc w:val="both"/>
              <w:rPr>
                <w:rFonts w:ascii="標楷體" w:eastAsia="標楷體" w:hAnsi="標楷體"/>
                <w:sz w:val="24"/>
                <w:lang w:eastAsia="zh-TW"/>
              </w:rPr>
            </w:pPr>
          </w:p>
          <w:p w14:paraId="080EA156" w14:textId="77777777" w:rsidR="00A605B9" w:rsidRDefault="00A605B9" w:rsidP="00A605B9">
            <w:pPr>
              <w:pStyle w:val="TableParagraph"/>
              <w:spacing w:line="380" w:lineRule="exact"/>
              <w:ind w:right="130"/>
              <w:jc w:val="both"/>
              <w:rPr>
                <w:rFonts w:ascii="標楷體" w:eastAsia="標楷體" w:hAnsi="標楷體"/>
                <w:sz w:val="24"/>
                <w:lang w:eastAsia="zh-TW"/>
              </w:rPr>
            </w:pPr>
          </w:p>
          <w:p w14:paraId="4D21F875" w14:textId="17C2D356" w:rsidR="00A605B9" w:rsidRPr="00F655C1" w:rsidRDefault="00BA0CE4" w:rsidP="00BA0CE4">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貳拾伍之九、</w:t>
            </w:r>
            <w:r w:rsidR="00A605B9">
              <w:rPr>
                <w:rFonts w:ascii="標楷體" w:eastAsia="標楷體" w:hAnsi="標楷體" w:hint="eastAsia"/>
                <w:sz w:val="24"/>
                <w:lang w:eastAsia="zh-TW"/>
              </w:rPr>
              <w:t>非公務機關單位或人員應定期提出自我評估報告，並訂定相關機制。</w:t>
            </w:r>
          </w:p>
        </w:tc>
        <w:tc>
          <w:tcPr>
            <w:tcW w:w="2977" w:type="dxa"/>
          </w:tcPr>
          <w:p w14:paraId="2B458343" w14:textId="77777777" w:rsidR="003226BA" w:rsidRPr="00F655C1" w:rsidRDefault="003226BA" w:rsidP="00634982">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一、法令遵循人員如發現經辦人員確有違反法令規章之行為時，除依照當時情況採取適當措施外，應儘速將案情報董事會（或總經理或其他主管）備查。 </w:t>
            </w:r>
          </w:p>
          <w:p w14:paraId="24C96441" w14:textId="77777777" w:rsidR="003226BA" w:rsidRPr="00F655C1" w:rsidRDefault="003226BA" w:rsidP="00634982">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 xml:space="preserve">二、法令遵循人員於發現業務上確有違反法令規章之情形後，應切實檢討改善或補辦，並應於一個月內將改善情形函報董事會（或總經理或其他主管）。缺失事項若不依規定於限期內改善或補辦，其情節重大者，法遵人員應報請議處相關人員或依情節報主管機關說明。 </w:t>
            </w:r>
          </w:p>
          <w:p w14:paraId="5D17CCF4" w14:textId="77777777" w:rsidR="003226BA" w:rsidRPr="00F655C1" w:rsidRDefault="003226BA" w:rsidP="00634982">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三、由法令遵循人員將違反法令規章事項建檔追蹤改善，直到徹底改善為止。 </w:t>
            </w:r>
          </w:p>
          <w:p w14:paraId="751EA772" w14:textId="77777777" w:rsidR="003226BA" w:rsidRPr="00F655C1" w:rsidRDefault="003226BA" w:rsidP="00634982">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 xml:space="preserve">四、由法令遵循人員將審    查結果覆知違反法令規章之部門，並就違反法令規章事項列管追蹤稽核。 </w:t>
            </w:r>
          </w:p>
          <w:p w14:paraId="340AB574" w14:textId="77777777" w:rsidR="003226BA" w:rsidRPr="00F655C1" w:rsidRDefault="003226BA" w:rsidP="00634982">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五、應嚴密注意並防止其    他意外事件之發生。</w:t>
            </w:r>
          </w:p>
        </w:tc>
        <w:tc>
          <w:tcPr>
            <w:tcW w:w="1609" w:type="dxa"/>
          </w:tcPr>
          <w:p w14:paraId="19DFF27E" w14:textId="1CCA6753" w:rsidR="003226BA" w:rsidRPr="00F655C1" w:rsidRDefault="003226BA" w:rsidP="00634982">
            <w:pPr>
              <w:pStyle w:val="TableParagraph"/>
              <w:spacing w:line="380" w:lineRule="exact"/>
              <w:ind w:left="106" w:right="35"/>
              <w:jc w:val="both"/>
              <w:rPr>
                <w:rFonts w:ascii="標楷體" w:eastAsia="標楷體" w:hAnsi="標楷體"/>
                <w:sz w:val="24"/>
              </w:rPr>
            </w:pPr>
            <w:r>
              <w:rPr>
                <w:rFonts w:ascii="標楷體" w:eastAsia="標楷體" w:hAnsi="標楷體" w:cs="細明體" w:hint="eastAsia"/>
                <w:sz w:val="24"/>
                <w:lang w:eastAsia="zh-TW"/>
              </w:rPr>
              <w:lastRenderedPageBreak/>
              <w:t>行政</w:t>
            </w:r>
            <w:r w:rsidRPr="00F655C1">
              <w:rPr>
                <w:rFonts w:ascii="標楷體" w:eastAsia="標楷體" w:hAnsi="標楷體" w:cs="細明體" w:hint="eastAsia"/>
                <w:sz w:val="24"/>
                <w:lang w:eastAsia="zh-TW"/>
              </w:rPr>
              <w:t>部</w:t>
            </w:r>
            <w:r w:rsidRPr="00F655C1">
              <w:rPr>
                <w:rFonts w:ascii="標楷體" w:eastAsia="標楷體" w:hAnsi="標楷體" w:cs="細明體" w:hint="eastAsia"/>
                <w:sz w:val="24"/>
              </w:rPr>
              <w:t>、</w:t>
            </w:r>
            <w:r>
              <w:rPr>
                <w:rFonts w:ascii="標楷體" w:eastAsia="標楷體" w:hAnsi="標楷體" w:cs="細明體" w:hint="eastAsia"/>
                <w:sz w:val="24"/>
                <w:lang w:eastAsia="zh-TW"/>
              </w:rPr>
              <w:t>業務</w:t>
            </w:r>
            <w:r w:rsidRPr="00F655C1">
              <w:rPr>
                <w:rFonts w:ascii="標楷體" w:eastAsia="標楷體" w:hAnsi="標楷體" w:cs="細明體" w:hint="eastAsia"/>
                <w:sz w:val="24"/>
              </w:rPr>
              <w:t>部</w:t>
            </w:r>
          </w:p>
        </w:tc>
      </w:tr>
    </w:tbl>
    <w:p w14:paraId="30F36C7D" w14:textId="77777777" w:rsidR="000600EA" w:rsidRDefault="000600EA" w:rsidP="00EB491C">
      <w:pPr>
        <w:spacing w:line="380" w:lineRule="exact"/>
        <w:rPr>
          <w:rFonts w:ascii="標楷體" w:eastAsia="標楷體" w:hAnsi="標楷體"/>
          <w:lang w:eastAsia="zh-TW"/>
        </w:rPr>
      </w:pPr>
    </w:p>
    <w:p w14:paraId="418FC12E" w14:textId="77777777" w:rsidR="000F69DD" w:rsidRDefault="000F69DD" w:rsidP="00EB491C">
      <w:pPr>
        <w:spacing w:line="380" w:lineRule="exact"/>
        <w:rPr>
          <w:rFonts w:ascii="標楷體" w:eastAsia="標楷體" w:hAnsi="標楷體"/>
          <w:lang w:eastAsia="zh-TW"/>
        </w:rPr>
      </w:pPr>
    </w:p>
    <w:p w14:paraId="79E341A2" w14:textId="77777777" w:rsidR="000F69DD" w:rsidRDefault="000F69DD" w:rsidP="00EB491C">
      <w:pPr>
        <w:spacing w:line="380" w:lineRule="exact"/>
        <w:rPr>
          <w:rFonts w:ascii="標楷體" w:eastAsia="標楷體" w:hAnsi="標楷體"/>
          <w:lang w:eastAsia="zh-TW"/>
        </w:rPr>
      </w:pPr>
    </w:p>
    <w:p w14:paraId="78414DD5" w14:textId="77777777" w:rsidR="000F69DD" w:rsidRDefault="000F69DD" w:rsidP="00EB491C">
      <w:pPr>
        <w:spacing w:line="380" w:lineRule="exact"/>
        <w:rPr>
          <w:rFonts w:ascii="標楷體" w:eastAsia="標楷體" w:hAnsi="標楷體"/>
          <w:lang w:eastAsia="zh-TW"/>
        </w:rPr>
      </w:pPr>
    </w:p>
    <w:p w14:paraId="3755B23F" w14:textId="244811A6" w:rsidR="000F69DD" w:rsidRDefault="000F69DD" w:rsidP="005D41C6">
      <w:pPr>
        <w:pStyle w:val="1"/>
        <w:spacing w:line="240" w:lineRule="auto"/>
        <w:jc w:val="both"/>
        <w:rPr>
          <w:rFonts w:ascii="標楷體" w:eastAsia="標楷體" w:hAnsi="標楷體"/>
          <w:sz w:val="32"/>
          <w:lang w:eastAsia="zh-TW"/>
        </w:rPr>
      </w:pPr>
      <w:bookmarkStart w:id="47" w:name="_Toc214370640"/>
      <w:r w:rsidRPr="00F655C1">
        <w:rPr>
          <w:rFonts w:ascii="標楷體" w:eastAsia="標楷體" w:hAnsi="標楷體" w:hint="eastAsia"/>
          <w:sz w:val="32"/>
          <w:lang w:eastAsia="zh-TW"/>
        </w:rPr>
        <w:lastRenderedPageBreak/>
        <w:t>貳拾</w:t>
      </w:r>
      <w:r>
        <w:rPr>
          <w:rFonts w:ascii="標楷體" w:eastAsia="標楷體" w:hAnsi="標楷體" w:hint="eastAsia"/>
          <w:sz w:val="32"/>
          <w:lang w:eastAsia="zh-TW"/>
        </w:rPr>
        <w:t>陸</w:t>
      </w:r>
      <w:r w:rsidRPr="00F655C1">
        <w:rPr>
          <w:rFonts w:ascii="標楷體" w:eastAsia="標楷體" w:hAnsi="標楷體" w:hint="eastAsia"/>
          <w:sz w:val="32"/>
          <w:lang w:eastAsia="zh-TW"/>
        </w:rPr>
        <w:t>、</w:t>
      </w:r>
      <w:r w:rsidRPr="000F69DD">
        <w:rPr>
          <w:rFonts w:ascii="標楷體" w:eastAsia="標楷體" w:hAnsi="標楷體"/>
          <w:sz w:val="32"/>
          <w:lang w:eastAsia="zh-TW"/>
        </w:rPr>
        <w:t>保險代理人公司(含兼營保險代理人業務之銀行)辦理檢核管理作業程序自律規範</w:t>
      </w:r>
      <w:bookmarkEnd w:id="47"/>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2B33F1" w:rsidRPr="00F655C1" w14:paraId="7B78AF4D" w14:textId="77777777" w:rsidTr="0005452C">
        <w:trPr>
          <w:trHeight w:val="399"/>
        </w:trPr>
        <w:tc>
          <w:tcPr>
            <w:tcW w:w="8472" w:type="dxa"/>
          </w:tcPr>
          <w:p w14:paraId="1220D23A" w14:textId="77777777" w:rsidR="002B33F1" w:rsidRPr="00F655C1" w:rsidRDefault="002B33F1" w:rsidP="0005452C">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102DB884" w14:textId="77777777" w:rsidR="002B33F1" w:rsidRPr="00F655C1" w:rsidRDefault="002B33F1" w:rsidP="0005452C">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450C5155" w14:textId="77777777" w:rsidR="002B33F1" w:rsidRPr="00F655C1" w:rsidRDefault="002B33F1" w:rsidP="0005452C">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0498F842" w14:textId="77777777" w:rsidR="002B33F1" w:rsidRPr="00F655C1" w:rsidRDefault="002B33F1" w:rsidP="0005452C">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2B33F1" w:rsidRPr="00F655C1" w14:paraId="35699728" w14:textId="77777777" w:rsidTr="0005452C">
        <w:trPr>
          <w:trHeight w:val="7600"/>
        </w:trPr>
        <w:tc>
          <w:tcPr>
            <w:tcW w:w="8472" w:type="dxa"/>
          </w:tcPr>
          <w:p w14:paraId="78DA688E" w14:textId="7DCED0B9" w:rsidR="002B33F1"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t>貳拾陸之一、</w:t>
            </w:r>
            <w:r w:rsidR="002B33F1">
              <w:rPr>
                <w:rFonts w:ascii="標楷體" w:eastAsia="標楷體" w:hAnsi="標楷體" w:hint="eastAsia"/>
                <w:sz w:val="24"/>
                <w:szCs w:val="24"/>
                <w:lang w:eastAsia="zh-TW"/>
              </w:rPr>
              <w:t xml:space="preserve">第 </w:t>
            </w:r>
            <w:r w:rsidR="002B33F1">
              <w:rPr>
                <w:rFonts w:ascii="標楷體" w:eastAsia="標楷體" w:hAnsi="標楷體"/>
                <w:sz w:val="24"/>
                <w:szCs w:val="24"/>
                <w:lang w:eastAsia="zh-TW"/>
              </w:rPr>
              <w:t xml:space="preserve">2 </w:t>
            </w:r>
            <w:r w:rsidR="00FA6255">
              <w:rPr>
                <w:rFonts w:ascii="標楷體" w:eastAsia="標楷體" w:hAnsi="標楷體" w:hint="eastAsia"/>
                <w:sz w:val="24"/>
                <w:szCs w:val="24"/>
                <w:lang w:eastAsia="zh-TW"/>
              </w:rPr>
              <w:t>點</w:t>
            </w:r>
          </w:p>
          <w:p w14:paraId="5902709E" w14:textId="77777777" w:rsidR="002B33F1" w:rsidRPr="00CD5CCC" w:rsidRDefault="002B33F1" w:rsidP="002B33F1">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sz w:val="24"/>
                <w:szCs w:val="24"/>
                <w:lang w:eastAsia="zh-TW"/>
              </w:rPr>
              <w:t>各會員公司辦理招攬人員送交之保險申請案件(如保險投保、變更、撤銷、終止及其他申請)之有關文件，應指派人員配合執行相關作業。</w:t>
            </w:r>
          </w:p>
          <w:p w14:paraId="4DA754D5" w14:textId="77777777" w:rsidR="002B33F1" w:rsidRPr="00CD5CCC" w:rsidRDefault="002B33F1" w:rsidP="002B33F1">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sz w:val="24"/>
                <w:szCs w:val="24"/>
                <w:lang w:eastAsia="zh-TW"/>
              </w:rPr>
              <w:t>本規範所稱之有關文件，其定義與保險代理人管理規則第三十四條第二、三項之規定相同。</w:t>
            </w:r>
          </w:p>
          <w:p w14:paraId="4968EC04" w14:textId="77777777" w:rsidR="002B33F1" w:rsidRPr="00CD5CCC" w:rsidRDefault="002B33F1" w:rsidP="002B33F1">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sz w:val="24"/>
                <w:szCs w:val="24"/>
                <w:lang w:eastAsia="zh-TW"/>
              </w:rPr>
              <w:t>各會員公司辦理招攬人員送交之保險申請案件所指派人員之任用人數，應由各會員公司視業務性質、規模及招攬品質等作適當調整。</w:t>
            </w:r>
          </w:p>
          <w:p w14:paraId="1002157B" w14:textId="77777777" w:rsidR="00D0236B" w:rsidRPr="00CD5CCC" w:rsidRDefault="00D0236B" w:rsidP="002B33F1">
            <w:pPr>
              <w:pStyle w:val="TableParagraph"/>
              <w:spacing w:line="380" w:lineRule="exact"/>
              <w:ind w:left="22" w:right="95"/>
              <w:jc w:val="both"/>
              <w:rPr>
                <w:rFonts w:ascii="標楷體" w:eastAsia="標楷體" w:hAnsi="標楷體"/>
                <w:sz w:val="24"/>
                <w:szCs w:val="24"/>
                <w:lang w:eastAsia="zh-TW"/>
              </w:rPr>
            </w:pPr>
          </w:p>
          <w:p w14:paraId="3AB335CE" w14:textId="55C84E3F" w:rsidR="00B41826" w:rsidRPr="00CD5CCC" w:rsidRDefault="00BA0CE4" w:rsidP="00BA0CE4">
            <w:pPr>
              <w:pStyle w:val="TableParagraph"/>
              <w:spacing w:line="380" w:lineRule="exact"/>
              <w:ind w:right="95"/>
              <w:jc w:val="both"/>
              <w:rPr>
                <w:rFonts w:ascii="標楷體" w:eastAsia="標楷體" w:hAnsi="標楷體"/>
                <w:sz w:val="24"/>
                <w:szCs w:val="24"/>
                <w:lang w:eastAsia="zh-TW"/>
              </w:rPr>
            </w:pPr>
            <w:r w:rsidRPr="00CD5CCC">
              <w:rPr>
                <w:rFonts w:ascii="標楷體" w:eastAsia="標楷體" w:hAnsi="標楷體" w:hint="eastAsia"/>
                <w:sz w:val="24"/>
                <w:szCs w:val="24"/>
                <w:shd w:val="clear" w:color="auto" w:fill="FFFFFF"/>
                <w:lang w:eastAsia="zh-TW"/>
              </w:rPr>
              <w:t>貳拾陸之二、</w:t>
            </w:r>
            <w:r w:rsidR="00B41826" w:rsidRPr="00CD5CCC">
              <w:rPr>
                <w:rFonts w:ascii="標楷體" w:eastAsia="標楷體" w:hAnsi="標楷體" w:hint="eastAsia"/>
                <w:sz w:val="24"/>
                <w:szCs w:val="24"/>
                <w:lang w:eastAsia="zh-TW"/>
              </w:rPr>
              <w:t xml:space="preserve">第 </w:t>
            </w:r>
            <w:r w:rsidR="00B41826" w:rsidRPr="00CD5CCC">
              <w:rPr>
                <w:rFonts w:ascii="標楷體" w:eastAsia="標楷體" w:hAnsi="標楷體"/>
                <w:sz w:val="24"/>
                <w:szCs w:val="24"/>
                <w:lang w:eastAsia="zh-TW"/>
              </w:rPr>
              <w:t>3</w:t>
            </w:r>
            <w:r w:rsidR="00FA6255">
              <w:rPr>
                <w:rFonts w:ascii="標楷體" w:eastAsia="標楷體" w:hAnsi="標楷體" w:hint="eastAsia"/>
                <w:sz w:val="24"/>
                <w:szCs w:val="24"/>
                <w:lang w:eastAsia="zh-TW"/>
              </w:rPr>
              <w:t xml:space="preserve"> </w:t>
            </w:r>
            <w:r w:rsidR="00FA6255">
              <w:rPr>
                <w:rFonts w:ascii="標楷體" w:eastAsia="標楷體" w:hAnsi="標楷體" w:hint="eastAsia"/>
                <w:sz w:val="24"/>
                <w:szCs w:val="24"/>
                <w:lang w:eastAsia="zh-TW"/>
              </w:rPr>
              <w:t>點</w:t>
            </w:r>
          </w:p>
          <w:p w14:paraId="66222039" w14:textId="77777777" w:rsidR="00B41826" w:rsidRPr="00CD5CCC" w:rsidRDefault="00B41826" w:rsidP="00B41826">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sz w:val="24"/>
                <w:szCs w:val="24"/>
                <w:lang w:eastAsia="zh-TW"/>
              </w:rPr>
              <w:t>辦理本自律規範之檢核管理作業程序，得採人工或系統檢核方式辦理，亦得二者併採，惟至少應檢核下列事項：</w:t>
            </w:r>
          </w:p>
          <w:p w14:paraId="463B05AC"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(一)</w:t>
            </w:r>
            <w:r w:rsidRPr="00CD5CCC">
              <w:rPr>
                <w:rFonts w:ascii="標楷體" w:eastAsia="標楷體" w:hAnsi="標楷體"/>
                <w:sz w:val="24"/>
                <w:szCs w:val="24"/>
                <w:lang w:eastAsia="zh-TW"/>
              </w:rPr>
              <w:tab/>
              <w:t>招攬人員資格、招攬險種、在職訓練。</w:t>
            </w:r>
          </w:p>
          <w:p w14:paraId="61555E97"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(二)</w:t>
            </w:r>
            <w:r w:rsidRPr="00CD5CCC">
              <w:rPr>
                <w:rFonts w:ascii="標楷體" w:eastAsia="標楷體" w:hAnsi="標楷體"/>
                <w:sz w:val="24"/>
                <w:szCs w:val="24"/>
                <w:lang w:eastAsia="zh-TW"/>
              </w:rPr>
              <w:tab/>
              <w:t>招攬人員代收保險費管理。</w:t>
            </w:r>
          </w:p>
          <w:p w14:paraId="7049483C"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(三)</w:t>
            </w:r>
            <w:r w:rsidRPr="00CD5CCC">
              <w:rPr>
                <w:rFonts w:ascii="標楷體" w:eastAsia="標楷體" w:hAnsi="標楷體"/>
                <w:sz w:val="24"/>
                <w:szCs w:val="24"/>
                <w:lang w:eastAsia="zh-TW"/>
              </w:rPr>
              <w:tab/>
              <w:t>保險申請案件的填寫或勾選。</w:t>
            </w:r>
          </w:p>
          <w:p w14:paraId="3010EF87" w14:textId="77777777" w:rsidR="00B41826" w:rsidRPr="00CD5CCC" w:rsidRDefault="00B41826" w:rsidP="00B41826">
            <w:pPr>
              <w:pStyle w:val="TableParagraph"/>
              <w:spacing w:line="380" w:lineRule="exact"/>
              <w:ind w:left="22" w:right="95"/>
              <w:jc w:val="both"/>
              <w:rPr>
                <w:rFonts w:ascii="標楷體" w:eastAsia="標楷體" w:hAnsi="標楷體"/>
                <w:sz w:val="24"/>
                <w:szCs w:val="24"/>
                <w:lang w:eastAsia="zh-TW"/>
              </w:rPr>
            </w:pPr>
          </w:p>
          <w:p w14:paraId="7C316D93" w14:textId="006EAFA4" w:rsidR="00B41826" w:rsidRPr="00CD5CCC" w:rsidRDefault="00BA0CE4" w:rsidP="00BA0CE4">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hint="eastAsia"/>
                <w:sz w:val="24"/>
                <w:szCs w:val="24"/>
                <w:shd w:val="clear" w:color="auto" w:fill="FFFFFF"/>
                <w:lang w:eastAsia="zh-TW"/>
              </w:rPr>
              <w:t>貳拾陸之三、</w:t>
            </w:r>
            <w:r w:rsidR="00B41826" w:rsidRPr="00CD5CCC">
              <w:rPr>
                <w:rFonts w:ascii="標楷體" w:eastAsia="標楷體" w:hAnsi="標楷體" w:hint="eastAsia"/>
                <w:sz w:val="24"/>
                <w:szCs w:val="24"/>
                <w:lang w:eastAsia="zh-TW"/>
              </w:rPr>
              <w:t xml:space="preserve">第 </w:t>
            </w:r>
            <w:r w:rsidR="00B41826" w:rsidRPr="00CD5CCC">
              <w:rPr>
                <w:rFonts w:ascii="標楷體" w:eastAsia="標楷體" w:hAnsi="標楷體"/>
                <w:sz w:val="24"/>
                <w:szCs w:val="24"/>
                <w:lang w:eastAsia="zh-TW"/>
              </w:rPr>
              <w:t>4</w:t>
            </w:r>
            <w:r w:rsidR="00FA6255">
              <w:rPr>
                <w:rFonts w:ascii="標楷體" w:eastAsia="標楷體" w:hAnsi="標楷體" w:hint="eastAsia"/>
                <w:sz w:val="24"/>
                <w:szCs w:val="24"/>
                <w:lang w:eastAsia="zh-TW"/>
              </w:rPr>
              <w:t xml:space="preserve"> </w:t>
            </w:r>
            <w:r w:rsidR="00FA6255">
              <w:rPr>
                <w:rFonts w:ascii="標楷體" w:eastAsia="標楷體" w:hAnsi="標楷體" w:hint="eastAsia"/>
                <w:sz w:val="24"/>
                <w:szCs w:val="24"/>
                <w:lang w:eastAsia="zh-TW"/>
              </w:rPr>
              <w:t>點</w:t>
            </w:r>
          </w:p>
          <w:p w14:paraId="1E899D73" w14:textId="77777777" w:rsidR="00B41826" w:rsidRPr="00CD5CCC" w:rsidRDefault="00B41826" w:rsidP="00B41826">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sz w:val="24"/>
                <w:szCs w:val="24"/>
                <w:lang w:eastAsia="zh-TW"/>
              </w:rPr>
              <w:t>各會員公司應依下列內容檢核招攬人員資格、招攬險種、在職訓練事項：</w:t>
            </w:r>
          </w:p>
          <w:p w14:paraId="2069F8DB"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(一)</w:t>
            </w:r>
            <w:r w:rsidRPr="00CD5CCC">
              <w:rPr>
                <w:rFonts w:ascii="標楷體" w:eastAsia="標楷體" w:hAnsi="標楷體"/>
                <w:sz w:val="24"/>
                <w:szCs w:val="24"/>
                <w:lang w:eastAsia="zh-TW"/>
              </w:rPr>
              <w:tab/>
              <w:t>符合保險代理人管理規則及保險業務員管理規則之招攬資格條件。</w:t>
            </w:r>
          </w:p>
          <w:p w14:paraId="1C7CA641"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(二)</w:t>
            </w:r>
            <w:r w:rsidRPr="00CD5CCC">
              <w:rPr>
                <w:rFonts w:ascii="標楷體" w:eastAsia="標楷體" w:hAnsi="標楷體"/>
                <w:sz w:val="24"/>
                <w:szCs w:val="24"/>
                <w:lang w:eastAsia="zh-TW"/>
              </w:rPr>
              <w:tab/>
              <w:t>取得執業證書或完成相關登錄程序且取得特定保險商品招攬資格。</w:t>
            </w:r>
          </w:p>
          <w:p w14:paraId="736D4B3D"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(三)</w:t>
            </w:r>
            <w:r w:rsidRPr="00CD5CCC">
              <w:rPr>
                <w:rFonts w:ascii="標楷體" w:eastAsia="標楷體" w:hAnsi="標楷體"/>
                <w:sz w:val="24"/>
                <w:szCs w:val="24"/>
                <w:lang w:eastAsia="zh-TW"/>
              </w:rPr>
              <w:tab/>
              <w:t>已完成法定相關教育訓練。</w:t>
            </w:r>
          </w:p>
          <w:p w14:paraId="026A7000" w14:textId="77777777" w:rsidR="00B41826" w:rsidRDefault="00B41826" w:rsidP="00B41826">
            <w:pPr>
              <w:pStyle w:val="TableParagraph"/>
              <w:spacing w:line="380" w:lineRule="exact"/>
              <w:ind w:left="22" w:right="95"/>
              <w:jc w:val="both"/>
              <w:rPr>
                <w:rFonts w:ascii="標楷體" w:eastAsia="標楷體" w:hAnsi="標楷體"/>
                <w:sz w:val="24"/>
                <w:szCs w:val="24"/>
                <w:lang w:eastAsia="zh-TW"/>
              </w:rPr>
            </w:pPr>
          </w:p>
          <w:p w14:paraId="2994470D" w14:textId="6A2E0B54" w:rsidR="00B41826"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lastRenderedPageBreak/>
              <w:t>貳拾陸之四、</w:t>
            </w:r>
            <w:r w:rsidR="00B41826">
              <w:rPr>
                <w:rFonts w:ascii="標楷體" w:eastAsia="標楷體" w:hAnsi="標楷體" w:hint="eastAsia"/>
                <w:sz w:val="24"/>
                <w:szCs w:val="24"/>
                <w:lang w:eastAsia="zh-TW"/>
              </w:rPr>
              <w:t xml:space="preserve">第 </w:t>
            </w:r>
            <w:r w:rsidR="00B41826">
              <w:rPr>
                <w:rFonts w:ascii="標楷體" w:eastAsia="標楷體" w:hAnsi="標楷體"/>
                <w:sz w:val="24"/>
                <w:szCs w:val="24"/>
                <w:lang w:eastAsia="zh-TW"/>
              </w:rPr>
              <w:t>5</w:t>
            </w:r>
            <w:r w:rsidR="00B41826">
              <w:rPr>
                <w:rFonts w:ascii="標楷體" w:eastAsia="標楷體" w:hAnsi="標楷體" w:hint="eastAsia"/>
                <w:sz w:val="24"/>
                <w:szCs w:val="24"/>
                <w:lang w:eastAsia="zh-TW"/>
              </w:rPr>
              <w:t xml:space="preserve"> </w:t>
            </w:r>
            <w:r w:rsidR="00FA6255">
              <w:rPr>
                <w:rFonts w:ascii="標楷體" w:eastAsia="標楷體" w:hAnsi="標楷體" w:hint="eastAsia"/>
                <w:sz w:val="24"/>
                <w:szCs w:val="24"/>
                <w:lang w:eastAsia="zh-TW"/>
              </w:rPr>
              <w:t>點</w:t>
            </w:r>
          </w:p>
          <w:p w14:paraId="5DB1B959" w14:textId="77777777" w:rsidR="00B41826" w:rsidRPr="00CD5CCC" w:rsidRDefault="00B41826" w:rsidP="00B41826">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sz w:val="24"/>
                <w:szCs w:val="24"/>
                <w:lang w:eastAsia="zh-TW"/>
              </w:rPr>
              <w:t>各會員公司若有經保險業授權代收保險費，就實際代收保險費之保險申請案件，應依下列內容檢核招攬人員代收保險費管理事項：</w:t>
            </w:r>
          </w:p>
          <w:p w14:paraId="06206B3E"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(一)</w:t>
            </w:r>
            <w:r w:rsidRPr="00CD5CCC">
              <w:rPr>
                <w:rFonts w:ascii="標楷體" w:eastAsia="標楷體" w:hAnsi="標楷體"/>
                <w:sz w:val="24"/>
                <w:szCs w:val="24"/>
                <w:lang w:eastAsia="zh-TW"/>
              </w:rPr>
              <w:tab/>
              <w:t>是否有保存收費紀錄及收取保險費之證明文件，並直接總額解繳保險業。</w:t>
            </w:r>
          </w:p>
          <w:p w14:paraId="24BEF02F"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(二)</w:t>
            </w:r>
            <w:r w:rsidRPr="00CD5CCC">
              <w:rPr>
                <w:rFonts w:ascii="標楷體" w:eastAsia="標楷體" w:hAnsi="標楷體"/>
                <w:sz w:val="24"/>
                <w:szCs w:val="24"/>
                <w:lang w:eastAsia="zh-TW"/>
              </w:rPr>
              <w:tab/>
              <w:t>以票據解繳保險業之保險費，非要保人、被保險人及受益人名義開立者，是否有出具要保人之聲明書。</w:t>
            </w:r>
          </w:p>
          <w:p w14:paraId="3575AB19"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(三)</w:t>
            </w:r>
            <w:r w:rsidRPr="00CD5CCC">
              <w:rPr>
                <w:rFonts w:ascii="標楷體" w:eastAsia="標楷體" w:hAnsi="標楷體"/>
                <w:sz w:val="24"/>
                <w:szCs w:val="24"/>
                <w:lang w:eastAsia="zh-TW"/>
              </w:rPr>
              <w:tab/>
              <w:t>是否於代收保險費時，同時交付保戶送金單、預收保費證明或收據載明收費時間。</w:t>
            </w:r>
          </w:p>
          <w:p w14:paraId="5504E36C" w14:textId="77777777" w:rsidR="00B41826" w:rsidRPr="00CD5CCC" w:rsidRDefault="00B41826" w:rsidP="00B41826">
            <w:pPr>
              <w:pStyle w:val="TableParagraph"/>
              <w:spacing w:line="380" w:lineRule="exact"/>
              <w:ind w:left="22" w:right="95"/>
              <w:jc w:val="both"/>
              <w:rPr>
                <w:rFonts w:ascii="標楷體" w:eastAsia="標楷體" w:hAnsi="標楷體"/>
                <w:sz w:val="24"/>
                <w:szCs w:val="24"/>
                <w:lang w:eastAsia="zh-TW"/>
              </w:rPr>
            </w:pPr>
          </w:p>
          <w:p w14:paraId="020694C9" w14:textId="7CC1FDD4" w:rsidR="00B41826" w:rsidRPr="00CD5CCC" w:rsidRDefault="00BA0CE4" w:rsidP="00BA0CE4">
            <w:pPr>
              <w:pStyle w:val="TableParagraph"/>
              <w:spacing w:line="380" w:lineRule="exact"/>
              <w:ind w:right="95"/>
              <w:jc w:val="both"/>
              <w:rPr>
                <w:rFonts w:ascii="標楷體" w:eastAsia="標楷體" w:hAnsi="標楷體"/>
                <w:sz w:val="24"/>
                <w:szCs w:val="24"/>
                <w:lang w:eastAsia="zh-TW"/>
              </w:rPr>
            </w:pPr>
            <w:r w:rsidRPr="00CD5CCC">
              <w:rPr>
                <w:rFonts w:ascii="標楷體" w:eastAsia="標楷體" w:hAnsi="標楷體" w:hint="eastAsia"/>
                <w:sz w:val="24"/>
                <w:szCs w:val="24"/>
                <w:shd w:val="clear" w:color="auto" w:fill="FFFFFF"/>
                <w:lang w:eastAsia="zh-TW"/>
              </w:rPr>
              <w:t>貳拾陸之五、</w:t>
            </w:r>
            <w:r w:rsidR="00B41826" w:rsidRPr="00CD5CCC">
              <w:rPr>
                <w:rFonts w:ascii="標楷體" w:eastAsia="標楷體" w:hAnsi="標楷體" w:hint="eastAsia"/>
                <w:sz w:val="24"/>
                <w:szCs w:val="24"/>
                <w:lang w:eastAsia="zh-TW"/>
              </w:rPr>
              <w:t xml:space="preserve">第 </w:t>
            </w:r>
            <w:r w:rsidR="00B41826" w:rsidRPr="00CD5CCC">
              <w:rPr>
                <w:rFonts w:ascii="標楷體" w:eastAsia="標楷體" w:hAnsi="標楷體"/>
                <w:sz w:val="24"/>
                <w:szCs w:val="24"/>
                <w:lang w:eastAsia="zh-TW"/>
              </w:rPr>
              <w:t xml:space="preserve">6 </w:t>
            </w:r>
            <w:r w:rsidR="00FA6255">
              <w:rPr>
                <w:rFonts w:ascii="標楷體" w:eastAsia="標楷體" w:hAnsi="標楷體" w:hint="eastAsia"/>
                <w:sz w:val="24"/>
                <w:szCs w:val="24"/>
                <w:lang w:eastAsia="zh-TW"/>
              </w:rPr>
              <w:t>點</w:t>
            </w:r>
          </w:p>
          <w:p w14:paraId="24BACC23" w14:textId="77777777" w:rsidR="00B41826" w:rsidRPr="00CD5CCC" w:rsidRDefault="00B41826" w:rsidP="00B41826">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sz w:val="24"/>
                <w:szCs w:val="24"/>
                <w:lang w:eastAsia="zh-TW"/>
              </w:rPr>
              <w:t>各會員公司應依下列內容檢核保險申請案件的填寫或勾選事項：</w:t>
            </w:r>
          </w:p>
          <w:p w14:paraId="2D362C9D"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(一)</w:t>
            </w:r>
            <w:r w:rsidRPr="00CD5CCC">
              <w:rPr>
                <w:rFonts w:ascii="標楷體" w:eastAsia="標楷體" w:hAnsi="標楷體"/>
                <w:sz w:val="24"/>
                <w:szCs w:val="24"/>
                <w:lang w:eastAsia="zh-TW"/>
              </w:rPr>
              <w:tab/>
              <w:t>檢核有關文件中涉及要保人及被保險人投保權益之重要事項均有填寫或勾選。</w:t>
            </w:r>
          </w:p>
          <w:p w14:paraId="125A4AF8"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(二)</w:t>
            </w:r>
            <w:r w:rsidRPr="00CD5CCC">
              <w:rPr>
                <w:rFonts w:ascii="標楷體" w:eastAsia="標楷體" w:hAnsi="標楷體"/>
                <w:sz w:val="24"/>
                <w:szCs w:val="24"/>
                <w:lang w:eastAsia="zh-TW"/>
              </w:rPr>
              <w:tab/>
              <w:t>保持所有有關文件之完整，並避免未經要保人或被保險人確認之塗改。</w:t>
            </w:r>
          </w:p>
          <w:p w14:paraId="3A8C5529" w14:textId="77777777" w:rsidR="00B41826" w:rsidRPr="00CD5CCC" w:rsidRDefault="00B41826" w:rsidP="00FA6255">
            <w:pPr>
              <w:pStyle w:val="TableParagraph"/>
              <w:spacing w:line="380" w:lineRule="exact"/>
              <w:ind w:leftChars="139" w:left="872" w:right="95" w:hangingChars="236" w:hanging="566"/>
              <w:jc w:val="both"/>
              <w:rPr>
                <w:rFonts w:ascii="標楷體" w:eastAsia="標楷體" w:hAnsi="標楷體"/>
                <w:sz w:val="24"/>
                <w:szCs w:val="24"/>
                <w:lang w:eastAsia="zh-TW"/>
              </w:rPr>
            </w:pPr>
            <w:r w:rsidRPr="00CD5CCC">
              <w:rPr>
                <w:rFonts w:ascii="標楷體" w:eastAsia="標楷體" w:hAnsi="標楷體"/>
                <w:sz w:val="24"/>
                <w:szCs w:val="24"/>
                <w:lang w:eastAsia="zh-TW"/>
              </w:rPr>
              <w:t>(三)</w:t>
            </w:r>
            <w:r w:rsidRPr="00CD5CCC">
              <w:rPr>
                <w:rFonts w:ascii="標楷體" w:eastAsia="標楷體" w:hAnsi="標楷體"/>
                <w:sz w:val="24"/>
                <w:szCs w:val="24"/>
                <w:lang w:eastAsia="zh-TW"/>
              </w:rPr>
              <w:tab/>
              <w:t>要保人及被保險人於有關文件依規定於簽名欄位簽名。</w:t>
            </w:r>
          </w:p>
          <w:p w14:paraId="40A1C1BF" w14:textId="77777777" w:rsidR="005B7FAE" w:rsidRDefault="005B7FAE" w:rsidP="00B41826">
            <w:pPr>
              <w:pStyle w:val="TableParagraph"/>
              <w:spacing w:line="380" w:lineRule="exact"/>
              <w:ind w:left="22" w:right="95"/>
              <w:jc w:val="both"/>
              <w:rPr>
                <w:rFonts w:ascii="標楷體" w:eastAsia="標楷體" w:hAnsi="標楷體"/>
                <w:sz w:val="24"/>
                <w:szCs w:val="24"/>
                <w:lang w:eastAsia="zh-TW"/>
              </w:rPr>
            </w:pPr>
          </w:p>
          <w:p w14:paraId="0281207C" w14:textId="77777777" w:rsidR="00FA6255" w:rsidRPr="00CD5CCC" w:rsidRDefault="00FA6255" w:rsidP="00B41826">
            <w:pPr>
              <w:pStyle w:val="TableParagraph"/>
              <w:spacing w:line="380" w:lineRule="exact"/>
              <w:ind w:left="22" w:right="95"/>
              <w:jc w:val="both"/>
              <w:rPr>
                <w:rFonts w:ascii="標楷體" w:eastAsia="標楷體" w:hAnsi="標楷體" w:hint="eastAsia"/>
                <w:sz w:val="24"/>
                <w:szCs w:val="24"/>
                <w:lang w:eastAsia="zh-TW"/>
              </w:rPr>
            </w:pPr>
          </w:p>
          <w:p w14:paraId="76185CE5" w14:textId="685A7ABB" w:rsidR="005B7FAE" w:rsidRPr="00CD5CCC" w:rsidRDefault="00BA0CE4" w:rsidP="00BA0CE4">
            <w:pPr>
              <w:pStyle w:val="TableParagraph"/>
              <w:spacing w:line="380" w:lineRule="exact"/>
              <w:ind w:right="95"/>
              <w:jc w:val="both"/>
              <w:rPr>
                <w:rFonts w:ascii="標楷體" w:eastAsia="標楷體" w:hAnsi="標楷體"/>
                <w:sz w:val="24"/>
                <w:szCs w:val="24"/>
                <w:lang w:eastAsia="zh-TW"/>
              </w:rPr>
            </w:pPr>
            <w:r w:rsidRPr="00CD5CCC">
              <w:rPr>
                <w:rFonts w:ascii="標楷體" w:eastAsia="標楷體" w:hAnsi="標楷體" w:hint="eastAsia"/>
                <w:sz w:val="24"/>
                <w:szCs w:val="24"/>
                <w:shd w:val="clear" w:color="auto" w:fill="FFFFFF"/>
                <w:lang w:eastAsia="zh-TW"/>
              </w:rPr>
              <w:t>貳拾陸之六、</w:t>
            </w:r>
            <w:r w:rsidR="005B7FAE" w:rsidRPr="00CD5CCC">
              <w:rPr>
                <w:rFonts w:ascii="標楷體" w:eastAsia="標楷體" w:hAnsi="標楷體" w:hint="eastAsia"/>
                <w:sz w:val="24"/>
                <w:szCs w:val="24"/>
                <w:lang w:eastAsia="zh-TW"/>
              </w:rPr>
              <w:t xml:space="preserve">第 </w:t>
            </w:r>
            <w:r w:rsidR="005B7FAE" w:rsidRPr="00CD5CCC">
              <w:rPr>
                <w:rFonts w:ascii="標楷體" w:eastAsia="標楷體" w:hAnsi="標楷體"/>
                <w:sz w:val="24"/>
                <w:szCs w:val="24"/>
                <w:lang w:eastAsia="zh-TW"/>
              </w:rPr>
              <w:t>7</w:t>
            </w:r>
            <w:r w:rsidR="005B7FAE" w:rsidRPr="00CD5CCC">
              <w:rPr>
                <w:rFonts w:ascii="標楷體" w:eastAsia="標楷體" w:hAnsi="標楷體" w:hint="eastAsia"/>
                <w:sz w:val="24"/>
                <w:szCs w:val="24"/>
                <w:lang w:eastAsia="zh-TW"/>
              </w:rPr>
              <w:t xml:space="preserve"> </w:t>
            </w:r>
            <w:r w:rsidR="00FA6255">
              <w:rPr>
                <w:rFonts w:ascii="標楷體" w:eastAsia="標楷體" w:hAnsi="標楷體" w:hint="eastAsia"/>
                <w:sz w:val="24"/>
                <w:szCs w:val="24"/>
                <w:lang w:eastAsia="zh-TW"/>
              </w:rPr>
              <w:t>點</w:t>
            </w:r>
          </w:p>
          <w:p w14:paraId="0C27FAE0" w14:textId="77777777" w:rsidR="005B7FAE" w:rsidRPr="00CD5CCC" w:rsidRDefault="005B7FAE" w:rsidP="005B7FAE">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sz w:val="24"/>
                <w:szCs w:val="24"/>
                <w:lang w:eastAsia="zh-TW"/>
              </w:rPr>
              <w:t>各會員公司辦理前點之檢核發現缺漏者，除要保人或被保險人未依規定簽章外，得基於要保人或被保險人之利益，將保險申請案件轉送保險業辦理核保或其他作業，但應儘速主動或依保險業之指示通知要保人或被保險人補正。</w:t>
            </w:r>
          </w:p>
          <w:p w14:paraId="176F41F5" w14:textId="77777777" w:rsidR="00BA0CE4" w:rsidRDefault="00BA0CE4" w:rsidP="005B7FAE">
            <w:pPr>
              <w:pStyle w:val="TableParagraph"/>
              <w:spacing w:line="380" w:lineRule="exact"/>
              <w:ind w:left="22" w:right="95"/>
              <w:jc w:val="both"/>
              <w:rPr>
                <w:rFonts w:ascii="標楷體" w:eastAsia="標楷體" w:hAnsi="標楷體"/>
                <w:sz w:val="24"/>
                <w:szCs w:val="24"/>
                <w:lang w:eastAsia="zh-TW"/>
              </w:rPr>
            </w:pPr>
          </w:p>
          <w:p w14:paraId="5A314AD6" w14:textId="77777777" w:rsidR="00BA0CE4" w:rsidRDefault="00BA0CE4" w:rsidP="005B7FAE">
            <w:pPr>
              <w:pStyle w:val="TableParagraph"/>
              <w:spacing w:line="380" w:lineRule="exact"/>
              <w:ind w:left="22" w:right="95"/>
              <w:jc w:val="both"/>
              <w:rPr>
                <w:rFonts w:ascii="標楷體" w:eastAsia="標楷體" w:hAnsi="標楷體"/>
                <w:sz w:val="24"/>
                <w:szCs w:val="24"/>
                <w:lang w:eastAsia="zh-TW"/>
              </w:rPr>
            </w:pPr>
          </w:p>
          <w:p w14:paraId="0EF5DB23" w14:textId="7B61F655" w:rsidR="005B7FAE" w:rsidRDefault="00BA0CE4" w:rsidP="00BA0CE4">
            <w:pPr>
              <w:pStyle w:val="TableParagraph"/>
              <w:spacing w:line="380" w:lineRule="exact"/>
              <w:ind w:right="95"/>
              <w:jc w:val="both"/>
              <w:rPr>
                <w:rFonts w:ascii="標楷體" w:eastAsia="標楷體" w:hAnsi="標楷體"/>
                <w:sz w:val="24"/>
                <w:szCs w:val="24"/>
                <w:lang w:eastAsia="zh-TW"/>
              </w:rPr>
            </w:pPr>
            <w:r>
              <w:rPr>
                <w:rFonts w:ascii="標楷體" w:eastAsia="標楷體" w:hAnsi="標楷體" w:hint="eastAsia"/>
                <w:sz w:val="24"/>
                <w:szCs w:val="24"/>
                <w:shd w:val="clear" w:color="auto" w:fill="FFFFFF"/>
                <w:lang w:eastAsia="zh-TW"/>
              </w:rPr>
              <w:lastRenderedPageBreak/>
              <w:t>貳拾陸之七、</w:t>
            </w:r>
            <w:r w:rsidR="005B7FAE">
              <w:rPr>
                <w:rFonts w:ascii="標楷體" w:eastAsia="標楷體" w:hAnsi="標楷體" w:hint="eastAsia"/>
                <w:sz w:val="24"/>
                <w:szCs w:val="24"/>
                <w:lang w:eastAsia="zh-TW"/>
              </w:rPr>
              <w:t>第</w:t>
            </w:r>
            <w:r w:rsidR="005B7FAE">
              <w:rPr>
                <w:rFonts w:ascii="標楷體" w:eastAsia="標楷體" w:hAnsi="標楷體"/>
                <w:sz w:val="24"/>
                <w:szCs w:val="24"/>
                <w:lang w:eastAsia="zh-TW"/>
              </w:rPr>
              <w:t xml:space="preserve"> 8 </w:t>
            </w:r>
            <w:r w:rsidR="00FA6255">
              <w:rPr>
                <w:rFonts w:ascii="標楷體" w:eastAsia="標楷體" w:hAnsi="標楷體" w:hint="eastAsia"/>
                <w:sz w:val="24"/>
                <w:szCs w:val="24"/>
                <w:lang w:eastAsia="zh-TW"/>
              </w:rPr>
              <w:t>點</w:t>
            </w:r>
          </w:p>
          <w:p w14:paraId="64789C91" w14:textId="77777777" w:rsidR="005B7FAE" w:rsidRPr="00CD5CCC" w:rsidRDefault="005B7FAE" w:rsidP="005B7FAE">
            <w:pPr>
              <w:pStyle w:val="TableParagraph"/>
              <w:spacing w:line="380" w:lineRule="exact"/>
              <w:ind w:left="22" w:right="95"/>
              <w:jc w:val="both"/>
              <w:rPr>
                <w:rFonts w:ascii="標楷體" w:eastAsia="標楷體" w:hAnsi="標楷體"/>
                <w:sz w:val="24"/>
                <w:szCs w:val="24"/>
                <w:lang w:eastAsia="zh-TW"/>
              </w:rPr>
            </w:pPr>
            <w:r w:rsidRPr="00CD5CCC">
              <w:rPr>
                <w:rFonts w:ascii="標楷體" w:eastAsia="標楷體" w:hAnsi="標楷體"/>
                <w:sz w:val="24"/>
                <w:szCs w:val="24"/>
                <w:lang w:eastAsia="zh-TW"/>
              </w:rPr>
              <w:t>各會員公司每年應至少檢視一次檢核管理作業程序之內容是否符合最新之相關法令。若發現未符合相關法令者，應查明原因並且進行調整。</w:t>
            </w:r>
          </w:p>
          <w:p w14:paraId="70019A83" w14:textId="77777777" w:rsidR="005B7FAE" w:rsidRPr="00CD5CCC" w:rsidRDefault="005B7FAE" w:rsidP="005B7FAE">
            <w:pPr>
              <w:pStyle w:val="TableParagraph"/>
              <w:spacing w:line="380" w:lineRule="exact"/>
              <w:ind w:left="22" w:right="95"/>
              <w:jc w:val="both"/>
              <w:rPr>
                <w:rFonts w:ascii="標楷體" w:eastAsia="標楷體" w:hAnsi="標楷體"/>
                <w:sz w:val="24"/>
                <w:szCs w:val="24"/>
                <w:lang w:eastAsia="zh-TW"/>
              </w:rPr>
            </w:pPr>
          </w:p>
          <w:p w14:paraId="6EAB53A3" w14:textId="77777777" w:rsidR="005204DD" w:rsidRPr="00CD5CCC" w:rsidRDefault="005204DD" w:rsidP="005B7FAE">
            <w:pPr>
              <w:pStyle w:val="TableParagraph"/>
              <w:spacing w:line="380" w:lineRule="exact"/>
              <w:ind w:left="22" w:right="95"/>
              <w:jc w:val="both"/>
              <w:rPr>
                <w:rFonts w:ascii="標楷體" w:eastAsia="標楷體" w:hAnsi="標楷體"/>
                <w:sz w:val="24"/>
                <w:szCs w:val="24"/>
                <w:lang w:eastAsia="zh-TW"/>
              </w:rPr>
            </w:pPr>
          </w:p>
          <w:p w14:paraId="7EC6E145" w14:textId="50836BB7" w:rsidR="005B7FAE" w:rsidRPr="00CD5CCC" w:rsidRDefault="00BA0CE4" w:rsidP="00BA0CE4">
            <w:pPr>
              <w:pStyle w:val="TableParagraph"/>
              <w:spacing w:line="380" w:lineRule="exact"/>
              <w:ind w:right="95"/>
              <w:jc w:val="both"/>
              <w:rPr>
                <w:rFonts w:ascii="標楷體" w:eastAsia="標楷體" w:hAnsi="標楷體"/>
                <w:sz w:val="24"/>
                <w:szCs w:val="24"/>
                <w:lang w:eastAsia="zh-TW"/>
              </w:rPr>
            </w:pPr>
            <w:r w:rsidRPr="00CD5CCC">
              <w:rPr>
                <w:rFonts w:ascii="標楷體" w:eastAsia="標楷體" w:hAnsi="標楷體" w:hint="eastAsia"/>
                <w:sz w:val="24"/>
                <w:szCs w:val="24"/>
                <w:shd w:val="clear" w:color="auto" w:fill="FFFFFF"/>
                <w:lang w:eastAsia="zh-TW"/>
              </w:rPr>
              <w:t>貳拾陸之八、</w:t>
            </w:r>
            <w:r w:rsidR="005B7FAE" w:rsidRPr="00CD5CCC">
              <w:rPr>
                <w:rFonts w:ascii="標楷體" w:eastAsia="標楷體" w:hAnsi="標楷體" w:hint="eastAsia"/>
                <w:sz w:val="24"/>
                <w:szCs w:val="24"/>
                <w:lang w:eastAsia="zh-TW"/>
              </w:rPr>
              <w:t xml:space="preserve">第 </w:t>
            </w:r>
            <w:r w:rsidR="005B7FAE" w:rsidRPr="00CD5CCC">
              <w:rPr>
                <w:rFonts w:ascii="標楷體" w:eastAsia="標楷體" w:hAnsi="標楷體"/>
                <w:sz w:val="24"/>
                <w:szCs w:val="24"/>
                <w:lang w:eastAsia="zh-TW"/>
              </w:rPr>
              <w:t xml:space="preserve">9 </w:t>
            </w:r>
            <w:r w:rsidR="005B7FAE" w:rsidRPr="00CD5CCC">
              <w:rPr>
                <w:rFonts w:ascii="標楷體" w:eastAsia="標楷體" w:hAnsi="標楷體" w:hint="eastAsia"/>
                <w:sz w:val="24"/>
                <w:szCs w:val="24"/>
                <w:lang w:eastAsia="zh-TW"/>
              </w:rPr>
              <w:t>條</w:t>
            </w:r>
          </w:p>
          <w:p w14:paraId="71AAF95C" w14:textId="1C449B2C" w:rsidR="005B7FAE" w:rsidRPr="005204DD" w:rsidRDefault="005B7FAE" w:rsidP="005B7FAE">
            <w:pPr>
              <w:pStyle w:val="TableParagraph"/>
              <w:spacing w:line="380" w:lineRule="exact"/>
              <w:ind w:left="22" w:right="95"/>
              <w:jc w:val="both"/>
              <w:rPr>
                <w:rFonts w:ascii="標楷體" w:eastAsia="標楷體" w:hAnsi="標楷體"/>
                <w:sz w:val="24"/>
                <w:szCs w:val="24"/>
                <w:u w:val="single"/>
                <w:lang w:eastAsia="zh-TW"/>
              </w:rPr>
            </w:pPr>
            <w:r w:rsidRPr="00CD5CCC">
              <w:rPr>
                <w:rFonts w:ascii="標楷體" w:eastAsia="標楷體" w:hAnsi="標楷體"/>
                <w:sz w:val="24"/>
                <w:szCs w:val="24"/>
                <w:lang w:eastAsia="zh-TW"/>
              </w:rPr>
              <w:t>各會員公司應將檢核後文件蓋章或留存記錄，其保存期限最少為五年。</w:t>
            </w:r>
          </w:p>
        </w:tc>
        <w:tc>
          <w:tcPr>
            <w:tcW w:w="2976" w:type="dxa"/>
          </w:tcPr>
          <w:p w14:paraId="26A15CF9" w14:textId="6C2884E9" w:rsidR="002B33F1" w:rsidRDefault="00BA0CE4" w:rsidP="00B41826">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lastRenderedPageBreak/>
              <w:t>貳拾陸之一、</w:t>
            </w:r>
            <w:r w:rsidR="00B41826">
              <w:rPr>
                <w:rFonts w:ascii="標楷體" w:eastAsia="標楷體" w:hAnsi="標楷體" w:hint="eastAsia"/>
                <w:sz w:val="24"/>
                <w:lang w:eastAsia="zh-TW"/>
              </w:rPr>
              <w:t>公司應指派人員就招攬人員送交之保險申請案件文件辦理檢核管理作業，前述指定人員任用人數由公司視業務性質、規模及招攬品質調整。</w:t>
            </w:r>
          </w:p>
          <w:p w14:paraId="6C04C77B" w14:textId="77777777" w:rsidR="00CD5CCC" w:rsidRDefault="00CD5CCC" w:rsidP="00B41826">
            <w:pPr>
              <w:pStyle w:val="TableParagraph"/>
              <w:spacing w:line="380" w:lineRule="exact"/>
              <w:ind w:right="130"/>
              <w:jc w:val="both"/>
              <w:rPr>
                <w:rFonts w:ascii="標楷體" w:eastAsia="標楷體" w:hAnsi="標楷體"/>
                <w:sz w:val="24"/>
                <w:lang w:eastAsia="zh-TW"/>
              </w:rPr>
            </w:pPr>
          </w:p>
          <w:p w14:paraId="3681A746" w14:textId="68DE2B42" w:rsidR="00B41826" w:rsidRDefault="00BA0CE4" w:rsidP="00B41826">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貳拾陸之</w:t>
            </w:r>
            <w:r w:rsidR="00B41826">
              <w:rPr>
                <w:rFonts w:ascii="標楷體" w:eastAsia="標楷體" w:hAnsi="標楷體" w:hint="eastAsia"/>
                <w:sz w:val="24"/>
                <w:lang w:eastAsia="zh-TW"/>
              </w:rPr>
              <w:t>二、公司辦理檢核管理作業程序應檢核事項，並得採人工或系統檢核方式辦理。</w:t>
            </w:r>
          </w:p>
          <w:p w14:paraId="0E4C17D5" w14:textId="77777777" w:rsidR="00B41826" w:rsidRDefault="00B41826" w:rsidP="00B41826">
            <w:pPr>
              <w:pStyle w:val="TableParagraph"/>
              <w:spacing w:line="380" w:lineRule="exact"/>
              <w:ind w:right="130"/>
              <w:jc w:val="both"/>
              <w:rPr>
                <w:rFonts w:ascii="標楷體" w:eastAsia="標楷體" w:hAnsi="標楷體"/>
                <w:sz w:val="24"/>
                <w:lang w:eastAsia="zh-TW"/>
              </w:rPr>
            </w:pPr>
          </w:p>
          <w:p w14:paraId="5BB9E03F" w14:textId="77777777" w:rsidR="00D0236B" w:rsidRDefault="00D0236B" w:rsidP="00B41826">
            <w:pPr>
              <w:pStyle w:val="TableParagraph"/>
              <w:spacing w:line="380" w:lineRule="exact"/>
              <w:ind w:right="130"/>
              <w:jc w:val="both"/>
              <w:rPr>
                <w:rFonts w:ascii="標楷體" w:eastAsia="標楷體" w:hAnsi="標楷體"/>
                <w:sz w:val="24"/>
                <w:lang w:eastAsia="zh-TW"/>
              </w:rPr>
            </w:pPr>
          </w:p>
          <w:p w14:paraId="6D71240A" w14:textId="77777777" w:rsidR="00CD5CCC" w:rsidRPr="00CD5CCC" w:rsidRDefault="00CD5CCC" w:rsidP="00B41826">
            <w:pPr>
              <w:pStyle w:val="TableParagraph"/>
              <w:spacing w:line="380" w:lineRule="exact"/>
              <w:ind w:right="130"/>
              <w:jc w:val="both"/>
              <w:rPr>
                <w:rFonts w:ascii="標楷體" w:eastAsia="標楷體" w:hAnsi="標楷體"/>
                <w:sz w:val="24"/>
                <w:lang w:eastAsia="zh-TW"/>
              </w:rPr>
            </w:pPr>
          </w:p>
          <w:p w14:paraId="7743E036" w14:textId="27518024" w:rsidR="00B41826" w:rsidRDefault="00BA0CE4" w:rsidP="00B41826">
            <w:pPr>
              <w:pStyle w:val="TableParagraph"/>
              <w:spacing w:line="380" w:lineRule="exact"/>
              <w:ind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貳拾陸之</w:t>
            </w:r>
            <w:r w:rsidR="00B41826">
              <w:rPr>
                <w:rFonts w:ascii="標楷體" w:eastAsia="標楷體" w:hAnsi="標楷體" w:hint="eastAsia"/>
                <w:sz w:val="24"/>
                <w:lang w:eastAsia="zh-TW"/>
              </w:rPr>
              <w:t>三、</w:t>
            </w:r>
            <w:r w:rsidR="00B41826" w:rsidRPr="00B41826">
              <w:rPr>
                <w:rFonts w:ascii="標楷體" w:eastAsia="標楷體" w:hAnsi="標楷體"/>
                <w:sz w:val="24"/>
                <w:lang w:eastAsia="zh-TW"/>
              </w:rPr>
              <w:t>招攬人員資格、招攬險種、在職訓練事項</w:t>
            </w:r>
            <w:r w:rsidR="00B41826">
              <w:rPr>
                <w:rFonts w:ascii="標楷體" w:eastAsia="標楷體" w:hAnsi="標楷體" w:hint="eastAsia"/>
                <w:sz w:val="24"/>
                <w:lang w:eastAsia="zh-TW"/>
              </w:rPr>
              <w:t>應檢核項目。</w:t>
            </w:r>
          </w:p>
          <w:p w14:paraId="7DD5D04C" w14:textId="77777777" w:rsidR="00B41826" w:rsidRDefault="00B41826" w:rsidP="00B41826">
            <w:pPr>
              <w:pStyle w:val="TableParagraph"/>
              <w:spacing w:line="380" w:lineRule="exact"/>
              <w:ind w:left="22" w:right="130"/>
              <w:jc w:val="both"/>
              <w:rPr>
                <w:rFonts w:ascii="標楷體" w:eastAsia="標楷體" w:hAnsi="標楷體"/>
                <w:sz w:val="24"/>
                <w:lang w:eastAsia="zh-TW"/>
              </w:rPr>
            </w:pPr>
          </w:p>
          <w:p w14:paraId="017D62E8" w14:textId="77777777" w:rsidR="00B41826" w:rsidRDefault="00B41826" w:rsidP="00B41826">
            <w:pPr>
              <w:pStyle w:val="TableParagraph"/>
              <w:spacing w:line="380" w:lineRule="exact"/>
              <w:ind w:left="22" w:right="130"/>
              <w:jc w:val="both"/>
              <w:rPr>
                <w:rFonts w:ascii="標楷體" w:eastAsia="標楷體" w:hAnsi="標楷體"/>
                <w:sz w:val="24"/>
                <w:lang w:eastAsia="zh-TW"/>
              </w:rPr>
            </w:pPr>
          </w:p>
          <w:p w14:paraId="668677FE" w14:textId="77777777" w:rsidR="00CD5CCC" w:rsidRDefault="00CD5CCC" w:rsidP="00B41826">
            <w:pPr>
              <w:pStyle w:val="TableParagraph"/>
              <w:spacing w:line="380" w:lineRule="exact"/>
              <w:ind w:left="22" w:right="130"/>
              <w:jc w:val="both"/>
              <w:rPr>
                <w:rFonts w:ascii="標楷體" w:eastAsia="標楷體" w:hAnsi="標楷體"/>
                <w:sz w:val="24"/>
                <w:szCs w:val="24"/>
                <w:shd w:val="clear" w:color="auto" w:fill="FFFFFF"/>
                <w:lang w:eastAsia="zh-TW"/>
              </w:rPr>
            </w:pPr>
          </w:p>
          <w:p w14:paraId="298BF442" w14:textId="28808BF8" w:rsidR="00B41826" w:rsidRDefault="00BA0CE4" w:rsidP="00B41826">
            <w:pPr>
              <w:pStyle w:val="TableParagraph"/>
              <w:spacing w:line="380" w:lineRule="exact"/>
              <w:ind w:left="2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lastRenderedPageBreak/>
              <w:t>貳拾陸之</w:t>
            </w:r>
            <w:r w:rsidR="00B41826">
              <w:rPr>
                <w:rFonts w:ascii="標楷體" w:eastAsia="標楷體" w:hAnsi="標楷體" w:hint="eastAsia"/>
                <w:sz w:val="24"/>
                <w:lang w:eastAsia="zh-TW"/>
              </w:rPr>
              <w:t>四、公司若有代收保險費，應就招攬人員代收保險費管理事項檢核之內容。</w:t>
            </w:r>
          </w:p>
          <w:p w14:paraId="42E12B84" w14:textId="77777777" w:rsidR="00B41826" w:rsidRDefault="00B41826" w:rsidP="00B41826">
            <w:pPr>
              <w:pStyle w:val="TableParagraph"/>
              <w:spacing w:line="380" w:lineRule="exact"/>
              <w:ind w:left="22" w:right="130"/>
              <w:jc w:val="both"/>
              <w:rPr>
                <w:rFonts w:ascii="標楷體" w:eastAsia="標楷體" w:hAnsi="標楷體"/>
                <w:sz w:val="24"/>
                <w:lang w:eastAsia="zh-TW"/>
              </w:rPr>
            </w:pPr>
          </w:p>
          <w:p w14:paraId="1FFFF9BE" w14:textId="77777777" w:rsidR="00B41826" w:rsidRDefault="00B41826" w:rsidP="00B41826">
            <w:pPr>
              <w:pStyle w:val="TableParagraph"/>
              <w:spacing w:line="380" w:lineRule="exact"/>
              <w:ind w:left="22" w:right="130"/>
              <w:jc w:val="both"/>
              <w:rPr>
                <w:rFonts w:ascii="標楷體" w:eastAsia="標楷體" w:hAnsi="標楷體"/>
                <w:sz w:val="24"/>
                <w:lang w:eastAsia="zh-TW"/>
              </w:rPr>
            </w:pPr>
          </w:p>
          <w:p w14:paraId="7A607B28" w14:textId="77777777" w:rsidR="00B41826" w:rsidRDefault="00B41826" w:rsidP="00B41826">
            <w:pPr>
              <w:pStyle w:val="TableParagraph"/>
              <w:spacing w:line="380" w:lineRule="exact"/>
              <w:ind w:left="22" w:right="130"/>
              <w:jc w:val="both"/>
              <w:rPr>
                <w:rFonts w:ascii="標楷體" w:eastAsia="標楷體" w:hAnsi="標楷體"/>
                <w:sz w:val="24"/>
                <w:lang w:eastAsia="zh-TW"/>
              </w:rPr>
            </w:pPr>
          </w:p>
          <w:p w14:paraId="56CEC86D" w14:textId="77777777" w:rsidR="00B41826" w:rsidRDefault="00B41826" w:rsidP="00B41826">
            <w:pPr>
              <w:pStyle w:val="TableParagraph"/>
              <w:spacing w:line="380" w:lineRule="exact"/>
              <w:ind w:left="22" w:right="130"/>
              <w:jc w:val="both"/>
              <w:rPr>
                <w:rFonts w:ascii="標楷體" w:eastAsia="標楷體" w:hAnsi="標楷體"/>
                <w:sz w:val="24"/>
                <w:lang w:eastAsia="zh-TW"/>
              </w:rPr>
            </w:pPr>
          </w:p>
          <w:p w14:paraId="568634E6" w14:textId="77777777" w:rsidR="00B41826" w:rsidRDefault="00B41826" w:rsidP="00B41826">
            <w:pPr>
              <w:pStyle w:val="TableParagraph"/>
              <w:spacing w:line="380" w:lineRule="exact"/>
              <w:ind w:left="22" w:right="130"/>
              <w:jc w:val="both"/>
              <w:rPr>
                <w:rFonts w:ascii="標楷體" w:eastAsia="標楷體" w:hAnsi="標楷體"/>
                <w:sz w:val="24"/>
                <w:lang w:eastAsia="zh-TW"/>
              </w:rPr>
            </w:pPr>
          </w:p>
          <w:p w14:paraId="6EDF2BAB" w14:textId="77777777" w:rsidR="00CD5CCC" w:rsidRDefault="00CD5CCC" w:rsidP="00B41826">
            <w:pPr>
              <w:pStyle w:val="TableParagraph"/>
              <w:spacing w:line="380" w:lineRule="exact"/>
              <w:ind w:left="22" w:right="130"/>
              <w:jc w:val="both"/>
              <w:rPr>
                <w:rFonts w:ascii="標楷體" w:eastAsia="標楷體" w:hAnsi="標楷體"/>
                <w:sz w:val="24"/>
                <w:lang w:eastAsia="zh-TW"/>
              </w:rPr>
            </w:pPr>
          </w:p>
          <w:p w14:paraId="13955365" w14:textId="5B5FE436" w:rsidR="00B41826" w:rsidRDefault="00BA0CE4" w:rsidP="00B41826">
            <w:pPr>
              <w:pStyle w:val="TableParagraph"/>
              <w:spacing w:line="380" w:lineRule="exact"/>
              <w:ind w:left="2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貳拾陸之</w:t>
            </w:r>
            <w:r w:rsidR="00B41826">
              <w:rPr>
                <w:rFonts w:ascii="標楷體" w:eastAsia="標楷體" w:hAnsi="標楷體" w:hint="eastAsia"/>
                <w:sz w:val="24"/>
                <w:lang w:eastAsia="zh-TW"/>
              </w:rPr>
              <w:t>五、</w:t>
            </w:r>
            <w:r w:rsidR="005B7FAE">
              <w:rPr>
                <w:rFonts w:ascii="標楷體" w:eastAsia="標楷體" w:hAnsi="標楷體" w:hint="eastAsia"/>
                <w:sz w:val="24"/>
                <w:lang w:eastAsia="zh-TW"/>
              </w:rPr>
              <w:t>保險申請案件之填寫或勾選事項應檢核之內容。</w:t>
            </w:r>
          </w:p>
          <w:p w14:paraId="73E68DF8" w14:textId="77777777" w:rsidR="005B7FAE" w:rsidRDefault="005B7FAE" w:rsidP="00B41826">
            <w:pPr>
              <w:pStyle w:val="TableParagraph"/>
              <w:spacing w:line="380" w:lineRule="exact"/>
              <w:ind w:left="22" w:right="130"/>
              <w:jc w:val="both"/>
              <w:rPr>
                <w:rFonts w:ascii="標楷體" w:eastAsia="標楷體" w:hAnsi="標楷體"/>
                <w:sz w:val="24"/>
                <w:lang w:eastAsia="zh-TW"/>
              </w:rPr>
            </w:pPr>
          </w:p>
          <w:p w14:paraId="6823E303" w14:textId="77777777" w:rsidR="005B7FAE" w:rsidRDefault="005B7FAE" w:rsidP="00B41826">
            <w:pPr>
              <w:pStyle w:val="TableParagraph"/>
              <w:spacing w:line="380" w:lineRule="exact"/>
              <w:ind w:left="22" w:right="130"/>
              <w:jc w:val="both"/>
              <w:rPr>
                <w:rFonts w:ascii="標楷體" w:eastAsia="標楷體" w:hAnsi="標楷體"/>
                <w:sz w:val="24"/>
                <w:lang w:eastAsia="zh-TW"/>
              </w:rPr>
            </w:pPr>
          </w:p>
          <w:p w14:paraId="36EAE2E4" w14:textId="77777777" w:rsidR="00BA0CE4" w:rsidRDefault="00BA0CE4" w:rsidP="00B41826">
            <w:pPr>
              <w:pStyle w:val="TableParagraph"/>
              <w:spacing w:line="380" w:lineRule="exact"/>
              <w:ind w:left="22" w:right="130"/>
              <w:jc w:val="both"/>
              <w:rPr>
                <w:rFonts w:ascii="標楷體" w:eastAsia="標楷體" w:hAnsi="標楷體"/>
                <w:sz w:val="24"/>
                <w:lang w:eastAsia="zh-TW"/>
              </w:rPr>
            </w:pPr>
          </w:p>
          <w:p w14:paraId="47162402" w14:textId="77777777" w:rsidR="00FA6255" w:rsidRDefault="00FA6255" w:rsidP="00B41826">
            <w:pPr>
              <w:pStyle w:val="TableParagraph"/>
              <w:spacing w:line="380" w:lineRule="exact"/>
              <w:ind w:left="22" w:right="130"/>
              <w:jc w:val="both"/>
              <w:rPr>
                <w:rFonts w:ascii="標楷體" w:eastAsia="標楷體" w:hAnsi="標楷體" w:hint="eastAsia"/>
                <w:sz w:val="24"/>
                <w:lang w:eastAsia="zh-TW"/>
              </w:rPr>
            </w:pPr>
          </w:p>
          <w:p w14:paraId="142D5AB4" w14:textId="77777777" w:rsidR="00CD5CCC" w:rsidRDefault="00CD5CCC" w:rsidP="00B41826">
            <w:pPr>
              <w:pStyle w:val="TableParagraph"/>
              <w:spacing w:line="380" w:lineRule="exact"/>
              <w:ind w:left="22" w:right="130"/>
              <w:jc w:val="both"/>
              <w:rPr>
                <w:rFonts w:ascii="標楷體" w:eastAsia="標楷體" w:hAnsi="標楷體"/>
                <w:sz w:val="24"/>
                <w:lang w:eastAsia="zh-TW"/>
              </w:rPr>
            </w:pPr>
          </w:p>
          <w:p w14:paraId="37141568" w14:textId="08C2D9EA" w:rsidR="005B7FAE" w:rsidRDefault="00BA0CE4" w:rsidP="00B41826">
            <w:pPr>
              <w:pStyle w:val="TableParagraph"/>
              <w:spacing w:line="380" w:lineRule="exact"/>
              <w:ind w:left="2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貳拾陸之</w:t>
            </w:r>
            <w:r w:rsidR="005B7FAE">
              <w:rPr>
                <w:rFonts w:ascii="標楷體" w:eastAsia="標楷體" w:hAnsi="標楷體" w:hint="eastAsia"/>
                <w:sz w:val="24"/>
                <w:lang w:eastAsia="zh-TW"/>
              </w:rPr>
              <w:t>六、公司</w:t>
            </w:r>
            <w:r w:rsidR="005B7FAE" w:rsidRPr="005B7FAE">
              <w:rPr>
                <w:rFonts w:ascii="標楷體" w:eastAsia="標楷體" w:hAnsi="標楷體"/>
                <w:sz w:val="24"/>
                <w:lang w:eastAsia="zh-TW"/>
              </w:rPr>
              <w:t>得基於要被保險人之利益轉送保險申請案件至保險業，再另行通知要被保險人補正。</w:t>
            </w:r>
          </w:p>
          <w:p w14:paraId="73D96012" w14:textId="77777777" w:rsidR="00CD5CCC" w:rsidRDefault="00CD5CCC" w:rsidP="00B41826">
            <w:pPr>
              <w:pStyle w:val="TableParagraph"/>
              <w:spacing w:line="380" w:lineRule="exact"/>
              <w:ind w:left="22" w:right="130"/>
              <w:jc w:val="both"/>
              <w:rPr>
                <w:rFonts w:ascii="標楷體" w:eastAsia="標楷體" w:hAnsi="標楷體"/>
                <w:sz w:val="24"/>
                <w:szCs w:val="24"/>
                <w:shd w:val="clear" w:color="auto" w:fill="FFFFFF"/>
                <w:lang w:eastAsia="zh-TW"/>
              </w:rPr>
            </w:pPr>
          </w:p>
          <w:p w14:paraId="726F0496" w14:textId="36A505B9" w:rsidR="005B7FAE" w:rsidRDefault="00BA0CE4" w:rsidP="00B41826">
            <w:pPr>
              <w:pStyle w:val="TableParagraph"/>
              <w:spacing w:line="380" w:lineRule="exact"/>
              <w:ind w:left="2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lastRenderedPageBreak/>
              <w:t>貳拾陸之</w:t>
            </w:r>
            <w:r w:rsidR="005B7FAE">
              <w:rPr>
                <w:rFonts w:ascii="標楷體" w:eastAsia="標楷體" w:hAnsi="標楷體" w:hint="eastAsia"/>
                <w:sz w:val="24"/>
                <w:lang w:eastAsia="zh-TW"/>
              </w:rPr>
              <w:t>七、公司每年應至少一年檢視檢核管理作業是否符合最新法規。</w:t>
            </w:r>
          </w:p>
          <w:p w14:paraId="06B671D8" w14:textId="77777777" w:rsidR="005204DD" w:rsidRDefault="005204DD" w:rsidP="005B7FAE">
            <w:pPr>
              <w:pStyle w:val="TableParagraph"/>
              <w:spacing w:line="380" w:lineRule="exact"/>
              <w:ind w:right="130"/>
              <w:jc w:val="both"/>
              <w:rPr>
                <w:rFonts w:ascii="標楷體" w:eastAsia="標楷體" w:hAnsi="標楷體"/>
                <w:sz w:val="24"/>
                <w:lang w:eastAsia="zh-TW"/>
              </w:rPr>
            </w:pPr>
          </w:p>
          <w:p w14:paraId="4F52CD91" w14:textId="77777777" w:rsidR="00CD5CCC" w:rsidRDefault="00CD5CCC" w:rsidP="005B7FAE">
            <w:pPr>
              <w:pStyle w:val="TableParagraph"/>
              <w:spacing w:line="380" w:lineRule="exact"/>
              <w:ind w:right="130"/>
              <w:jc w:val="both"/>
              <w:rPr>
                <w:rFonts w:ascii="標楷體" w:eastAsia="標楷體" w:hAnsi="標楷體"/>
                <w:sz w:val="24"/>
                <w:lang w:eastAsia="zh-TW"/>
              </w:rPr>
            </w:pPr>
          </w:p>
          <w:p w14:paraId="3B1E9867" w14:textId="12E1B9D1" w:rsidR="005B7FAE" w:rsidRDefault="00BA0CE4" w:rsidP="00B41826">
            <w:pPr>
              <w:pStyle w:val="TableParagraph"/>
              <w:spacing w:line="380" w:lineRule="exact"/>
              <w:ind w:left="22" w:right="130"/>
              <w:jc w:val="both"/>
              <w:rPr>
                <w:rFonts w:ascii="標楷體" w:eastAsia="標楷體" w:hAnsi="標楷體"/>
                <w:sz w:val="24"/>
                <w:lang w:eastAsia="zh-TW"/>
              </w:rPr>
            </w:pPr>
            <w:r>
              <w:rPr>
                <w:rFonts w:ascii="標楷體" w:eastAsia="標楷體" w:hAnsi="標楷體" w:hint="eastAsia"/>
                <w:sz w:val="24"/>
                <w:szCs w:val="24"/>
                <w:shd w:val="clear" w:color="auto" w:fill="FFFFFF"/>
                <w:lang w:eastAsia="zh-TW"/>
              </w:rPr>
              <w:t>貳拾陸之</w:t>
            </w:r>
            <w:r w:rsidR="005B7FAE">
              <w:rPr>
                <w:rFonts w:ascii="標楷體" w:eastAsia="標楷體" w:hAnsi="標楷體" w:hint="eastAsia"/>
                <w:sz w:val="24"/>
                <w:lang w:eastAsia="zh-TW"/>
              </w:rPr>
              <w:t>八、公司應將檢核後文件蓋章</w:t>
            </w:r>
            <w:r w:rsidR="006F6FFC">
              <w:rPr>
                <w:rFonts w:ascii="標楷體" w:eastAsia="標楷體" w:hAnsi="標楷體" w:hint="eastAsia"/>
                <w:sz w:val="24"/>
                <w:lang w:eastAsia="zh-TW"/>
              </w:rPr>
              <w:t>或</w:t>
            </w:r>
            <w:r w:rsidR="005B7FAE">
              <w:rPr>
                <w:rFonts w:ascii="標楷體" w:eastAsia="標楷體" w:hAnsi="標楷體" w:hint="eastAsia"/>
                <w:sz w:val="24"/>
                <w:lang w:eastAsia="zh-TW"/>
              </w:rPr>
              <w:t>留存紀錄，並至少保存五年。</w:t>
            </w:r>
          </w:p>
          <w:p w14:paraId="48F96056" w14:textId="14B07950" w:rsidR="005B7FAE" w:rsidRPr="005B7FAE" w:rsidRDefault="005B7FAE" w:rsidP="00CD5CCC">
            <w:pPr>
              <w:pStyle w:val="TableParagraph"/>
              <w:spacing w:line="380" w:lineRule="exact"/>
              <w:ind w:right="130"/>
              <w:jc w:val="both"/>
              <w:rPr>
                <w:rFonts w:ascii="標楷體" w:eastAsia="標楷體" w:hAnsi="標楷體"/>
                <w:sz w:val="24"/>
                <w:lang w:eastAsia="zh-TW"/>
              </w:rPr>
            </w:pPr>
          </w:p>
        </w:tc>
        <w:tc>
          <w:tcPr>
            <w:tcW w:w="2977" w:type="dxa"/>
          </w:tcPr>
          <w:p w14:paraId="21F19A16" w14:textId="77777777" w:rsidR="002B33F1" w:rsidRPr="00F655C1" w:rsidRDefault="002B33F1" w:rsidP="0005452C">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一、法令遵循人員如發現經辦人員確有違反法令規章之行為時，除依照當時情況採取適當措施外，應儘速將案情報董事會（或總經理或其他主管）備查。 </w:t>
            </w:r>
          </w:p>
          <w:p w14:paraId="4CB113DC" w14:textId="77777777" w:rsidR="002B33F1" w:rsidRPr="00F655C1" w:rsidRDefault="002B33F1" w:rsidP="0005452C">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 xml:space="preserve">二、法令遵循人員於發現業務上確有違反法令規章之情形後，應切實檢討改善或補辦，並應於一個月內將改善情形函報董事會（或總經理或其他主管）。缺失事項若不依規定於限期內改善或補辦，其情節重大者，法遵人員應報請議處相關人員或依情節報主管機關說明。 </w:t>
            </w:r>
          </w:p>
          <w:p w14:paraId="4053BEE8" w14:textId="77777777" w:rsidR="002B33F1" w:rsidRPr="00F655C1" w:rsidRDefault="002B33F1" w:rsidP="0005452C">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lastRenderedPageBreak/>
              <w:t xml:space="preserve">三、由法令遵循人員將違反法令規章事項建檔追蹤改善，直到徹底改善為止。 </w:t>
            </w:r>
          </w:p>
          <w:p w14:paraId="67CF97E8" w14:textId="77777777" w:rsidR="002B33F1" w:rsidRPr="00F655C1" w:rsidRDefault="002B33F1" w:rsidP="0005452C">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 xml:space="preserve">四、由法令遵循人員將審    查結果覆知違反法令規章之部門，並就違反法令規章事項列管追蹤稽核。 </w:t>
            </w:r>
          </w:p>
          <w:p w14:paraId="22038004" w14:textId="77777777" w:rsidR="002B33F1" w:rsidRPr="00F655C1" w:rsidRDefault="002B33F1" w:rsidP="0005452C">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sz w:val="24"/>
                <w:lang w:eastAsia="zh-TW"/>
              </w:rPr>
              <w:t>五、應嚴密注意並防止其    他意外事件之發生。</w:t>
            </w:r>
          </w:p>
        </w:tc>
        <w:tc>
          <w:tcPr>
            <w:tcW w:w="1609" w:type="dxa"/>
          </w:tcPr>
          <w:p w14:paraId="7B52E008" w14:textId="26FBF13B" w:rsidR="002B33F1" w:rsidRPr="00F655C1" w:rsidRDefault="002B33F1" w:rsidP="0005452C">
            <w:pPr>
              <w:pStyle w:val="TableParagraph"/>
              <w:spacing w:line="380" w:lineRule="exact"/>
              <w:ind w:left="106" w:right="35"/>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業務部、行政部</w:t>
            </w:r>
          </w:p>
        </w:tc>
      </w:tr>
    </w:tbl>
    <w:p w14:paraId="055111B4" w14:textId="77777777" w:rsidR="002B33F1" w:rsidRDefault="002B33F1" w:rsidP="002B33F1">
      <w:pPr>
        <w:rPr>
          <w:lang w:eastAsia="zh-TW"/>
        </w:rPr>
      </w:pPr>
    </w:p>
    <w:p w14:paraId="5807C0BE" w14:textId="77777777" w:rsidR="00166F3E" w:rsidRDefault="00166F3E" w:rsidP="002B33F1">
      <w:pPr>
        <w:rPr>
          <w:lang w:eastAsia="zh-TW"/>
        </w:rPr>
      </w:pPr>
    </w:p>
    <w:p w14:paraId="4FDDB150" w14:textId="77777777" w:rsidR="00166F3E" w:rsidRDefault="00166F3E" w:rsidP="002B33F1">
      <w:pPr>
        <w:rPr>
          <w:lang w:eastAsia="zh-TW"/>
        </w:rPr>
      </w:pPr>
    </w:p>
    <w:p w14:paraId="1442D4BF" w14:textId="77777777" w:rsidR="00166F3E" w:rsidRDefault="00166F3E" w:rsidP="002B33F1">
      <w:pPr>
        <w:rPr>
          <w:lang w:eastAsia="zh-TW"/>
        </w:rPr>
      </w:pPr>
    </w:p>
    <w:p w14:paraId="074AA319" w14:textId="77777777" w:rsidR="00166F3E" w:rsidRDefault="00166F3E" w:rsidP="002B33F1">
      <w:pPr>
        <w:rPr>
          <w:lang w:eastAsia="zh-TW"/>
        </w:rPr>
      </w:pPr>
    </w:p>
    <w:p w14:paraId="51C4E6F3" w14:textId="77777777" w:rsidR="00166F3E" w:rsidRDefault="00166F3E" w:rsidP="002B33F1">
      <w:pPr>
        <w:rPr>
          <w:lang w:eastAsia="zh-TW"/>
        </w:rPr>
      </w:pPr>
    </w:p>
    <w:p w14:paraId="2869C56F" w14:textId="6F9BE792" w:rsidR="00166F3E" w:rsidRPr="00F655C1" w:rsidRDefault="004B72C7" w:rsidP="00166F3E">
      <w:pPr>
        <w:pStyle w:val="1"/>
        <w:spacing w:line="240" w:lineRule="auto"/>
        <w:jc w:val="both"/>
        <w:rPr>
          <w:rFonts w:ascii="標楷體" w:eastAsia="標楷體" w:hAnsi="標楷體"/>
          <w:sz w:val="32"/>
          <w:lang w:eastAsia="zh-TW"/>
        </w:rPr>
      </w:pPr>
      <w:bookmarkStart w:id="48" w:name="_Toc4084198"/>
      <w:bookmarkStart w:id="49" w:name="_Toc214370641"/>
      <w:r>
        <w:rPr>
          <w:rFonts w:ascii="標楷體" w:eastAsia="標楷體" w:hAnsi="標楷體" w:hint="eastAsia"/>
          <w:sz w:val="32"/>
          <w:lang w:eastAsia="zh-TW"/>
        </w:rPr>
        <w:lastRenderedPageBreak/>
        <w:t>貳拾柒</w:t>
      </w:r>
      <w:r w:rsidRPr="00F655C1">
        <w:rPr>
          <w:rFonts w:ascii="標楷體" w:eastAsia="標楷體" w:hAnsi="標楷體" w:hint="eastAsia"/>
          <w:sz w:val="32"/>
          <w:lang w:eastAsia="zh-TW"/>
        </w:rPr>
        <w:t>、保險代理人保險經紀人保險公證人繳存保證金及投保相關保險辦法</w:t>
      </w:r>
      <w:bookmarkEnd w:id="48"/>
      <w:bookmarkEnd w:id="49"/>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166F3E" w:rsidRPr="00F655C1" w14:paraId="57A8DB8F" w14:textId="77777777" w:rsidTr="00972A79">
        <w:trPr>
          <w:trHeight w:val="399"/>
        </w:trPr>
        <w:tc>
          <w:tcPr>
            <w:tcW w:w="8472" w:type="dxa"/>
          </w:tcPr>
          <w:p w14:paraId="7CC80C43" w14:textId="77777777" w:rsidR="00166F3E" w:rsidRPr="00F655C1" w:rsidRDefault="00166F3E" w:rsidP="00972A79">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218B577C" w14:textId="77777777" w:rsidR="00166F3E" w:rsidRPr="00F655C1" w:rsidRDefault="00166F3E" w:rsidP="00972A79">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79A7EE29" w14:textId="77777777" w:rsidR="00166F3E" w:rsidRPr="00F655C1" w:rsidRDefault="00166F3E" w:rsidP="00972A79">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3A688AFD" w14:textId="77777777" w:rsidR="00166F3E" w:rsidRPr="00F655C1" w:rsidRDefault="00166F3E" w:rsidP="00972A79">
            <w:pPr>
              <w:pStyle w:val="TableParagraph"/>
              <w:spacing w:line="380" w:lineRule="exact"/>
              <w:ind w:left="322"/>
              <w:jc w:val="both"/>
              <w:rPr>
                <w:rFonts w:ascii="標楷體" w:eastAsia="標楷體" w:hAnsi="標楷體"/>
                <w:sz w:val="24"/>
              </w:rPr>
            </w:pPr>
            <w:proofErr w:type="spellStart"/>
            <w:r w:rsidRPr="00F655C1">
              <w:rPr>
                <w:rFonts w:ascii="標楷體" w:eastAsia="標楷體" w:hAnsi="標楷體" w:cs="細明體" w:hint="eastAsia"/>
                <w:sz w:val="24"/>
              </w:rPr>
              <w:t>遵循單位</w:t>
            </w:r>
            <w:proofErr w:type="spellEnd"/>
          </w:p>
        </w:tc>
      </w:tr>
      <w:tr w:rsidR="00166F3E" w:rsidRPr="00F655C1" w14:paraId="3C637C1C" w14:textId="77777777" w:rsidTr="00972A79">
        <w:trPr>
          <w:trHeight w:val="7214"/>
        </w:trPr>
        <w:tc>
          <w:tcPr>
            <w:tcW w:w="8472" w:type="dxa"/>
          </w:tcPr>
          <w:p w14:paraId="03FBDA04" w14:textId="1FDBDA25" w:rsidR="00166F3E" w:rsidRPr="00F655C1" w:rsidRDefault="002E218A" w:rsidP="00972A79">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z w:val="24"/>
                <w:lang w:eastAsia="zh-TW"/>
              </w:rPr>
              <w:t>一、第</w:t>
            </w:r>
            <w:r w:rsidR="00166F3E" w:rsidRPr="00F655C1">
              <w:rPr>
                <w:rFonts w:ascii="標楷體" w:eastAsia="標楷體" w:hAnsi="標楷體"/>
                <w:sz w:val="24"/>
                <w:lang w:eastAsia="zh-TW"/>
              </w:rPr>
              <w:t xml:space="preserve"> 2 </w:t>
            </w:r>
            <w:r w:rsidR="00166F3E" w:rsidRPr="00F655C1">
              <w:rPr>
                <w:rFonts w:ascii="標楷體" w:eastAsia="標楷體" w:hAnsi="標楷體" w:cs="細明體" w:hint="eastAsia"/>
                <w:sz w:val="24"/>
                <w:lang w:eastAsia="zh-TW"/>
              </w:rPr>
              <w:t>條</w:t>
            </w:r>
          </w:p>
          <w:p w14:paraId="6FE76F7E" w14:textId="77777777" w:rsidR="00166F3E" w:rsidRPr="00F655C1" w:rsidRDefault="00166F3E" w:rsidP="00972A79">
            <w:pPr>
              <w:pStyle w:val="TableParagraph"/>
              <w:spacing w:line="380" w:lineRule="exact"/>
              <w:ind w:left="107" w:right="95"/>
              <w:jc w:val="both"/>
              <w:rPr>
                <w:rFonts w:ascii="標楷體" w:eastAsia="標楷體" w:hAnsi="標楷體"/>
                <w:sz w:val="24"/>
                <w:lang w:eastAsia="zh-TW"/>
              </w:rPr>
            </w:pPr>
            <w:r w:rsidRPr="00F655C1">
              <w:rPr>
                <w:rFonts w:ascii="標楷體" w:eastAsia="標楷體" w:hAnsi="標楷體" w:cs="細明體" w:hint="eastAsia"/>
                <w:sz w:val="24"/>
                <w:lang w:eastAsia="zh-TW"/>
              </w:rPr>
              <w:t>保險代理人（以下簡稱代理人）、保險經紀人（以下簡稱經紀人）、保險公證人（以下簡稱公證人）及銀行經許可後，應持繳存保證金及投保相關保險之證明文件，向主管機關申請核發執業證照。</w:t>
            </w:r>
          </w:p>
          <w:p w14:paraId="1CAD1CC7" w14:textId="77777777" w:rsidR="00166F3E" w:rsidRPr="00F655C1" w:rsidRDefault="00166F3E" w:rsidP="00972A79">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pacing w:val="-10"/>
                <w:sz w:val="24"/>
                <w:lang w:eastAsia="zh-TW"/>
              </w:rPr>
              <w:t>本辦法所稱銀行，指經主管機關許可兼營保險代理人或保險經紀人業務之銀行。</w:t>
            </w:r>
          </w:p>
          <w:p w14:paraId="3835B644" w14:textId="77777777" w:rsidR="00166F3E" w:rsidRPr="00F655C1" w:rsidRDefault="00166F3E" w:rsidP="00972A79">
            <w:pPr>
              <w:pStyle w:val="TableParagraph"/>
              <w:spacing w:line="380" w:lineRule="exact"/>
              <w:jc w:val="both"/>
              <w:rPr>
                <w:rFonts w:ascii="標楷體" w:eastAsia="標楷體" w:hAnsi="標楷體"/>
                <w:sz w:val="13"/>
                <w:lang w:eastAsia="zh-TW"/>
              </w:rPr>
            </w:pPr>
          </w:p>
          <w:p w14:paraId="7F9E1C7A" w14:textId="71429831" w:rsidR="00166F3E" w:rsidRPr="00F655C1" w:rsidRDefault="002E218A" w:rsidP="00972A79">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z w:val="24"/>
                <w:lang w:eastAsia="zh-TW"/>
              </w:rPr>
              <w:t>二、第</w:t>
            </w:r>
            <w:r w:rsidR="00166F3E" w:rsidRPr="00F655C1">
              <w:rPr>
                <w:rFonts w:ascii="標楷體" w:eastAsia="標楷體" w:hAnsi="標楷體" w:cs="細明體"/>
                <w:sz w:val="24"/>
                <w:lang w:eastAsia="zh-TW"/>
              </w:rPr>
              <w:t xml:space="preserve"> 3 </w:t>
            </w:r>
            <w:r w:rsidR="00166F3E" w:rsidRPr="00F655C1">
              <w:rPr>
                <w:rFonts w:ascii="標楷體" w:eastAsia="標楷體" w:hAnsi="標楷體" w:cs="細明體" w:hint="eastAsia"/>
                <w:sz w:val="24"/>
                <w:lang w:eastAsia="zh-TW"/>
              </w:rPr>
              <w:t>條</w:t>
            </w:r>
          </w:p>
          <w:p w14:paraId="6FB762FD" w14:textId="77777777" w:rsidR="00166F3E" w:rsidRPr="00F655C1" w:rsidRDefault="00166F3E" w:rsidP="00972A7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以個人名義執行代理人、經紀人或公證人業務者，應繳存保證金新臺幣十萬元。以公司型態經營代理人、經紀人或公證人業務者，前一年度營業收入達下列各款金額者，應於營業年度終了後六個月內依各該款規定繳存保證金：</w:t>
            </w:r>
          </w:p>
          <w:p w14:paraId="695D68B0" w14:textId="77777777" w:rsidR="00166F3E" w:rsidRPr="00F655C1" w:rsidRDefault="00166F3E" w:rsidP="00972A7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一、未達新臺幣一千萬元者，應繳存保證金新臺幣二十萬元。</w:t>
            </w:r>
          </w:p>
          <w:p w14:paraId="3F860D9E" w14:textId="77777777" w:rsidR="00166F3E" w:rsidRPr="00F655C1" w:rsidRDefault="00166F3E" w:rsidP="00972A7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二、新臺幣一千萬元以上未達一億元者，應繳存保證金新臺幣四十萬元。</w:t>
            </w:r>
          </w:p>
          <w:p w14:paraId="14C52C89" w14:textId="77777777" w:rsidR="00166F3E" w:rsidRPr="00F655C1" w:rsidRDefault="00166F3E" w:rsidP="00972A7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三、新臺幣一億元以上未達五億元者，應繳存保證金新臺幣二百萬元。</w:t>
            </w:r>
          </w:p>
          <w:p w14:paraId="6B4A37D8" w14:textId="77777777" w:rsidR="00166F3E" w:rsidRPr="00F655C1" w:rsidRDefault="00166F3E" w:rsidP="00972A79">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四、新臺幣五億元以上者，應繳存保證金新臺幣三百萬元。</w:t>
            </w:r>
          </w:p>
          <w:p w14:paraId="194D3C87" w14:textId="77777777" w:rsidR="00166F3E" w:rsidRPr="00F655C1" w:rsidRDefault="00166F3E" w:rsidP="00972A79">
            <w:pPr>
              <w:pStyle w:val="TableParagraph"/>
              <w:spacing w:line="380" w:lineRule="exact"/>
              <w:jc w:val="both"/>
              <w:rPr>
                <w:rFonts w:ascii="標楷體" w:eastAsia="標楷體" w:hAnsi="標楷體"/>
                <w:sz w:val="15"/>
                <w:lang w:eastAsia="zh-TW"/>
              </w:rPr>
            </w:pPr>
          </w:p>
          <w:p w14:paraId="4317BF77" w14:textId="39AA161A" w:rsidR="00166F3E" w:rsidRPr="00F655C1" w:rsidRDefault="002E218A" w:rsidP="00972A79">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z w:val="24"/>
                <w:lang w:eastAsia="zh-TW"/>
              </w:rPr>
              <w:t>三、第</w:t>
            </w:r>
            <w:r w:rsidR="00166F3E" w:rsidRPr="00F655C1">
              <w:rPr>
                <w:rFonts w:ascii="標楷體" w:eastAsia="標楷體" w:hAnsi="標楷體"/>
                <w:sz w:val="24"/>
                <w:lang w:eastAsia="zh-TW"/>
              </w:rPr>
              <w:t xml:space="preserve"> 4 </w:t>
            </w:r>
            <w:r w:rsidR="00166F3E" w:rsidRPr="00F655C1">
              <w:rPr>
                <w:rFonts w:ascii="標楷體" w:eastAsia="標楷體" w:hAnsi="標楷體" w:cs="細明體" w:hint="eastAsia"/>
                <w:sz w:val="24"/>
                <w:lang w:eastAsia="zh-TW"/>
              </w:rPr>
              <w:t>條</w:t>
            </w:r>
          </w:p>
          <w:p w14:paraId="01190975" w14:textId="77777777" w:rsidR="00166F3E" w:rsidRPr="00F655C1" w:rsidRDefault="00166F3E" w:rsidP="00972A79">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保證金之繳存，得以現金或中央政府發行之無實體公債為之。</w:t>
            </w:r>
          </w:p>
          <w:p w14:paraId="388C7D16" w14:textId="77777777" w:rsidR="00166F3E" w:rsidRPr="00F655C1" w:rsidRDefault="00166F3E" w:rsidP="00972A79">
            <w:pPr>
              <w:pStyle w:val="TableParagraph"/>
              <w:spacing w:line="380" w:lineRule="exact"/>
              <w:jc w:val="both"/>
              <w:rPr>
                <w:rFonts w:ascii="標楷體" w:eastAsia="標楷體" w:hAnsi="標楷體"/>
                <w:sz w:val="13"/>
                <w:lang w:eastAsia="zh-TW"/>
              </w:rPr>
            </w:pPr>
          </w:p>
          <w:p w14:paraId="00A77596" w14:textId="2DE07BBF" w:rsidR="00166F3E" w:rsidRPr="00F655C1" w:rsidRDefault="002E218A" w:rsidP="00972A79">
            <w:pPr>
              <w:pStyle w:val="TableParagraph"/>
              <w:spacing w:line="380" w:lineRule="exact"/>
              <w:ind w:left="107"/>
              <w:jc w:val="both"/>
              <w:rPr>
                <w:rFonts w:ascii="標楷體" w:eastAsia="標楷體" w:hAnsi="標楷體" w:cs="細明體"/>
                <w:sz w:val="24"/>
                <w:lang w:eastAsia="zh-TW"/>
              </w:rPr>
            </w:pPr>
            <w:r>
              <w:rPr>
                <w:rFonts w:ascii="標楷體" w:eastAsia="標楷體" w:hAnsi="標楷體" w:cs="細明體" w:hint="eastAsia"/>
                <w:sz w:val="24"/>
                <w:lang w:eastAsia="zh-TW"/>
              </w:rPr>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z w:val="24"/>
                <w:lang w:eastAsia="zh-TW"/>
              </w:rPr>
              <w:t>四、第</w:t>
            </w:r>
            <w:r w:rsidR="00166F3E" w:rsidRPr="00F655C1">
              <w:rPr>
                <w:rFonts w:ascii="標楷體" w:eastAsia="標楷體" w:hAnsi="標楷體"/>
                <w:sz w:val="24"/>
                <w:lang w:eastAsia="zh-TW"/>
              </w:rPr>
              <w:t xml:space="preserve"> 5 </w:t>
            </w:r>
            <w:r w:rsidR="00166F3E" w:rsidRPr="00F655C1">
              <w:rPr>
                <w:rFonts w:ascii="標楷體" w:eastAsia="標楷體" w:hAnsi="標楷體" w:cs="細明體" w:hint="eastAsia"/>
                <w:sz w:val="24"/>
                <w:lang w:eastAsia="zh-TW"/>
              </w:rPr>
              <w:t>條</w:t>
            </w:r>
          </w:p>
          <w:p w14:paraId="3356AA19" w14:textId="77777777" w:rsidR="00166F3E" w:rsidRPr="00F655C1" w:rsidRDefault="00166F3E" w:rsidP="00972A7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代理人、經紀人及公證人應投保專業責任保險，保險金額採單一總限額制，保</w:t>
            </w:r>
          </w:p>
          <w:p w14:paraId="1EC85A2D" w14:textId="77777777" w:rsidR="00166F3E" w:rsidRPr="00F655C1" w:rsidRDefault="00166F3E" w:rsidP="00972A79">
            <w:pPr>
              <w:pStyle w:val="TableParagraph"/>
              <w:spacing w:line="380" w:lineRule="exact"/>
              <w:ind w:left="107"/>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險期間不得中斷。</w:t>
            </w:r>
          </w:p>
          <w:p w14:paraId="07382E34" w14:textId="77777777" w:rsidR="00166F3E" w:rsidRPr="00F655C1" w:rsidRDefault="00166F3E" w:rsidP="00972A79">
            <w:pPr>
              <w:pStyle w:val="TableParagraph"/>
              <w:spacing w:line="380" w:lineRule="exact"/>
              <w:ind w:left="107" w:right="36"/>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前項專業責任保險，以個人型態執行代理人、經紀人或公證人業務者，保險金</w:t>
            </w:r>
            <w:r w:rsidRPr="00F655C1">
              <w:rPr>
                <w:rFonts w:ascii="標楷體" w:eastAsia="標楷體" w:hAnsi="標楷體" w:cs="細明體" w:hint="eastAsia"/>
                <w:spacing w:val="-6"/>
                <w:sz w:val="24"/>
                <w:lang w:eastAsia="zh-TW"/>
              </w:rPr>
              <w:t>額不得低於新臺幣一百萬元；以公司型態經營代理人、經紀人或公證人業務者，</w:t>
            </w:r>
            <w:r w:rsidRPr="00F655C1">
              <w:rPr>
                <w:rFonts w:ascii="標楷體" w:eastAsia="標楷體" w:hAnsi="標楷體"/>
                <w:spacing w:val="-6"/>
                <w:sz w:val="24"/>
                <w:lang w:eastAsia="zh-TW"/>
              </w:rPr>
              <w:t xml:space="preserve"> </w:t>
            </w:r>
            <w:r w:rsidRPr="00F655C1">
              <w:rPr>
                <w:rFonts w:ascii="標楷體" w:eastAsia="標楷體" w:hAnsi="標楷體" w:cs="細明體" w:hint="eastAsia"/>
                <w:spacing w:val="-6"/>
                <w:sz w:val="24"/>
                <w:lang w:eastAsia="zh-TW"/>
              </w:rPr>
              <w:t>保險金額不得低於新臺幣二百萬元。</w:t>
            </w:r>
          </w:p>
          <w:p w14:paraId="1151456A" w14:textId="77777777" w:rsidR="00166F3E" w:rsidRPr="00F655C1" w:rsidRDefault="00166F3E" w:rsidP="00972A79">
            <w:pPr>
              <w:pStyle w:val="TableParagraph"/>
              <w:spacing w:line="380" w:lineRule="exact"/>
              <w:ind w:left="107" w:right="95"/>
              <w:jc w:val="both"/>
              <w:rPr>
                <w:rFonts w:ascii="標楷體" w:eastAsia="標楷體" w:hAnsi="標楷體"/>
                <w:sz w:val="24"/>
                <w:lang w:eastAsia="zh-TW"/>
              </w:rPr>
            </w:pPr>
            <w:r w:rsidRPr="00F655C1">
              <w:rPr>
                <w:rFonts w:ascii="標楷體" w:eastAsia="標楷體" w:hAnsi="標楷體" w:cs="細明體" w:hint="eastAsia"/>
                <w:sz w:val="24"/>
                <w:lang w:eastAsia="zh-TW"/>
              </w:rPr>
              <w:t>代理人、經紀人及公證人有下列情形之一者，應依前項規定金額之二倍投保專業責任保險：</w:t>
            </w:r>
          </w:p>
          <w:p w14:paraId="75E0BE65" w14:textId="77777777" w:rsidR="00166F3E" w:rsidRPr="00F655C1" w:rsidRDefault="00166F3E" w:rsidP="00972A79">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一、同時經營保險經紀人業務及再保險經紀業務。</w:t>
            </w:r>
          </w:p>
          <w:p w14:paraId="49F52ACE" w14:textId="77777777" w:rsidR="00166F3E" w:rsidRPr="00F655C1" w:rsidRDefault="00166F3E" w:rsidP="00972A79">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二、代理人或經紀人同時申領人身及財產保險執業證照。</w:t>
            </w:r>
          </w:p>
          <w:p w14:paraId="5D77F787" w14:textId="77777777" w:rsidR="00166F3E" w:rsidRPr="00F655C1" w:rsidRDefault="00166F3E" w:rsidP="00972A79">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三、公證人同時申領一般保險公證人及海事保險公證人執業證照。</w:t>
            </w:r>
          </w:p>
          <w:p w14:paraId="5E5FD5F3" w14:textId="77777777" w:rsidR="00166F3E" w:rsidRPr="00F655C1" w:rsidRDefault="00166F3E" w:rsidP="00972A79">
            <w:pPr>
              <w:pStyle w:val="TableParagraph"/>
              <w:spacing w:line="380" w:lineRule="exact"/>
              <w:ind w:left="107" w:right="95"/>
              <w:jc w:val="both"/>
              <w:rPr>
                <w:rFonts w:ascii="標楷體" w:eastAsia="標楷體" w:hAnsi="標楷體"/>
                <w:sz w:val="24"/>
                <w:lang w:eastAsia="zh-TW"/>
              </w:rPr>
            </w:pPr>
            <w:r w:rsidRPr="00F655C1">
              <w:rPr>
                <w:rFonts w:ascii="標楷體" w:eastAsia="標楷體" w:hAnsi="標楷體" w:cs="細明體" w:hint="eastAsia"/>
                <w:sz w:val="24"/>
                <w:lang w:eastAsia="zh-TW"/>
              </w:rPr>
              <w:t>代理人、經紀人及公證人前一年度營業收入達下列各款金額者，應依各該款規定投保專業責任保險，不適用前二項規定：</w:t>
            </w:r>
          </w:p>
          <w:p w14:paraId="1D9FB84D" w14:textId="77777777" w:rsidR="00166F3E" w:rsidRPr="00F655C1" w:rsidRDefault="00166F3E" w:rsidP="00972A79">
            <w:pPr>
              <w:pStyle w:val="TableParagraph"/>
              <w:spacing w:line="380" w:lineRule="exact"/>
              <w:ind w:left="107" w:right="432"/>
              <w:jc w:val="both"/>
              <w:rPr>
                <w:rFonts w:ascii="標楷體" w:eastAsia="標楷體" w:hAnsi="標楷體"/>
                <w:sz w:val="24"/>
                <w:lang w:eastAsia="zh-TW"/>
              </w:rPr>
            </w:pPr>
            <w:r w:rsidRPr="00F655C1">
              <w:rPr>
                <w:rFonts w:ascii="標楷體" w:eastAsia="標楷體" w:hAnsi="標楷體" w:cs="細明體" w:hint="eastAsia"/>
                <w:sz w:val="24"/>
                <w:lang w:eastAsia="zh-TW"/>
              </w:rPr>
              <w:t>一、新臺幣一億元以上未達五億元者，保險金額不得低於新臺幣一千萬元。二、新臺幣五億元以上者，保險金額不得低於新臺幣二千萬元。</w:t>
            </w:r>
          </w:p>
          <w:p w14:paraId="136E2077" w14:textId="77777777" w:rsidR="00166F3E" w:rsidRPr="00F655C1" w:rsidRDefault="00166F3E" w:rsidP="00972A79">
            <w:pPr>
              <w:pStyle w:val="TableParagraph"/>
              <w:spacing w:line="380" w:lineRule="exact"/>
              <w:ind w:left="107" w:right="95"/>
              <w:jc w:val="both"/>
              <w:rPr>
                <w:rFonts w:ascii="標楷體" w:eastAsia="標楷體" w:hAnsi="標楷體"/>
                <w:sz w:val="24"/>
                <w:lang w:eastAsia="zh-TW"/>
              </w:rPr>
            </w:pPr>
            <w:r w:rsidRPr="00F655C1">
              <w:rPr>
                <w:rFonts w:ascii="標楷體" w:eastAsia="標楷體" w:hAnsi="標楷體" w:cs="細明體" w:hint="eastAsia"/>
                <w:sz w:val="24"/>
                <w:lang w:eastAsia="zh-TW"/>
              </w:rPr>
              <w:t>代理人、經紀人及公證人所投保專業責任保險，其自負額不得超過保險金額之百分之十。</w:t>
            </w:r>
          </w:p>
          <w:p w14:paraId="02E03B71" w14:textId="77777777" w:rsidR="00166F3E" w:rsidRPr="00F655C1" w:rsidRDefault="00166F3E" w:rsidP="00972A79">
            <w:pPr>
              <w:pStyle w:val="TableParagraph"/>
              <w:spacing w:line="380" w:lineRule="exact"/>
              <w:jc w:val="both"/>
              <w:rPr>
                <w:rFonts w:ascii="標楷體" w:eastAsia="標楷體" w:hAnsi="標楷體"/>
                <w:sz w:val="27"/>
                <w:lang w:eastAsia="zh-TW"/>
              </w:rPr>
            </w:pPr>
          </w:p>
          <w:p w14:paraId="6F551917" w14:textId="24AADC13" w:rsidR="00166F3E" w:rsidRPr="00F655C1" w:rsidRDefault="002E218A" w:rsidP="00972A79">
            <w:pPr>
              <w:pStyle w:val="TableParagraph"/>
              <w:spacing w:line="380" w:lineRule="exact"/>
              <w:ind w:left="107"/>
              <w:jc w:val="both"/>
              <w:rPr>
                <w:rFonts w:ascii="標楷體" w:eastAsia="標楷體" w:hAnsi="標楷體"/>
                <w:sz w:val="24"/>
                <w:lang w:eastAsia="zh-TW"/>
              </w:rPr>
            </w:pPr>
            <w:r>
              <w:rPr>
                <w:rFonts w:ascii="標楷體" w:eastAsia="標楷體" w:hAnsi="標楷體" w:cs="細明體" w:hint="eastAsia"/>
                <w:sz w:val="24"/>
                <w:lang w:eastAsia="zh-TW"/>
              </w:rPr>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z w:val="24"/>
                <w:lang w:eastAsia="zh-TW"/>
              </w:rPr>
              <w:t>五、第</w:t>
            </w:r>
            <w:r w:rsidR="00166F3E" w:rsidRPr="00F655C1">
              <w:rPr>
                <w:rFonts w:ascii="標楷體" w:eastAsia="標楷體" w:hAnsi="標楷體"/>
                <w:sz w:val="24"/>
                <w:lang w:eastAsia="zh-TW"/>
              </w:rPr>
              <w:t xml:space="preserve"> 7 </w:t>
            </w:r>
            <w:r w:rsidR="00166F3E" w:rsidRPr="00F655C1">
              <w:rPr>
                <w:rFonts w:ascii="標楷體" w:eastAsia="標楷體" w:hAnsi="標楷體" w:cs="細明體" w:hint="eastAsia"/>
                <w:sz w:val="24"/>
                <w:lang w:eastAsia="zh-TW"/>
              </w:rPr>
              <w:t>條</w:t>
            </w:r>
          </w:p>
          <w:p w14:paraId="2EB08CA8" w14:textId="77777777" w:rsidR="00166F3E" w:rsidRPr="00F655C1" w:rsidRDefault="00166F3E" w:rsidP="00972A79">
            <w:pPr>
              <w:pStyle w:val="TableParagraph"/>
              <w:spacing w:line="380" w:lineRule="exact"/>
              <w:ind w:left="107"/>
              <w:jc w:val="both"/>
              <w:rPr>
                <w:rFonts w:ascii="標楷體" w:eastAsia="標楷體" w:hAnsi="標楷體"/>
                <w:sz w:val="24"/>
                <w:lang w:eastAsia="zh-TW"/>
              </w:rPr>
            </w:pPr>
            <w:r w:rsidRPr="00F655C1">
              <w:rPr>
                <w:rFonts w:ascii="標楷體" w:eastAsia="標楷體" w:hAnsi="標楷體" w:cs="細明體" w:hint="eastAsia"/>
                <w:sz w:val="24"/>
                <w:lang w:eastAsia="zh-TW"/>
              </w:rPr>
              <w:t>代理人、經紀人及公證人於投保或續保專業責任保險或保證保險時，應向所屬公會報備；變更保險金額時，亦同。</w:t>
            </w:r>
          </w:p>
        </w:tc>
        <w:tc>
          <w:tcPr>
            <w:tcW w:w="2976" w:type="dxa"/>
          </w:tcPr>
          <w:p w14:paraId="4610D8D4" w14:textId="74B2FB49" w:rsidR="00166F3E" w:rsidRPr="00F655C1" w:rsidRDefault="002E218A" w:rsidP="00972A79">
            <w:pPr>
              <w:pStyle w:val="TableParagraph"/>
              <w:tabs>
                <w:tab w:val="left" w:pos="1938"/>
              </w:tabs>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lastRenderedPageBreak/>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z w:val="24"/>
                <w:lang w:eastAsia="zh-TW"/>
              </w:rPr>
              <w:t>一、公司應依相關規定繳存保證金並投保相關保險，領有執業證照後始得經營業務。</w:t>
            </w:r>
          </w:p>
          <w:p w14:paraId="0F5B2804"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371AE39E" w14:textId="77777777" w:rsidR="00166F3E" w:rsidRPr="00F655C1" w:rsidRDefault="00166F3E" w:rsidP="00972A79">
            <w:pPr>
              <w:pStyle w:val="TableParagraph"/>
              <w:spacing w:line="380" w:lineRule="exact"/>
              <w:jc w:val="both"/>
              <w:rPr>
                <w:rFonts w:ascii="標楷體" w:eastAsia="標楷體" w:hAnsi="標楷體"/>
                <w:sz w:val="13"/>
                <w:lang w:eastAsia="zh-TW"/>
              </w:rPr>
            </w:pPr>
          </w:p>
          <w:p w14:paraId="1D9AE6CA" w14:textId="0670EF11" w:rsidR="00166F3E" w:rsidRPr="00F655C1" w:rsidRDefault="002E218A" w:rsidP="00972A79">
            <w:pPr>
              <w:pStyle w:val="TableParagraph"/>
              <w:tabs>
                <w:tab w:val="left" w:pos="1938"/>
              </w:tabs>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z w:val="24"/>
                <w:lang w:eastAsia="zh-TW"/>
              </w:rPr>
              <w:t>二、公司應於營業年度終了後六個月內依前一年度營業收入繳存保證金。</w:t>
            </w:r>
          </w:p>
          <w:p w14:paraId="5A94844F"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0EA4BBFE" w14:textId="77777777" w:rsidR="00166F3E" w:rsidRPr="00F655C1" w:rsidRDefault="00166F3E" w:rsidP="00972A79">
            <w:pPr>
              <w:pStyle w:val="TableParagraph"/>
              <w:spacing w:line="380" w:lineRule="exact"/>
              <w:jc w:val="both"/>
              <w:rPr>
                <w:rFonts w:ascii="標楷體" w:eastAsia="標楷體" w:hAnsi="標楷體"/>
                <w:sz w:val="33"/>
                <w:lang w:eastAsia="zh-TW"/>
              </w:rPr>
            </w:pPr>
          </w:p>
          <w:p w14:paraId="60CCCB53" w14:textId="77777777" w:rsidR="00166F3E" w:rsidRPr="00F655C1" w:rsidRDefault="00166F3E" w:rsidP="00972A79">
            <w:pPr>
              <w:pStyle w:val="TableParagraph"/>
              <w:spacing w:line="380" w:lineRule="exact"/>
              <w:jc w:val="both"/>
              <w:rPr>
                <w:rFonts w:ascii="標楷體" w:eastAsia="標楷體" w:hAnsi="標楷體"/>
                <w:sz w:val="33"/>
                <w:lang w:eastAsia="zh-TW"/>
              </w:rPr>
            </w:pPr>
          </w:p>
          <w:p w14:paraId="2BA11701" w14:textId="77777777" w:rsidR="00166F3E" w:rsidRPr="00F655C1" w:rsidRDefault="00166F3E" w:rsidP="00972A79">
            <w:pPr>
              <w:pStyle w:val="TableParagraph"/>
              <w:spacing w:line="380" w:lineRule="exact"/>
              <w:jc w:val="both"/>
              <w:rPr>
                <w:rFonts w:ascii="標楷體" w:eastAsia="標楷體" w:hAnsi="標楷體"/>
                <w:sz w:val="33"/>
                <w:lang w:eastAsia="zh-TW"/>
              </w:rPr>
            </w:pPr>
          </w:p>
          <w:p w14:paraId="5DFC51C3" w14:textId="77777777" w:rsidR="00166F3E" w:rsidRPr="00F655C1" w:rsidRDefault="00166F3E" w:rsidP="00972A79">
            <w:pPr>
              <w:pStyle w:val="TableParagraph"/>
              <w:spacing w:line="380" w:lineRule="exact"/>
              <w:jc w:val="both"/>
              <w:rPr>
                <w:rFonts w:ascii="標楷體" w:eastAsia="標楷體" w:hAnsi="標楷體"/>
                <w:sz w:val="33"/>
                <w:lang w:eastAsia="zh-TW"/>
              </w:rPr>
            </w:pPr>
          </w:p>
          <w:p w14:paraId="33D97BDC" w14:textId="77777777" w:rsidR="00166F3E" w:rsidRPr="00F655C1" w:rsidRDefault="00166F3E" w:rsidP="00972A79">
            <w:pPr>
              <w:pStyle w:val="TableParagraph"/>
              <w:spacing w:line="380" w:lineRule="exact"/>
              <w:jc w:val="both"/>
              <w:rPr>
                <w:rFonts w:ascii="標楷體" w:eastAsia="標楷體" w:hAnsi="標楷體"/>
                <w:sz w:val="33"/>
                <w:lang w:eastAsia="zh-TW"/>
              </w:rPr>
            </w:pPr>
          </w:p>
          <w:p w14:paraId="39716E7B" w14:textId="76D41E97" w:rsidR="00166F3E" w:rsidRPr="00F655C1" w:rsidRDefault="002E218A" w:rsidP="00972A79">
            <w:pPr>
              <w:pStyle w:val="TableParagraph"/>
              <w:spacing w:line="380" w:lineRule="exact"/>
              <w:ind w:right="74"/>
              <w:jc w:val="both"/>
              <w:rPr>
                <w:rFonts w:ascii="標楷體" w:eastAsia="標楷體" w:hAnsi="標楷體" w:cs="細明體"/>
                <w:sz w:val="24"/>
                <w:lang w:eastAsia="zh-TW"/>
              </w:rPr>
            </w:pPr>
            <w:r>
              <w:rPr>
                <w:rFonts w:ascii="標楷體" w:eastAsia="標楷體" w:hAnsi="標楷體" w:cs="細明體" w:hint="eastAsia"/>
                <w:sz w:val="24"/>
                <w:lang w:eastAsia="zh-TW"/>
              </w:rPr>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z w:val="24"/>
                <w:lang w:eastAsia="zh-TW"/>
              </w:rPr>
              <w:t>三、保證金繳存之方式。</w:t>
            </w:r>
          </w:p>
          <w:p w14:paraId="4FA82A11" w14:textId="77777777" w:rsidR="00166F3E" w:rsidRPr="00107DAE" w:rsidRDefault="00166F3E" w:rsidP="00972A79">
            <w:pPr>
              <w:pStyle w:val="TableParagraph"/>
              <w:spacing w:line="380" w:lineRule="exact"/>
              <w:ind w:right="74"/>
              <w:jc w:val="both"/>
              <w:rPr>
                <w:rFonts w:ascii="標楷體" w:eastAsia="標楷體" w:hAnsi="標楷體" w:cs="細明體"/>
                <w:sz w:val="24"/>
                <w:lang w:eastAsia="zh-TW"/>
              </w:rPr>
            </w:pPr>
          </w:p>
          <w:p w14:paraId="0162AFA9" w14:textId="0A6FB26D" w:rsidR="00166F3E" w:rsidRPr="00F655C1" w:rsidRDefault="002E218A" w:rsidP="00972A79">
            <w:pPr>
              <w:pStyle w:val="TableParagraph"/>
              <w:spacing w:line="380" w:lineRule="exact"/>
              <w:ind w:right="74"/>
              <w:jc w:val="both"/>
              <w:rPr>
                <w:rFonts w:ascii="標楷體" w:eastAsia="標楷體" w:hAnsi="標楷體" w:cs="細明體"/>
                <w:sz w:val="24"/>
                <w:lang w:eastAsia="zh-TW"/>
              </w:rPr>
            </w:pPr>
            <w:r>
              <w:rPr>
                <w:rFonts w:ascii="標楷體" w:eastAsia="標楷體" w:hAnsi="標楷體" w:cs="細明體" w:hint="eastAsia"/>
                <w:sz w:val="24"/>
                <w:lang w:eastAsia="zh-TW"/>
              </w:rPr>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z w:val="24"/>
                <w:lang w:eastAsia="zh-TW"/>
              </w:rPr>
              <w:t>四、公司投保投保專業責任保險應依本辦法規定辦理。</w:t>
            </w:r>
          </w:p>
          <w:p w14:paraId="41F9A5EF" w14:textId="77777777" w:rsidR="00166F3E" w:rsidRPr="00F655C1" w:rsidRDefault="00166F3E" w:rsidP="00972A79">
            <w:pPr>
              <w:pStyle w:val="TableParagraph"/>
              <w:spacing w:line="380" w:lineRule="exact"/>
              <w:ind w:left="674" w:right="129"/>
              <w:jc w:val="both"/>
              <w:rPr>
                <w:rFonts w:ascii="標楷體" w:eastAsia="標楷體" w:hAnsi="標楷體"/>
                <w:sz w:val="24"/>
                <w:lang w:eastAsia="zh-TW"/>
              </w:rPr>
            </w:pPr>
          </w:p>
          <w:p w14:paraId="215F9CDE"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6C11A3D2"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7BC6B1D0"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10A06270"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73ED2F7C"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6D43AF37"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58A5C4E5"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6A7F5F07"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336D8794"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0BF71229"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208056C2"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768D1C3A"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1E80CF6A"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4EA1D007" w14:textId="77777777" w:rsidR="00166F3E" w:rsidRPr="00F655C1" w:rsidRDefault="00166F3E" w:rsidP="00972A79">
            <w:pPr>
              <w:pStyle w:val="TableParagraph"/>
              <w:spacing w:line="380" w:lineRule="exact"/>
              <w:jc w:val="both"/>
              <w:rPr>
                <w:rFonts w:ascii="標楷體" w:eastAsia="標楷體" w:hAnsi="標楷體"/>
                <w:sz w:val="24"/>
                <w:lang w:eastAsia="zh-TW"/>
              </w:rPr>
            </w:pPr>
          </w:p>
          <w:p w14:paraId="30B67110" w14:textId="534F5990" w:rsidR="00166F3E" w:rsidRPr="00F655C1" w:rsidRDefault="002E218A" w:rsidP="00972A79">
            <w:pPr>
              <w:pStyle w:val="TableParagraph"/>
              <w:spacing w:line="380" w:lineRule="exact"/>
              <w:ind w:right="74"/>
              <w:jc w:val="both"/>
              <w:rPr>
                <w:rFonts w:ascii="標楷體" w:eastAsia="標楷體" w:hAnsi="標楷體"/>
                <w:sz w:val="24"/>
                <w:lang w:eastAsia="zh-TW"/>
              </w:rPr>
            </w:pPr>
            <w:r>
              <w:rPr>
                <w:rFonts w:ascii="標楷體" w:eastAsia="標楷體" w:hAnsi="標楷體" w:cs="細明體" w:hint="eastAsia"/>
                <w:sz w:val="24"/>
                <w:lang w:eastAsia="zh-TW"/>
              </w:rPr>
              <w:t>貳拾柒</w:t>
            </w:r>
            <w:r w:rsidR="00166F3E">
              <w:rPr>
                <w:rFonts w:ascii="標楷體" w:eastAsia="標楷體" w:hAnsi="標楷體" w:cs="細明體" w:hint="eastAsia"/>
                <w:sz w:val="24"/>
                <w:lang w:eastAsia="zh-TW"/>
              </w:rPr>
              <w:t>之</w:t>
            </w:r>
            <w:r w:rsidR="00166F3E" w:rsidRPr="00F655C1">
              <w:rPr>
                <w:rFonts w:ascii="標楷體" w:eastAsia="標楷體" w:hAnsi="標楷體" w:cs="細明體" w:hint="eastAsia"/>
                <w:spacing w:val="-6"/>
                <w:sz w:val="24"/>
                <w:lang w:eastAsia="zh-TW"/>
              </w:rPr>
              <w:t>五、</w:t>
            </w:r>
            <w:r w:rsidR="00166F3E" w:rsidRPr="00F655C1">
              <w:rPr>
                <w:rFonts w:ascii="標楷體" w:eastAsia="標楷體" w:hAnsi="標楷體"/>
                <w:spacing w:val="-6"/>
                <w:sz w:val="24"/>
                <w:lang w:eastAsia="zh-TW"/>
              </w:rPr>
              <w:t xml:space="preserve"> </w:t>
            </w:r>
            <w:r w:rsidR="00166F3E" w:rsidRPr="00F655C1">
              <w:rPr>
                <w:rFonts w:ascii="標楷體" w:eastAsia="標楷體" w:hAnsi="標楷體" w:cs="細明體" w:hint="eastAsia"/>
                <w:spacing w:val="-6"/>
                <w:sz w:val="24"/>
                <w:lang w:eastAsia="zh-TW"/>
              </w:rPr>
              <w:t>投保、續保相關保險或變更保險金額者，應向所屬公會報備。</w:t>
            </w:r>
          </w:p>
        </w:tc>
        <w:tc>
          <w:tcPr>
            <w:tcW w:w="2977" w:type="dxa"/>
          </w:tcPr>
          <w:p w14:paraId="621C4874" w14:textId="77777777" w:rsidR="00166F3E" w:rsidRPr="00F655C1" w:rsidRDefault="00166F3E" w:rsidP="00972A7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72147B94" w14:textId="77777777" w:rsidR="00166F3E" w:rsidRPr="00F655C1" w:rsidRDefault="00166F3E" w:rsidP="00972A79">
            <w:pPr>
              <w:pStyle w:val="TableParagraph"/>
              <w:spacing w:line="380" w:lineRule="exact"/>
              <w:ind w:left="675" w:right="88" w:hanging="568"/>
              <w:jc w:val="both"/>
              <w:rPr>
                <w:rFonts w:ascii="標楷體" w:eastAsia="標楷體" w:hAnsi="標楷體" w:cs="細明體"/>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並應於一個月內將改善情形函報董事會（或總經理或其他主管）。缺失事項若不依規定於限期內改善或補辦，其情節重大者，法遵人員應報請議處相關人員或依情節報主管機關說明或</w:t>
            </w:r>
            <w:r w:rsidRPr="00F655C1">
              <w:rPr>
                <w:rFonts w:ascii="標楷體" w:eastAsia="標楷體" w:hAnsi="標楷體" w:cs="細明體" w:hint="eastAsia"/>
                <w:sz w:val="24"/>
                <w:lang w:eastAsia="zh-TW"/>
              </w:rPr>
              <w:lastRenderedPageBreak/>
              <w:t>主動移送檢調單位偵辦。</w:t>
            </w:r>
          </w:p>
          <w:p w14:paraId="16D5DD1F" w14:textId="77777777" w:rsidR="00166F3E" w:rsidRPr="00F655C1" w:rsidRDefault="00166F3E" w:rsidP="00972A7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由法令遵循人員將違反法令規章事項建檔追蹤改善，直到徹底</w:t>
            </w:r>
            <w:r w:rsidRPr="00F655C1">
              <w:rPr>
                <w:rFonts w:ascii="標楷體" w:eastAsia="標楷體" w:hAnsi="標楷體" w:cs="細明體" w:hint="eastAsia"/>
                <w:sz w:val="24"/>
                <w:lang w:eastAsia="zh-TW"/>
              </w:rPr>
              <w:t>改善為止。</w:t>
            </w:r>
          </w:p>
          <w:p w14:paraId="2590A795" w14:textId="77777777" w:rsidR="00166F3E" w:rsidRPr="00F655C1" w:rsidRDefault="00166F3E" w:rsidP="00972A7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3979D73F" w14:textId="77777777" w:rsidR="00166F3E" w:rsidRPr="00F655C1" w:rsidRDefault="00166F3E" w:rsidP="00972A7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五、</w:t>
            </w:r>
            <w:r w:rsidRPr="00F655C1">
              <w:rPr>
                <w:rFonts w:ascii="標楷體" w:eastAsia="標楷體" w:hAnsi="標楷體" w:cs="細明體"/>
                <w:spacing w:val="-3"/>
                <w:sz w:val="24"/>
                <w:lang w:eastAsia="zh-TW"/>
              </w:rPr>
              <w:t xml:space="preserve"> </w:t>
            </w:r>
            <w:r w:rsidRPr="00F655C1">
              <w:rPr>
                <w:rFonts w:ascii="標楷體" w:eastAsia="標楷體" w:hAnsi="標楷體" w:cs="細明體" w:hint="eastAsia"/>
                <w:spacing w:val="-3"/>
                <w:sz w:val="24"/>
                <w:lang w:eastAsia="zh-TW"/>
              </w:rPr>
              <w:t>應嚴密注意並防止其他意外事件之發生。</w:t>
            </w:r>
          </w:p>
        </w:tc>
        <w:tc>
          <w:tcPr>
            <w:tcW w:w="1609" w:type="dxa"/>
          </w:tcPr>
          <w:p w14:paraId="124356BE" w14:textId="77777777" w:rsidR="00166F3E" w:rsidRPr="00F655C1" w:rsidRDefault="00166F3E" w:rsidP="00972A79">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cs="細明體" w:hint="eastAsia"/>
                <w:sz w:val="24"/>
              </w:rPr>
              <w:lastRenderedPageBreak/>
              <w:t>總經理室、行政部</w:t>
            </w:r>
            <w:proofErr w:type="spellEnd"/>
          </w:p>
        </w:tc>
      </w:tr>
    </w:tbl>
    <w:p w14:paraId="4F9D03C8" w14:textId="77777777" w:rsidR="00166F3E" w:rsidRPr="00F655C1" w:rsidRDefault="00166F3E" w:rsidP="00166F3E">
      <w:pPr>
        <w:spacing w:line="380" w:lineRule="exact"/>
        <w:jc w:val="both"/>
        <w:rPr>
          <w:rFonts w:ascii="標楷體" w:eastAsia="標楷體" w:hAnsi="標楷體"/>
          <w:lang w:eastAsia="zh-TW"/>
        </w:rPr>
        <w:sectPr w:rsidR="00166F3E" w:rsidRPr="00F655C1" w:rsidSect="00166F3E">
          <w:pgSz w:w="16840" w:h="11910" w:orient="landscape"/>
          <w:pgMar w:top="1180" w:right="200" w:bottom="1560" w:left="340" w:header="963" w:footer="1373" w:gutter="0"/>
          <w:cols w:space="720"/>
        </w:sectPr>
      </w:pPr>
    </w:p>
    <w:p w14:paraId="3AB720CD" w14:textId="2856AD62" w:rsidR="00166F3E" w:rsidRPr="00F655C1" w:rsidRDefault="004B72C7" w:rsidP="00166F3E">
      <w:pPr>
        <w:pStyle w:val="1"/>
        <w:spacing w:line="240" w:lineRule="auto"/>
        <w:jc w:val="both"/>
        <w:rPr>
          <w:rFonts w:ascii="標楷體" w:eastAsia="標楷體" w:hAnsi="標楷體"/>
          <w:sz w:val="32"/>
          <w:lang w:eastAsia="zh-TW"/>
        </w:rPr>
      </w:pPr>
      <w:bookmarkStart w:id="50" w:name="_Toc214370642"/>
      <w:r>
        <w:rPr>
          <w:rFonts w:ascii="標楷體" w:eastAsia="標楷體" w:hAnsi="標楷體" w:hint="eastAsia"/>
          <w:sz w:val="32"/>
          <w:lang w:eastAsia="zh-TW"/>
        </w:rPr>
        <w:lastRenderedPageBreak/>
        <w:t>貳</w:t>
      </w:r>
      <w:r w:rsidRPr="00F655C1">
        <w:rPr>
          <w:rFonts w:ascii="標楷體" w:eastAsia="標楷體" w:hAnsi="標楷體" w:hint="eastAsia"/>
          <w:sz w:val="32"/>
          <w:lang w:eastAsia="zh-TW"/>
        </w:rPr>
        <w:t>拾</w:t>
      </w:r>
      <w:r>
        <w:rPr>
          <w:rFonts w:ascii="標楷體" w:eastAsia="標楷體" w:hAnsi="標楷體" w:hint="eastAsia"/>
          <w:sz w:val="32"/>
          <w:lang w:eastAsia="zh-TW"/>
        </w:rPr>
        <w:t>捌</w:t>
      </w:r>
      <w:r w:rsidRPr="00F655C1">
        <w:rPr>
          <w:rFonts w:ascii="標楷體" w:eastAsia="標楷體" w:hAnsi="標楷體" w:hint="eastAsia"/>
          <w:sz w:val="32"/>
          <w:lang w:eastAsia="zh-TW"/>
        </w:rPr>
        <w:t>、中華民國刑法</w:t>
      </w:r>
      <w:bookmarkEnd w:id="50"/>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166F3E" w:rsidRPr="00F655C1" w14:paraId="77127E4F" w14:textId="77777777" w:rsidTr="00972A79">
        <w:trPr>
          <w:trHeight w:val="399"/>
        </w:trPr>
        <w:tc>
          <w:tcPr>
            <w:tcW w:w="8472" w:type="dxa"/>
          </w:tcPr>
          <w:p w14:paraId="1E723E27" w14:textId="77777777" w:rsidR="00166F3E" w:rsidRPr="00F655C1" w:rsidRDefault="00166F3E" w:rsidP="00972A79">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1FC7244E" w14:textId="77777777" w:rsidR="00166F3E" w:rsidRPr="00F655C1" w:rsidRDefault="00166F3E" w:rsidP="00972A79">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35C87869" w14:textId="77777777" w:rsidR="00166F3E" w:rsidRPr="00F655C1" w:rsidRDefault="00166F3E" w:rsidP="00972A79">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66C03733" w14:textId="77777777" w:rsidR="00166F3E" w:rsidRPr="00F655C1" w:rsidRDefault="00166F3E" w:rsidP="00972A79">
            <w:pPr>
              <w:pStyle w:val="TableParagraph"/>
              <w:spacing w:line="380" w:lineRule="exact"/>
              <w:ind w:left="542" w:right="536"/>
              <w:jc w:val="both"/>
              <w:rPr>
                <w:rFonts w:ascii="標楷體" w:eastAsia="標楷體" w:hAnsi="標楷體"/>
                <w:sz w:val="24"/>
              </w:rPr>
            </w:pPr>
            <w:proofErr w:type="spellStart"/>
            <w:r w:rsidRPr="00F655C1">
              <w:rPr>
                <w:rFonts w:ascii="標楷體" w:eastAsia="標楷體" w:hAnsi="標楷體" w:cs="細明體" w:hint="eastAsia"/>
                <w:sz w:val="24"/>
              </w:rPr>
              <w:t>備考</w:t>
            </w:r>
            <w:proofErr w:type="spellEnd"/>
          </w:p>
        </w:tc>
      </w:tr>
      <w:tr w:rsidR="00166F3E" w:rsidRPr="00F655C1" w14:paraId="5EE327A8" w14:textId="77777777" w:rsidTr="00972A79">
        <w:trPr>
          <w:trHeight w:val="7600"/>
        </w:trPr>
        <w:tc>
          <w:tcPr>
            <w:tcW w:w="8472" w:type="dxa"/>
          </w:tcPr>
          <w:p w14:paraId="1B84944A" w14:textId="0685880D" w:rsidR="00166F3E" w:rsidRPr="00F655C1" w:rsidRDefault="002E218A" w:rsidP="00972A79">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貳拾捌</w:t>
            </w:r>
            <w:r w:rsidR="00166F3E">
              <w:rPr>
                <w:rFonts w:ascii="標楷體" w:eastAsia="標楷體" w:hAnsi="標楷體" w:cs="細明體" w:hint="eastAsia"/>
                <w:sz w:val="24"/>
                <w:lang w:eastAsia="zh-TW"/>
              </w:rPr>
              <w:t>之</w:t>
            </w:r>
            <w:r w:rsidR="00166F3E" w:rsidRPr="00F655C1">
              <w:rPr>
                <w:rFonts w:ascii="標楷體" w:eastAsia="標楷體" w:hAnsi="標楷體" w:hint="eastAsia"/>
                <w:sz w:val="24"/>
                <w:szCs w:val="24"/>
                <w:shd w:val="clear" w:color="auto" w:fill="FFFFFF"/>
                <w:lang w:eastAsia="zh-TW"/>
              </w:rPr>
              <w:t>一、第</w:t>
            </w:r>
            <w:r w:rsidR="00166F3E" w:rsidRPr="00F655C1">
              <w:rPr>
                <w:rFonts w:ascii="標楷體" w:eastAsia="標楷體" w:hAnsi="標楷體"/>
                <w:sz w:val="24"/>
                <w:szCs w:val="24"/>
                <w:shd w:val="clear" w:color="auto" w:fill="FFFFFF"/>
                <w:lang w:eastAsia="zh-TW"/>
              </w:rPr>
              <w:t>210</w:t>
            </w:r>
            <w:r w:rsidR="00166F3E" w:rsidRPr="00F655C1">
              <w:rPr>
                <w:rFonts w:ascii="標楷體" w:eastAsia="標楷體" w:hAnsi="標楷體" w:hint="eastAsia"/>
                <w:sz w:val="24"/>
                <w:szCs w:val="24"/>
                <w:shd w:val="clear" w:color="auto" w:fill="FFFFFF"/>
                <w:lang w:eastAsia="zh-TW"/>
              </w:rPr>
              <w:t>條</w:t>
            </w:r>
          </w:p>
          <w:p w14:paraId="48398A76" w14:textId="77777777" w:rsidR="00166F3E" w:rsidRPr="00F655C1"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偽造、變造私文書，足以生損害於公眾或他人者，處五年以下有期徒刑。</w:t>
            </w:r>
          </w:p>
          <w:p w14:paraId="6281B7D1" w14:textId="77777777" w:rsidR="00166F3E" w:rsidRPr="00F655C1"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p>
          <w:p w14:paraId="2575BCCC" w14:textId="0A9DD4B3" w:rsidR="00166F3E" w:rsidRPr="00F655C1" w:rsidRDefault="00166F3E" w:rsidP="00972A79">
            <w:pPr>
              <w:pStyle w:val="TableParagraph"/>
              <w:spacing w:line="380" w:lineRule="exact"/>
              <w:ind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 xml:space="preserve"> </w:t>
            </w:r>
            <w:r w:rsidR="002E218A">
              <w:rPr>
                <w:rFonts w:ascii="標楷體" w:eastAsia="標楷體" w:hAnsi="標楷體" w:cs="細明體" w:hint="eastAsia"/>
                <w:sz w:val="24"/>
                <w:lang w:eastAsia="zh-TW"/>
              </w:rPr>
              <w:t>貳拾捌</w:t>
            </w:r>
            <w:r>
              <w:rPr>
                <w:rFonts w:ascii="標楷體" w:eastAsia="標楷體" w:hAnsi="標楷體" w:cs="細明體" w:hint="eastAsia"/>
                <w:sz w:val="24"/>
                <w:lang w:eastAsia="zh-TW"/>
              </w:rPr>
              <w:t>之</w:t>
            </w:r>
            <w:r w:rsidRPr="00F655C1">
              <w:rPr>
                <w:rFonts w:ascii="標楷體" w:eastAsia="標楷體" w:hAnsi="標楷體" w:hint="eastAsia"/>
                <w:sz w:val="24"/>
                <w:szCs w:val="24"/>
                <w:shd w:val="clear" w:color="auto" w:fill="FFFFFF"/>
                <w:lang w:eastAsia="zh-TW"/>
              </w:rPr>
              <w:t>二、第</w:t>
            </w:r>
            <w:r w:rsidRPr="00F655C1">
              <w:rPr>
                <w:rFonts w:ascii="標楷體" w:eastAsia="標楷體" w:hAnsi="標楷體"/>
                <w:sz w:val="24"/>
                <w:szCs w:val="24"/>
                <w:shd w:val="clear" w:color="auto" w:fill="FFFFFF"/>
                <w:lang w:eastAsia="zh-TW"/>
              </w:rPr>
              <w:t>317</w:t>
            </w:r>
            <w:r w:rsidRPr="00F655C1">
              <w:rPr>
                <w:rFonts w:ascii="標楷體" w:eastAsia="標楷體" w:hAnsi="標楷體" w:hint="eastAsia"/>
                <w:sz w:val="24"/>
                <w:szCs w:val="24"/>
                <w:shd w:val="clear" w:color="auto" w:fill="FFFFFF"/>
                <w:lang w:eastAsia="zh-TW"/>
              </w:rPr>
              <w:t>條</w:t>
            </w:r>
          </w:p>
          <w:p w14:paraId="30D898DB" w14:textId="77777777" w:rsidR="00166F3E" w:rsidRPr="00F655C1"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依法令或契約有守因業務知悉或持有工商秘密之義務，而無故洩漏之者，處一年以下有期徒刑、拘役或</w:t>
            </w:r>
            <w:r w:rsidRPr="00F655C1">
              <w:rPr>
                <w:rFonts w:ascii="標楷體" w:eastAsia="標楷體" w:hAnsi="標楷體"/>
                <w:sz w:val="24"/>
                <w:szCs w:val="24"/>
                <w:shd w:val="clear" w:color="auto" w:fill="FFFFFF"/>
                <w:lang w:eastAsia="zh-TW"/>
              </w:rPr>
              <w:t>三萬元</w:t>
            </w:r>
            <w:r w:rsidRPr="00F655C1">
              <w:rPr>
                <w:rFonts w:ascii="標楷體" w:eastAsia="標楷體" w:hAnsi="標楷體" w:hint="eastAsia"/>
                <w:sz w:val="24"/>
                <w:szCs w:val="24"/>
                <w:shd w:val="clear" w:color="auto" w:fill="FFFFFF"/>
                <w:lang w:eastAsia="zh-TW"/>
              </w:rPr>
              <w:t>以下罰金。</w:t>
            </w:r>
          </w:p>
          <w:p w14:paraId="006CCCA0" w14:textId="77777777" w:rsidR="00166F3E" w:rsidRPr="00F655C1"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p>
          <w:p w14:paraId="68F2B90A" w14:textId="2CDAD967" w:rsidR="00166F3E" w:rsidRPr="00F655C1" w:rsidRDefault="002E218A" w:rsidP="00972A79">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貳拾捌</w:t>
            </w:r>
            <w:r w:rsidR="00166F3E">
              <w:rPr>
                <w:rFonts w:ascii="標楷體" w:eastAsia="標楷體" w:hAnsi="標楷體" w:cs="細明體" w:hint="eastAsia"/>
                <w:sz w:val="24"/>
                <w:lang w:eastAsia="zh-TW"/>
              </w:rPr>
              <w:t>之</w:t>
            </w:r>
            <w:r w:rsidR="00166F3E" w:rsidRPr="00F655C1">
              <w:rPr>
                <w:rFonts w:ascii="標楷體" w:eastAsia="標楷體" w:hAnsi="標楷體" w:hint="eastAsia"/>
                <w:sz w:val="24"/>
                <w:szCs w:val="24"/>
                <w:shd w:val="clear" w:color="auto" w:fill="FFFFFF"/>
                <w:lang w:eastAsia="zh-TW"/>
              </w:rPr>
              <w:t>三、第</w:t>
            </w:r>
            <w:r w:rsidR="00166F3E" w:rsidRPr="00F655C1">
              <w:rPr>
                <w:rFonts w:ascii="標楷體" w:eastAsia="標楷體" w:hAnsi="標楷體"/>
                <w:sz w:val="24"/>
                <w:szCs w:val="24"/>
                <w:shd w:val="clear" w:color="auto" w:fill="FFFFFF"/>
                <w:lang w:eastAsia="zh-TW"/>
              </w:rPr>
              <w:t>318-1</w:t>
            </w:r>
            <w:r w:rsidR="00166F3E" w:rsidRPr="00F655C1">
              <w:rPr>
                <w:rFonts w:ascii="標楷體" w:eastAsia="標楷體" w:hAnsi="標楷體" w:hint="eastAsia"/>
                <w:sz w:val="24"/>
                <w:szCs w:val="24"/>
                <w:shd w:val="clear" w:color="auto" w:fill="FFFFFF"/>
                <w:lang w:eastAsia="zh-TW"/>
              </w:rPr>
              <w:t>條</w:t>
            </w:r>
          </w:p>
          <w:p w14:paraId="42B1A733" w14:textId="77777777" w:rsidR="00166F3E" w:rsidRPr="00F655C1"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無故洩漏因利用電腦或其他相關設備知悉或持有他人之秘密者，處二年以下有期徒刑、拘役或</w:t>
            </w:r>
            <w:r w:rsidRPr="00F655C1">
              <w:rPr>
                <w:rFonts w:ascii="標楷體" w:eastAsia="標楷體" w:hAnsi="標楷體"/>
                <w:sz w:val="24"/>
                <w:szCs w:val="24"/>
                <w:shd w:val="clear" w:color="auto" w:fill="FFFFFF"/>
                <w:lang w:eastAsia="zh-TW"/>
              </w:rPr>
              <w:t>一萬五千元</w:t>
            </w:r>
            <w:r w:rsidRPr="00F655C1">
              <w:rPr>
                <w:rFonts w:ascii="標楷體" w:eastAsia="標楷體" w:hAnsi="標楷體" w:hint="eastAsia"/>
                <w:sz w:val="24"/>
                <w:szCs w:val="24"/>
                <w:shd w:val="clear" w:color="auto" w:fill="FFFFFF"/>
                <w:lang w:eastAsia="zh-TW"/>
              </w:rPr>
              <w:t>以下罰金。</w:t>
            </w:r>
          </w:p>
          <w:p w14:paraId="34682A6B" w14:textId="77777777" w:rsidR="00166F3E" w:rsidRPr="00F655C1"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p>
          <w:p w14:paraId="1B300B03" w14:textId="77777777" w:rsidR="00166F3E"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p>
          <w:p w14:paraId="1D233826" w14:textId="77777777" w:rsidR="00166F3E" w:rsidRPr="00F655C1"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p>
          <w:p w14:paraId="6B2DDD46" w14:textId="658FECCF" w:rsidR="00166F3E" w:rsidRPr="00F655C1" w:rsidRDefault="002E218A" w:rsidP="00972A79">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貳拾捌</w:t>
            </w:r>
            <w:r w:rsidR="00166F3E">
              <w:rPr>
                <w:rFonts w:ascii="標楷體" w:eastAsia="標楷體" w:hAnsi="標楷體" w:cs="細明體" w:hint="eastAsia"/>
                <w:sz w:val="24"/>
                <w:lang w:eastAsia="zh-TW"/>
              </w:rPr>
              <w:t>之</w:t>
            </w:r>
            <w:r w:rsidR="00166F3E" w:rsidRPr="00F655C1">
              <w:rPr>
                <w:rFonts w:ascii="標楷體" w:eastAsia="標楷體" w:hAnsi="標楷體" w:hint="eastAsia"/>
                <w:sz w:val="24"/>
                <w:szCs w:val="24"/>
                <w:shd w:val="clear" w:color="auto" w:fill="FFFFFF"/>
                <w:lang w:eastAsia="zh-TW"/>
              </w:rPr>
              <w:t>四、第</w:t>
            </w:r>
            <w:r w:rsidR="00166F3E" w:rsidRPr="00F655C1">
              <w:rPr>
                <w:rFonts w:ascii="標楷體" w:eastAsia="標楷體" w:hAnsi="標楷體"/>
                <w:sz w:val="24"/>
                <w:szCs w:val="24"/>
                <w:shd w:val="clear" w:color="auto" w:fill="FFFFFF"/>
                <w:lang w:eastAsia="zh-TW"/>
              </w:rPr>
              <w:t xml:space="preserve"> 339 </w:t>
            </w:r>
            <w:r w:rsidR="00166F3E" w:rsidRPr="00F655C1">
              <w:rPr>
                <w:rFonts w:ascii="標楷體" w:eastAsia="標楷體" w:hAnsi="標楷體" w:hint="eastAsia"/>
                <w:sz w:val="24"/>
                <w:szCs w:val="24"/>
                <w:shd w:val="clear" w:color="auto" w:fill="FFFFFF"/>
                <w:lang w:eastAsia="zh-TW"/>
              </w:rPr>
              <w:t>條</w:t>
            </w:r>
          </w:p>
          <w:p w14:paraId="598EAD9B" w14:textId="77777777" w:rsidR="00166F3E" w:rsidRPr="00F655C1"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意圖為自己或第三人不法之所有，以詐術使人將本人或第三人之物交付者，處五年以下有期徒刑、拘役或科或併科五十萬元以下罰金。</w:t>
            </w:r>
            <w:r w:rsidRPr="00F655C1">
              <w:rPr>
                <w:rFonts w:ascii="標楷體" w:eastAsia="標楷體" w:hAnsi="標楷體"/>
                <w:sz w:val="24"/>
                <w:szCs w:val="24"/>
                <w:shd w:val="clear" w:color="auto" w:fill="FFFFFF"/>
                <w:lang w:eastAsia="zh-TW"/>
              </w:rPr>
              <w:t xml:space="preserve"> </w:t>
            </w:r>
            <w:r w:rsidRPr="00F655C1">
              <w:rPr>
                <w:rFonts w:ascii="標楷體" w:eastAsia="標楷體" w:hAnsi="標楷體" w:hint="eastAsia"/>
                <w:sz w:val="24"/>
                <w:szCs w:val="24"/>
                <w:shd w:val="clear" w:color="auto" w:fill="FFFFFF"/>
                <w:lang w:eastAsia="zh-TW"/>
              </w:rPr>
              <w:t>以前項方法得財產上不法之利益或使第三人得之者，亦同。</w:t>
            </w:r>
          </w:p>
          <w:p w14:paraId="51A6F1CB" w14:textId="77777777" w:rsidR="00166F3E" w:rsidRPr="00F655C1" w:rsidRDefault="00166F3E" w:rsidP="00972A79">
            <w:pPr>
              <w:pStyle w:val="TableParagraph"/>
              <w:spacing w:line="380" w:lineRule="exact"/>
              <w:ind w:left="107" w:right="95"/>
              <w:jc w:val="both"/>
              <w:rPr>
                <w:rFonts w:ascii="標楷體" w:eastAsia="標楷體" w:hAnsi="標楷體"/>
                <w:sz w:val="24"/>
                <w:lang w:eastAsia="zh-TW"/>
              </w:rPr>
            </w:pPr>
            <w:r w:rsidRPr="00F655C1">
              <w:rPr>
                <w:rFonts w:ascii="標楷體" w:eastAsia="標楷體" w:hAnsi="標楷體" w:hint="eastAsia"/>
                <w:sz w:val="24"/>
                <w:szCs w:val="24"/>
                <w:shd w:val="clear" w:color="auto" w:fill="FFFFFF"/>
                <w:lang w:eastAsia="zh-TW"/>
              </w:rPr>
              <w:t>前二項之未遂犯罰之。</w:t>
            </w:r>
          </w:p>
        </w:tc>
        <w:tc>
          <w:tcPr>
            <w:tcW w:w="2976" w:type="dxa"/>
          </w:tcPr>
          <w:p w14:paraId="0C96D476" w14:textId="3876780B" w:rsidR="00166F3E" w:rsidRPr="00F655C1" w:rsidRDefault="002E218A" w:rsidP="00972A79">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貳拾捌</w:t>
            </w:r>
            <w:r w:rsidR="00166F3E">
              <w:rPr>
                <w:rFonts w:ascii="標楷體" w:eastAsia="標楷體" w:hAnsi="標楷體" w:cs="細明體" w:hint="eastAsia"/>
                <w:sz w:val="24"/>
                <w:lang w:eastAsia="zh-TW"/>
              </w:rPr>
              <w:t>之</w:t>
            </w:r>
            <w:r w:rsidR="00166F3E" w:rsidRPr="00F655C1">
              <w:rPr>
                <w:rFonts w:ascii="標楷體" w:eastAsia="標楷體" w:hAnsi="標楷體" w:cs="新細明體" w:hint="eastAsia"/>
                <w:sz w:val="24"/>
                <w:szCs w:val="24"/>
                <w:lang w:eastAsia="zh-TW"/>
              </w:rPr>
              <w:t>一、招攬保險時，若冒名或代保戶簽章，會構成刑法之偽造文書罪。</w:t>
            </w:r>
          </w:p>
          <w:p w14:paraId="116172EF" w14:textId="1174AE7A" w:rsidR="00166F3E" w:rsidRDefault="002E218A" w:rsidP="00972A79">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貳拾捌</w:t>
            </w:r>
            <w:r w:rsidR="00166F3E">
              <w:rPr>
                <w:rFonts w:ascii="標楷體" w:eastAsia="標楷體" w:hAnsi="標楷體" w:cs="細明體" w:hint="eastAsia"/>
                <w:sz w:val="24"/>
                <w:lang w:eastAsia="zh-TW"/>
              </w:rPr>
              <w:t>之</w:t>
            </w:r>
            <w:r w:rsidR="00166F3E" w:rsidRPr="00F655C1">
              <w:rPr>
                <w:rFonts w:ascii="標楷體" w:eastAsia="標楷體" w:hAnsi="標楷體" w:cs="新細明體" w:hint="eastAsia"/>
                <w:sz w:val="24"/>
                <w:szCs w:val="24"/>
                <w:lang w:eastAsia="zh-TW"/>
              </w:rPr>
              <w:t>二、若無故洩漏因業務知悉之工商秘密者，將構成妨害秘密罪</w:t>
            </w:r>
            <w:r w:rsidR="00166F3E">
              <w:rPr>
                <w:rFonts w:ascii="標楷體" w:eastAsia="標楷體" w:hAnsi="標楷體" w:cs="新細明體" w:hint="eastAsia"/>
                <w:sz w:val="24"/>
                <w:szCs w:val="24"/>
                <w:lang w:eastAsia="zh-TW"/>
              </w:rPr>
              <w:t>。</w:t>
            </w:r>
          </w:p>
          <w:p w14:paraId="6282F9E9" w14:textId="77777777" w:rsidR="00166F3E" w:rsidRPr="00F655C1" w:rsidRDefault="00166F3E" w:rsidP="00972A79">
            <w:pPr>
              <w:pStyle w:val="TableParagraph"/>
              <w:spacing w:line="380" w:lineRule="exact"/>
              <w:jc w:val="both"/>
              <w:rPr>
                <w:rFonts w:ascii="標楷體" w:eastAsia="標楷體" w:hAnsi="標楷體" w:cs="新細明體"/>
                <w:sz w:val="24"/>
                <w:szCs w:val="24"/>
                <w:lang w:eastAsia="zh-TW"/>
              </w:rPr>
            </w:pPr>
          </w:p>
          <w:p w14:paraId="55BA5D99" w14:textId="0B03A855" w:rsidR="00166F3E" w:rsidRPr="00F655C1" w:rsidRDefault="002E218A" w:rsidP="00972A79">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貳拾捌</w:t>
            </w:r>
            <w:r w:rsidR="00166F3E">
              <w:rPr>
                <w:rFonts w:ascii="標楷體" w:eastAsia="標楷體" w:hAnsi="標楷體" w:cs="細明體" w:hint="eastAsia"/>
                <w:sz w:val="24"/>
                <w:lang w:eastAsia="zh-TW"/>
              </w:rPr>
              <w:t>之</w:t>
            </w:r>
            <w:r w:rsidR="00166F3E" w:rsidRPr="00F655C1">
              <w:rPr>
                <w:rFonts w:ascii="標楷體" w:eastAsia="標楷體" w:hAnsi="標楷體" w:cs="新細明體" w:hint="eastAsia"/>
                <w:sz w:val="24"/>
                <w:szCs w:val="24"/>
                <w:lang w:eastAsia="zh-TW"/>
              </w:rPr>
              <w:t>三、無故洩漏因利用電腦等設備知悉之秘密者，將構成妨害秘密罪。</w:t>
            </w:r>
          </w:p>
          <w:p w14:paraId="69A59D62" w14:textId="77777777" w:rsidR="00166F3E" w:rsidRDefault="00166F3E" w:rsidP="00972A79">
            <w:pPr>
              <w:pStyle w:val="TableParagraph"/>
              <w:spacing w:line="380" w:lineRule="exact"/>
              <w:jc w:val="both"/>
              <w:rPr>
                <w:rFonts w:ascii="標楷體" w:eastAsia="標楷體" w:hAnsi="標楷體" w:cs="新細明體"/>
                <w:sz w:val="24"/>
                <w:szCs w:val="24"/>
                <w:lang w:eastAsia="zh-TW"/>
              </w:rPr>
            </w:pPr>
          </w:p>
          <w:p w14:paraId="11939A89" w14:textId="77777777" w:rsidR="00166F3E" w:rsidRDefault="00166F3E" w:rsidP="00972A79">
            <w:pPr>
              <w:pStyle w:val="TableParagraph"/>
              <w:spacing w:line="380" w:lineRule="exact"/>
              <w:jc w:val="both"/>
              <w:rPr>
                <w:rFonts w:ascii="標楷體" w:eastAsia="標楷體" w:hAnsi="標楷體" w:cs="新細明體"/>
                <w:sz w:val="24"/>
                <w:szCs w:val="24"/>
                <w:lang w:eastAsia="zh-TW"/>
              </w:rPr>
            </w:pPr>
          </w:p>
          <w:p w14:paraId="669C3CC1" w14:textId="77777777" w:rsidR="00166F3E" w:rsidRPr="00F655C1" w:rsidRDefault="00166F3E" w:rsidP="00972A79">
            <w:pPr>
              <w:pStyle w:val="TableParagraph"/>
              <w:spacing w:line="380" w:lineRule="exact"/>
              <w:jc w:val="both"/>
              <w:rPr>
                <w:rFonts w:ascii="標楷體" w:eastAsia="標楷體" w:hAnsi="標楷體" w:cs="新細明體"/>
                <w:sz w:val="24"/>
                <w:szCs w:val="24"/>
                <w:lang w:eastAsia="zh-TW"/>
              </w:rPr>
            </w:pPr>
          </w:p>
          <w:p w14:paraId="12D3A0CB" w14:textId="2E635953" w:rsidR="00166F3E" w:rsidRPr="00F655C1" w:rsidRDefault="002E218A" w:rsidP="00972A79">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貳拾捌</w:t>
            </w:r>
            <w:r w:rsidR="00166F3E">
              <w:rPr>
                <w:rFonts w:ascii="標楷體" w:eastAsia="標楷體" w:hAnsi="標楷體" w:cs="細明體" w:hint="eastAsia"/>
                <w:sz w:val="24"/>
                <w:lang w:eastAsia="zh-TW"/>
              </w:rPr>
              <w:t>之</w:t>
            </w:r>
            <w:r w:rsidR="00166F3E" w:rsidRPr="00F655C1">
              <w:rPr>
                <w:rFonts w:ascii="標楷體" w:eastAsia="標楷體" w:hAnsi="標楷體" w:cs="新細明體" w:hint="eastAsia"/>
                <w:sz w:val="24"/>
                <w:szCs w:val="24"/>
                <w:lang w:eastAsia="zh-TW"/>
              </w:rPr>
              <w:t>四、若以任何方式配合保戶詐領保險金者，將構成刑法詐欺罪之正犯或共犯。</w:t>
            </w:r>
          </w:p>
          <w:p w14:paraId="5BCC35B4" w14:textId="77777777" w:rsidR="00166F3E" w:rsidRPr="00F655C1" w:rsidRDefault="00166F3E" w:rsidP="00972A79">
            <w:pPr>
              <w:pStyle w:val="TableParagraph"/>
              <w:spacing w:line="380" w:lineRule="exact"/>
              <w:ind w:right="129"/>
              <w:jc w:val="both"/>
              <w:rPr>
                <w:rFonts w:ascii="標楷體" w:eastAsia="標楷體" w:hAnsi="標楷體"/>
                <w:sz w:val="24"/>
                <w:lang w:eastAsia="zh-TW"/>
              </w:rPr>
            </w:pPr>
          </w:p>
          <w:p w14:paraId="44352FCE" w14:textId="77777777" w:rsidR="00166F3E" w:rsidRPr="00F655C1" w:rsidRDefault="00166F3E" w:rsidP="00972A79">
            <w:pPr>
              <w:pStyle w:val="TableParagraph"/>
              <w:spacing w:line="380" w:lineRule="exact"/>
              <w:jc w:val="both"/>
              <w:rPr>
                <w:rFonts w:ascii="標楷體" w:eastAsia="標楷體" w:hAnsi="標楷體"/>
                <w:sz w:val="24"/>
                <w:lang w:eastAsia="zh-TW"/>
              </w:rPr>
            </w:pPr>
          </w:p>
        </w:tc>
        <w:tc>
          <w:tcPr>
            <w:tcW w:w="2977" w:type="dxa"/>
          </w:tcPr>
          <w:p w14:paraId="4777BD83" w14:textId="77777777" w:rsidR="00166F3E" w:rsidRPr="00F655C1" w:rsidRDefault="00166F3E" w:rsidP="00972A7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57AE35F6" w14:textId="77777777" w:rsidR="00166F3E" w:rsidRPr="00F655C1" w:rsidRDefault="00166F3E" w:rsidP="00972A7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並應於一個月內將改善情形函報董事會（或總經理或其他主管）。缺失事項若不依規定於限期內改善或補辦，其情節重大者，法遵人員應報請議處相關人員或依情</w:t>
            </w:r>
          </w:p>
        </w:tc>
        <w:tc>
          <w:tcPr>
            <w:tcW w:w="1609" w:type="dxa"/>
          </w:tcPr>
          <w:p w14:paraId="5159035F" w14:textId="77777777" w:rsidR="00166F3E" w:rsidRPr="00F655C1" w:rsidRDefault="00166F3E" w:rsidP="00972A79">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cs="細明體" w:hint="eastAsia"/>
                <w:sz w:val="24"/>
              </w:rPr>
              <w:t>業務部、行政部</w:t>
            </w:r>
            <w:proofErr w:type="spellEnd"/>
          </w:p>
        </w:tc>
      </w:tr>
    </w:tbl>
    <w:p w14:paraId="4B753132" w14:textId="77777777" w:rsidR="00166F3E" w:rsidRPr="00F655C1" w:rsidRDefault="00166F3E" w:rsidP="00166F3E">
      <w:pPr>
        <w:spacing w:line="380" w:lineRule="exact"/>
        <w:jc w:val="both"/>
        <w:rPr>
          <w:rFonts w:ascii="標楷體" w:eastAsia="標楷體" w:hAnsi="標楷體"/>
          <w:sz w:val="24"/>
        </w:rPr>
        <w:sectPr w:rsidR="00166F3E" w:rsidRPr="00F655C1" w:rsidSect="00166F3E">
          <w:pgSz w:w="16840" w:h="11910" w:orient="landscape"/>
          <w:pgMar w:top="1180" w:right="200" w:bottom="1560" w:left="340" w:header="963" w:footer="1373" w:gutter="0"/>
          <w:cols w:space="720"/>
        </w:sectPr>
      </w:pPr>
    </w:p>
    <w:p w14:paraId="69ED2AD8" w14:textId="77777777" w:rsidR="00166F3E" w:rsidRPr="00F655C1" w:rsidRDefault="00166F3E" w:rsidP="00166F3E">
      <w:pPr>
        <w:pStyle w:val="a3"/>
        <w:spacing w:before="0" w:line="380" w:lineRule="exact"/>
        <w:jc w:val="both"/>
        <w:rPr>
          <w:rFonts w:ascii="標楷體" w:eastAsia="標楷體" w:hAnsi="標楷體"/>
          <w:sz w:val="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166F3E" w:rsidRPr="00F655C1" w14:paraId="0A4489BB" w14:textId="77777777" w:rsidTr="00972A79">
        <w:trPr>
          <w:trHeight w:val="6000"/>
        </w:trPr>
        <w:tc>
          <w:tcPr>
            <w:tcW w:w="8472" w:type="dxa"/>
          </w:tcPr>
          <w:p w14:paraId="4A919EF3" w14:textId="5F63E0C9" w:rsidR="00166F3E" w:rsidRPr="00F655C1" w:rsidRDefault="002E218A" w:rsidP="00972A79">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貳拾捌</w:t>
            </w:r>
            <w:r w:rsidR="00166F3E">
              <w:rPr>
                <w:rFonts w:ascii="標楷體" w:eastAsia="標楷體" w:hAnsi="標楷體" w:cs="細明體" w:hint="eastAsia"/>
                <w:sz w:val="24"/>
                <w:lang w:eastAsia="zh-TW"/>
              </w:rPr>
              <w:t>之</w:t>
            </w:r>
            <w:r>
              <w:rPr>
                <w:rFonts w:ascii="標楷體" w:eastAsia="標楷體" w:hAnsi="標楷體" w:hint="eastAsia"/>
                <w:sz w:val="24"/>
                <w:szCs w:val="24"/>
                <w:shd w:val="clear" w:color="auto" w:fill="FFFFFF"/>
                <w:lang w:eastAsia="zh-TW"/>
              </w:rPr>
              <w:t>五</w:t>
            </w:r>
            <w:r w:rsidR="00166F3E" w:rsidRPr="00F655C1">
              <w:rPr>
                <w:rFonts w:ascii="標楷體" w:eastAsia="標楷體" w:hAnsi="標楷體" w:hint="eastAsia"/>
                <w:sz w:val="24"/>
                <w:szCs w:val="24"/>
                <w:shd w:val="clear" w:color="auto" w:fill="FFFFFF"/>
                <w:lang w:eastAsia="zh-TW"/>
              </w:rPr>
              <w:t>、第</w:t>
            </w:r>
            <w:r w:rsidR="00166F3E" w:rsidRPr="00F655C1">
              <w:rPr>
                <w:rFonts w:ascii="標楷體" w:eastAsia="標楷體" w:hAnsi="標楷體"/>
                <w:sz w:val="24"/>
                <w:szCs w:val="24"/>
                <w:shd w:val="clear" w:color="auto" w:fill="FFFFFF"/>
                <w:lang w:eastAsia="zh-TW"/>
              </w:rPr>
              <w:t xml:space="preserve"> 342 </w:t>
            </w:r>
            <w:r w:rsidR="00166F3E" w:rsidRPr="00F655C1">
              <w:rPr>
                <w:rFonts w:ascii="標楷體" w:eastAsia="標楷體" w:hAnsi="標楷體" w:hint="eastAsia"/>
                <w:sz w:val="24"/>
                <w:szCs w:val="24"/>
                <w:shd w:val="clear" w:color="auto" w:fill="FFFFFF"/>
                <w:lang w:eastAsia="zh-TW"/>
              </w:rPr>
              <w:t>條</w:t>
            </w:r>
          </w:p>
          <w:p w14:paraId="4F8B9B21" w14:textId="77777777" w:rsidR="00166F3E" w:rsidRPr="00F655C1" w:rsidRDefault="00166F3E" w:rsidP="00972A79">
            <w:pPr>
              <w:pStyle w:val="TableParagraph"/>
              <w:spacing w:line="380" w:lineRule="exact"/>
              <w:ind w:left="107"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為他人處理事務，意圖為自己或第三人不法之利益，或損害本人之利益，而為違背其任務之行為，致生損害於本人之財產或其他利益者，處五年以下有期徒刑、拘役或科或併科五十萬元以下罰金。</w:t>
            </w:r>
          </w:p>
          <w:p w14:paraId="39CB2C70" w14:textId="77777777" w:rsidR="00166F3E" w:rsidRPr="00F655C1" w:rsidRDefault="00166F3E" w:rsidP="00972A79">
            <w:pPr>
              <w:pStyle w:val="TableParagraph"/>
              <w:spacing w:line="380" w:lineRule="exact"/>
              <w:ind w:left="107" w:right="95"/>
              <w:jc w:val="both"/>
              <w:rPr>
                <w:rFonts w:ascii="標楷體" w:eastAsia="標楷體" w:hAnsi="標楷體"/>
                <w:sz w:val="24"/>
              </w:rPr>
            </w:pPr>
            <w:r w:rsidRPr="00F655C1">
              <w:rPr>
                <w:rFonts w:ascii="標楷體" w:eastAsia="標楷體" w:hAnsi="標楷體" w:hint="eastAsia"/>
                <w:sz w:val="24"/>
                <w:szCs w:val="24"/>
                <w:shd w:val="clear" w:color="auto" w:fill="FFFFFF"/>
                <w:lang w:eastAsia="zh-TW"/>
              </w:rPr>
              <w:t>前項之未遂犯罰之。</w:t>
            </w:r>
          </w:p>
        </w:tc>
        <w:tc>
          <w:tcPr>
            <w:tcW w:w="2976" w:type="dxa"/>
          </w:tcPr>
          <w:p w14:paraId="42748A4C" w14:textId="3EBCD48A" w:rsidR="00166F3E" w:rsidRPr="00F655C1" w:rsidRDefault="002E218A" w:rsidP="00972A79">
            <w:pPr>
              <w:pStyle w:val="TableParagraph"/>
              <w:spacing w:line="380" w:lineRule="exact"/>
              <w:jc w:val="both"/>
              <w:rPr>
                <w:rFonts w:ascii="標楷體" w:eastAsia="標楷體" w:hAnsi="標楷體"/>
                <w:sz w:val="24"/>
                <w:lang w:eastAsia="zh-TW"/>
              </w:rPr>
            </w:pPr>
            <w:r>
              <w:rPr>
                <w:rFonts w:ascii="標楷體" w:eastAsia="標楷體" w:hAnsi="標楷體" w:cs="細明體" w:hint="eastAsia"/>
                <w:sz w:val="24"/>
                <w:lang w:eastAsia="zh-TW"/>
              </w:rPr>
              <w:t>貳拾捌</w:t>
            </w:r>
            <w:r w:rsidR="00166F3E">
              <w:rPr>
                <w:rFonts w:ascii="標楷體" w:eastAsia="標楷體" w:hAnsi="標楷體" w:cs="細明體" w:hint="eastAsia"/>
                <w:sz w:val="24"/>
                <w:lang w:eastAsia="zh-TW"/>
              </w:rPr>
              <w:t>之</w:t>
            </w:r>
            <w:r>
              <w:rPr>
                <w:rFonts w:ascii="標楷體" w:eastAsia="標楷體" w:hAnsi="標楷體" w:cs="新細明體" w:hint="eastAsia"/>
                <w:sz w:val="24"/>
                <w:szCs w:val="24"/>
                <w:lang w:eastAsia="zh-TW"/>
              </w:rPr>
              <w:t>五</w:t>
            </w:r>
            <w:r w:rsidR="00166F3E" w:rsidRPr="00F655C1">
              <w:rPr>
                <w:rFonts w:ascii="標楷體" w:eastAsia="標楷體" w:hAnsi="標楷體" w:cs="新細明體" w:hint="eastAsia"/>
                <w:sz w:val="24"/>
                <w:szCs w:val="24"/>
                <w:lang w:eastAsia="zh-TW"/>
              </w:rPr>
              <w:t>、除詐領保險金外，若有意配合保戶提出任何不實之資料，或故意使公司造成損失，將構成刑法之背信罪。</w:t>
            </w:r>
          </w:p>
        </w:tc>
        <w:tc>
          <w:tcPr>
            <w:tcW w:w="2977" w:type="dxa"/>
          </w:tcPr>
          <w:p w14:paraId="0BEA55A3" w14:textId="77777777" w:rsidR="00166F3E" w:rsidRPr="00F655C1" w:rsidRDefault="00166F3E" w:rsidP="00972A79">
            <w:pPr>
              <w:pStyle w:val="TableParagraph"/>
              <w:spacing w:line="380" w:lineRule="exact"/>
              <w:ind w:left="675" w:right="88"/>
              <w:jc w:val="both"/>
              <w:rPr>
                <w:rFonts w:ascii="標楷體" w:eastAsia="標楷體" w:hAnsi="標楷體"/>
                <w:sz w:val="24"/>
                <w:lang w:eastAsia="zh-TW"/>
              </w:rPr>
            </w:pPr>
            <w:r w:rsidRPr="00F655C1">
              <w:rPr>
                <w:rFonts w:ascii="標楷體" w:eastAsia="標楷體" w:hAnsi="標楷體" w:cs="細明體" w:hint="eastAsia"/>
                <w:sz w:val="24"/>
                <w:lang w:eastAsia="zh-TW"/>
              </w:rPr>
              <w:t>節報主管機關說明或主動移送檢調單位偵辦。</w:t>
            </w:r>
          </w:p>
          <w:p w14:paraId="37E40164" w14:textId="77777777" w:rsidR="00166F3E" w:rsidRPr="00F655C1" w:rsidRDefault="00166F3E" w:rsidP="00972A7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三、</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由法令遵循人員將違反法令規章事項建檔追蹤改善，直到徹底</w:t>
            </w:r>
            <w:r w:rsidRPr="00F655C1">
              <w:rPr>
                <w:rFonts w:ascii="標楷體" w:eastAsia="標楷體" w:hAnsi="標楷體" w:cs="細明體" w:hint="eastAsia"/>
                <w:sz w:val="24"/>
                <w:lang w:eastAsia="zh-TW"/>
              </w:rPr>
              <w:t>改善為止。</w:t>
            </w:r>
          </w:p>
          <w:p w14:paraId="4116357D" w14:textId="77777777" w:rsidR="00166F3E" w:rsidRPr="00F655C1" w:rsidRDefault="00166F3E" w:rsidP="00972A7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四、</w:t>
            </w:r>
            <w:r w:rsidRPr="00F655C1">
              <w:rPr>
                <w:rFonts w:ascii="標楷體" w:eastAsia="標楷體" w:hAnsi="標楷體"/>
                <w:spacing w:val="-3"/>
                <w:sz w:val="24"/>
                <w:lang w:eastAsia="zh-TW"/>
              </w:rPr>
              <w:t xml:space="preserve"> </w:t>
            </w:r>
            <w:r w:rsidRPr="00F655C1">
              <w:rPr>
                <w:rFonts w:ascii="標楷體" w:eastAsia="標楷體" w:hAnsi="標楷體" w:cs="細明體" w:hint="eastAsia"/>
                <w:spacing w:val="-3"/>
                <w:sz w:val="24"/>
                <w:lang w:eastAsia="zh-TW"/>
              </w:rPr>
              <w:t>由法令遵循人員將審查結果覆知違反法令規章之部門，並就違反法令規章事項列管</w:t>
            </w:r>
            <w:r w:rsidRPr="00F655C1">
              <w:rPr>
                <w:rFonts w:ascii="標楷體" w:eastAsia="標楷體" w:hAnsi="標楷體" w:cs="細明體" w:hint="eastAsia"/>
                <w:sz w:val="24"/>
                <w:lang w:eastAsia="zh-TW"/>
              </w:rPr>
              <w:t>追蹤稽核。</w:t>
            </w:r>
          </w:p>
          <w:p w14:paraId="0C0EE64A" w14:textId="77777777" w:rsidR="00166F3E" w:rsidRPr="00F655C1" w:rsidRDefault="00166F3E" w:rsidP="00972A79">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pacing w:val="-3"/>
                <w:sz w:val="24"/>
                <w:lang w:eastAsia="zh-TW"/>
              </w:rPr>
              <w:t>五、</w:t>
            </w:r>
            <w:r w:rsidRPr="00F655C1">
              <w:rPr>
                <w:rFonts w:ascii="標楷體" w:eastAsia="標楷體" w:hAnsi="標楷體" w:cs="細明體"/>
                <w:spacing w:val="-3"/>
                <w:sz w:val="24"/>
                <w:lang w:eastAsia="zh-TW"/>
              </w:rPr>
              <w:t xml:space="preserve"> </w:t>
            </w:r>
            <w:r w:rsidRPr="00F655C1">
              <w:rPr>
                <w:rFonts w:ascii="標楷體" w:eastAsia="標楷體" w:hAnsi="標楷體" w:cs="細明體" w:hint="eastAsia"/>
                <w:spacing w:val="-3"/>
                <w:sz w:val="24"/>
                <w:lang w:eastAsia="zh-TW"/>
              </w:rPr>
              <w:t>應嚴密注意並防止其他意外事件之發生。</w:t>
            </w:r>
          </w:p>
        </w:tc>
        <w:tc>
          <w:tcPr>
            <w:tcW w:w="1609" w:type="dxa"/>
          </w:tcPr>
          <w:p w14:paraId="32A54B3F" w14:textId="77777777" w:rsidR="00166F3E" w:rsidRPr="00F655C1" w:rsidRDefault="00166F3E" w:rsidP="00972A79">
            <w:pPr>
              <w:pStyle w:val="TableParagraph"/>
              <w:spacing w:line="380" w:lineRule="exact"/>
              <w:jc w:val="both"/>
              <w:rPr>
                <w:rFonts w:ascii="標楷體" w:eastAsia="標楷體" w:hAnsi="標楷體"/>
                <w:lang w:eastAsia="zh-TW"/>
              </w:rPr>
            </w:pPr>
          </w:p>
        </w:tc>
      </w:tr>
    </w:tbl>
    <w:p w14:paraId="77029FBE" w14:textId="262D2A48" w:rsidR="00635721" w:rsidRDefault="00635721" w:rsidP="00166F3E">
      <w:pPr>
        <w:rPr>
          <w:lang w:eastAsia="zh-TW"/>
        </w:rPr>
      </w:pPr>
    </w:p>
    <w:p w14:paraId="2DBBD3DD" w14:textId="77777777" w:rsidR="00635721" w:rsidRDefault="00635721">
      <w:pPr>
        <w:rPr>
          <w:lang w:eastAsia="zh-TW"/>
        </w:rPr>
      </w:pPr>
      <w:r>
        <w:rPr>
          <w:lang w:eastAsia="zh-TW"/>
        </w:rPr>
        <w:br w:type="page"/>
      </w:r>
    </w:p>
    <w:p w14:paraId="19BB989C" w14:textId="39AA4097" w:rsidR="00635721" w:rsidRPr="00F655C1" w:rsidRDefault="00635721" w:rsidP="00635721">
      <w:pPr>
        <w:pStyle w:val="1"/>
        <w:spacing w:line="240" w:lineRule="auto"/>
        <w:jc w:val="both"/>
        <w:rPr>
          <w:rFonts w:ascii="標楷體" w:eastAsia="標楷體" w:hAnsi="標楷體"/>
          <w:sz w:val="32"/>
          <w:lang w:eastAsia="zh-TW"/>
        </w:rPr>
      </w:pPr>
      <w:bookmarkStart w:id="51" w:name="_Toc214370643"/>
      <w:r>
        <w:rPr>
          <w:rFonts w:ascii="標楷體" w:eastAsia="標楷體" w:hAnsi="標楷體" w:hint="eastAsia"/>
          <w:sz w:val="32"/>
          <w:lang w:eastAsia="zh-TW"/>
        </w:rPr>
        <w:lastRenderedPageBreak/>
        <w:t>貳</w:t>
      </w:r>
      <w:r w:rsidRPr="00F655C1">
        <w:rPr>
          <w:rFonts w:ascii="標楷體" w:eastAsia="標楷體" w:hAnsi="標楷體" w:hint="eastAsia"/>
          <w:sz w:val="32"/>
          <w:lang w:eastAsia="zh-TW"/>
        </w:rPr>
        <w:t>拾</w:t>
      </w:r>
      <w:r>
        <w:rPr>
          <w:rFonts w:ascii="標楷體" w:eastAsia="標楷體" w:hAnsi="標楷體" w:hint="eastAsia"/>
          <w:sz w:val="32"/>
          <w:lang w:eastAsia="zh-TW"/>
        </w:rPr>
        <w:t>玖</w:t>
      </w:r>
      <w:r w:rsidRPr="00F655C1">
        <w:rPr>
          <w:rFonts w:ascii="標楷體" w:eastAsia="標楷體" w:hAnsi="標楷體" w:hint="eastAsia"/>
          <w:sz w:val="32"/>
          <w:lang w:eastAsia="zh-TW"/>
        </w:rPr>
        <w:t>、</w:t>
      </w:r>
      <w:r w:rsidRPr="00635721">
        <w:rPr>
          <w:rFonts w:ascii="標楷體" w:eastAsia="標楷體" w:hAnsi="標楷體"/>
          <w:sz w:val="32"/>
          <w:lang w:eastAsia="zh-TW"/>
        </w:rPr>
        <w:t>保險代理人公司（含兼營保險代理業務之銀行）自行辦理業務員保險商品教育訓練自律規範</w:t>
      </w:r>
      <w:r>
        <w:rPr>
          <w:rFonts w:ascii="標楷體" w:eastAsia="標楷體" w:hAnsi="標楷體" w:hint="eastAsia"/>
          <w:sz w:val="32"/>
          <w:lang w:eastAsia="zh-TW"/>
        </w:rPr>
        <w:t>（民國</w:t>
      </w:r>
      <w:r>
        <w:rPr>
          <w:rFonts w:ascii="標楷體" w:eastAsia="標楷體" w:hAnsi="標楷體"/>
          <w:sz w:val="32"/>
          <w:lang w:eastAsia="zh-TW"/>
        </w:rPr>
        <w:t>114</w:t>
      </w:r>
      <w:r>
        <w:rPr>
          <w:rFonts w:ascii="標楷體" w:eastAsia="標楷體" w:hAnsi="標楷體" w:hint="eastAsia"/>
          <w:sz w:val="32"/>
          <w:lang w:eastAsia="zh-TW"/>
        </w:rPr>
        <w:t>年</w:t>
      </w:r>
      <w:r>
        <w:rPr>
          <w:rFonts w:ascii="標楷體" w:eastAsia="標楷體" w:hAnsi="標楷體"/>
          <w:sz w:val="32"/>
          <w:lang w:eastAsia="zh-TW"/>
        </w:rPr>
        <w:t>9</w:t>
      </w:r>
      <w:r>
        <w:rPr>
          <w:rFonts w:ascii="標楷體" w:eastAsia="標楷體" w:hAnsi="標楷體" w:hint="eastAsia"/>
          <w:sz w:val="32"/>
          <w:lang w:eastAsia="zh-TW"/>
        </w:rPr>
        <w:t>月</w:t>
      </w:r>
      <w:r>
        <w:rPr>
          <w:rFonts w:ascii="標楷體" w:eastAsia="標楷體" w:hAnsi="標楷體"/>
          <w:sz w:val="32"/>
          <w:lang w:eastAsia="zh-TW"/>
        </w:rPr>
        <w:t>12</w:t>
      </w:r>
      <w:r>
        <w:rPr>
          <w:rFonts w:ascii="標楷體" w:eastAsia="標楷體" w:hAnsi="標楷體" w:hint="eastAsia"/>
          <w:sz w:val="32"/>
          <w:lang w:eastAsia="zh-TW"/>
        </w:rPr>
        <w:t>日新增）</w:t>
      </w:r>
      <w:bookmarkEnd w:id="51"/>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2"/>
        <w:gridCol w:w="2976"/>
        <w:gridCol w:w="2977"/>
        <w:gridCol w:w="1609"/>
      </w:tblGrid>
      <w:tr w:rsidR="00635721" w:rsidRPr="00F655C1" w14:paraId="25EBE8B8" w14:textId="77777777" w:rsidTr="00F16EC4">
        <w:trPr>
          <w:trHeight w:val="399"/>
        </w:trPr>
        <w:tc>
          <w:tcPr>
            <w:tcW w:w="8472" w:type="dxa"/>
          </w:tcPr>
          <w:p w14:paraId="4CDA4B8C" w14:textId="77777777" w:rsidR="00635721" w:rsidRPr="00F655C1" w:rsidRDefault="00635721" w:rsidP="00F16EC4">
            <w:pPr>
              <w:pStyle w:val="TableParagraph"/>
              <w:spacing w:line="380" w:lineRule="exact"/>
              <w:ind w:left="3015" w:right="3006"/>
              <w:jc w:val="both"/>
              <w:rPr>
                <w:rFonts w:ascii="標楷體" w:eastAsia="標楷體" w:hAnsi="標楷體"/>
                <w:sz w:val="24"/>
                <w:lang w:eastAsia="zh-TW"/>
              </w:rPr>
            </w:pPr>
            <w:r w:rsidRPr="00F655C1">
              <w:rPr>
                <w:rFonts w:ascii="標楷體" w:eastAsia="標楷體" w:hAnsi="標楷體" w:cs="細明體" w:hint="eastAsia"/>
                <w:sz w:val="24"/>
                <w:lang w:eastAsia="zh-TW"/>
              </w:rPr>
              <w:t>應遵行之法令規章條文</w:t>
            </w:r>
          </w:p>
        </w:tc>
        <w:tc>
          <w:tcPr>
            <w:tcW w:w="2976" w:type="dxa"/>
          </w:tcPr>
          <w:p w14:paraId="6D912082" w14:textId="77777777" w:rsidR="00635721" w:rsidRPr="00F655C1" w:rsidRDefault="00635721" w:rsidP="00F16EC4">
            <w:pPr>
              <w:pStyle w:val="TableParagraph"/>
              <w:spacing w:line="380" w:lineRule="exact"/>
              <w:ind w:left="286"/>
              <w:jc w:val="both"/>
              <w:rPr>
                <w:rFonts w:ascii="標楷體" w:eastAsia="標楷體" w:hAnsi="標楷體"/>
                <w:sz w:val="24"/>
                <w:lang w:eastAsia="zh-TW"/>
              </w:rPr>
            </w:pPr>
            <w:r w:rsidRPr="00F655C1">
              <w:rPr>
                <w:rFonts w:ascii="標楷體" w:eastAsia="標楷體" w:hAnsi="標楷體" w:cs="細明體" w:hint="eastAsia"/>
                <w:sz w:val="24"/>
                <w:lang w:eastAsia="zh-TW"/>
              </w:rPr>
              <w:t>應採行之法令遵循程序</w:t>
            </w:r>
          </w:p>
        </w:tc>
        <w:tc>
          <w:tcPr>
            <w:tcW w:w="2977" w:type="dxa"/>
          </w:tcPr>
          <w:p w14:paraId="73991595" w14:textId="77777777" w:rsidR="00635721" w:rsidRPr="00F655C1" w:rsidRDefault="00635721" w:rsidP="00F16EC4">
            <w:pPr>
              <w:pStyle w:val="TableParagraph"/>
              <w:spacing w:line="380" w:lineRule="exact"/>
              <w:ind w:left="167"/>
              <w:jc w:val="both"/>
              <w:rPr>
                <w:rFonts w:ascii="標楷體" w:eastAsia="標楷體" w:hAnsi="標楷體"/>
                <w:sz w:val="24"/>
                <w:lang w:eastAsia="zh-TW"/>
              </w:rPr>
            </w:pPr>
            <w:r w:rsidRPr="00F655C1">
              <w:rPr>
                <w:rFonts w:ascii="標楷體" w:eastAsia="標楷體" w:hAnsi="標楷體" w:cs="細明體" w:hint="eastAsia"/>
                <w:sz w:val="24"/>
                <w:lang w:eastAsia="zh-TW"/>
              </w:rPr>
              <w:t>違反法令規章之處理程序</w:t>
            </w:r>
          </w:p>
        </w:tc>
        <w:tc>
          <w:tcPr>
            <w:tcW w:w="1609" w:type="dxa"/>
          </w:tcPr>
          <w:p w14:paraId="52DDE6CB" w14:textId="77777777" w:rsidR="00635721" w:rsidRPr="00F655C1" w:rsidRDefault="00635721" w:rsidP="00F16EC4">
            <w:pPr>
              <w:pStyle w:val="TableParagraph"/>
              <w:spacing w:line="380" w:lineRule="exact"/>
              <w:ind w:left="542" w:right="536"/>
              <w:jc w:val="both"/>
              <w:rPr>
                <w:rFonts w:ascii="標楷體" w:eastAsia="標楷體" w:hAnsi="標楷體"/>
                <w:sz w:val="24"/>
              </w:rPr>
            </w:pPr>
            <w:proofErr w:type="spellStart"/>
            <w:r w:rsidRPr="00F655C1">
              <w:rPr>
                <w:rFonts w:ascii="標楷體" w:eastAsia="標楷體" w:hAnsi="標楷體" w:cs="細明體" w:hint="eastAsia"/>
                <w:sz w:val="24"/>
              </w:rPr>
              <w:t>備考</w:t>
            </w:r>
            <w:proofErr w:type="spellEnd"/>
          </w:p>
        </w:tc>
      </w:tr>
      <w:tr w:rsidR="00635721" w:rsidRPr="00F655C1" w14:paraId="508704DF" w14:textId="77777777" w:rsidTr="00F16EC4">
        <w:trPr>
          <w:trHeight w:val="7600"/>
        </w:trPr>
        <w:tc>
          <w:tcPr>
            <w:tcW w:w="8472" w:type="dxa"/>
          </w:tcPr>
          <w:p w14:paraId="664B8EB1" w14:textId="3E439CFC" w:rsidR="00635721" w:rsidRPr="00F655C1" w:rsidRDefault="00635721" w:rsidP="00F16EC4">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貳拾</w:t>
            </w:r>
            <w:r w:rsidR="0011086F">
              <w:rPr>
                <w:rFonts w:ascii="標楷體" w:eastAsia="標楷體" w:hAnsi="標楷體" w:cs="細明體" w:hint="eastAsia"/>
                <w:sz w:val="24"/>
                <w:lang w:eastAsia="zh-TW"/>
              </w:rPr>
              <w:t>玖</w:t>
            </w:r>
            <w:r>
              <w:rPr>
                <w:rFonts w:ascii="標楷體" w:eastAsia="標楷體" w:hAnsi="標楷體" w:cs="細明體" w:hint="eastAsia"/>
                <w:sz w:val="24"/>
                <w:lang w:eastAsia="zh-TW"/>
              </w:rPr>
              <w:t>之</w:t>
            </w:r>
            <w:r w:rsidRPr="00F655C1">
              <w:rPr>
                <w:rFonts w:ascii="標楷體" w:eastAsia="標楷體" w:hAnsi="標楷體" w:hint="eastAsia"/>
                <w:sz w:val="24"/>
                <w:szCs w:val="24"/>
                <w:shd w:val="clear" w:color="auto" w:fill="FFFFFF"/>
                <w:lang w:eastAsia="zh-TW"/>
              </w:rPr>
              <w:t>一、第</w:t>
            </w:r>
            <w:r w:rsidR="00AE487B">
              <w:rPr>
                <w:rFonts w:ascii="標楷體" w:eastAsia="標楷體" w:hAnsi="標楷體"/>
                <w:sz w:val="24"/>
                <w:szCs w:val="24"/>
                <w:shd w:val="clear" w:color="auto" w:fill="FFFFFF"/>
                <w:lang w:eastAsia="zh-TW"/>
              </w:rPr>
              <w:t xml:space="preserve"> </w:t>
            </w:r>
            <w:r w:rsidR="0011086F">
              <w:rPr>
                <w:rFonts w:ascii="標楷體" w:eastAsia="標楷體" w:hAnsi="標楷體"/>
                <w:sz w:val="24"/>
                <w:szCs w:val="24"/>
                <w:shd w:val="clear" w:color="auto" w:fill="FFFFFF"/>
                <w:lang w:eastAsia="zh-TW"/>
              </w:rPr>
              <w:t>3</w:t>
            </w:r>
            <w:r w:rsidR="00AE487B">
              <w:rPr>
                <w:rFonts w:ascii="標楷體" w:eastAsia="標楷體" w:hAnsi="標楷體"/>
                <w:sz w:val="24"/>
                <w:szCs w:val="24"/>
                <w:shd w:val="clear" w:color="auto" w:fill="FFFFFF"/>
                <w:lang w:eastAsia="zh-TW"/>
              </w:rPr>
              <w:t xml:space="preserve"> </w:t>
            </w:r>
            <w:r w:rsidRPr="00F655C1">
              <w:rPr>
                <w:rFonts w:ascii="標楷體" w:eastAsia="標楷體" w:hAnsi="標楷體" w:hint="eastAsia"/>
                <w:sz w:val="24"/>
                <w:szCs w:val="24"/>
                <w:shd w:val="clear" w:color="auto" w:fill="FFFFFF"/>
                <w:lang w:eastAsia="zh-TW"/>
              </w:rPr>
              <w:t>條</w:t>
            </w:r>
          </w:p>
          <w:p w14:paraId="63C40E95" w14:textId="77777777" w:rsidR="0011086F" w:rsidRPr="0011086F" w:rsidRDefault="0011086F"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11086F">
              <w:rPr>
                <w:rFonts w:ascii="標楷體" w:eastAsia="標楷體" w:hAnsi="標楷體"/>
                <w:sz w:val="24"/>
                <w:szCs w:val="24"/>
                <w:u w:val="single"/>
                <w:shd w:val="clear" w:color="auto" w:fill="FFFFFF"/>
                <w:lang w:eastAsia="zh-TW"/>
              </w:rPr>
              <w:t>本自律規範所稱之「保險代理人公司自行辦理業務員保險商品教育訓練」係指合作之保險公司派任人員至各會員公司辦理保險商品教育訓練、各會員公司採用合作保險公司之商品宣導說明（如新商品介紹）教育訓練或各會員公司依業務員招攬保險種類自製之保險商品教育訓練課程。</w:t>
            </w:r>
          </w:p>
          <w:p w14:paraId="34C9D452" w14:textId="77777777" w:rsidR="0011086F" w:rsidRPr="0011086F" w:rsidRDefault="0011086F"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11086F">
              <w:rPr>
                <w:rFonts w:ascii="標楷體" w:eastAsia="標楷體" w:hAnsi="標楷體"/>
                <w:sz w:val="24"/>
                <w:szCs w:val="24"/>
                <w:u w:val="single"/>
                <w:shd w:val="clear" w:color="auto" w:fill="FFFFFF"/>
                <w:lang w:eastAsia="zh-TW"/>
              </w:rPr>
              <w:t>前項教育訓練內容如係各會員公司自製，應取得合作保險公司核可。</w:t>
            </w:r>
          </w:p>
          <w:p w14:paraId="5FC7E6B5" w14:textId="73704311" w:rsidR="00635721" w:rsidRPr="0011086F" w:rsidRDefault="0011086F"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11086F">
              <w:rPr>
                <w:rFonts w:ascii="標楷體" w:eastAsia="標楷體" w:hAnsi="標楷體"/>
                <w:sz w:val="24"/>
                <w:szCs w:val="24"/>
                <w:u w:val="single"/>
                <w:shd w:val="clear" w:color="auto" w:fill="FFFFFF"/>
                <w:lang w:eastAsia="zh-TW"/>
              </w:rPr>
              <w:t>第一項訓練教材應避免涉有引導或誘使業務員不當招攬情形。</w:t>
            </w:r>
          </w:p>
          <w:p w14:paraId="4A4C8D03" w14:textId="77777777" w:rsidR="0011086F" w:rsidRDefault="00635721" w:rsidP="00F16EC4">
            <w:pPr>
              <w:pStyle w:val="TableParagraph"/>
              <w:spacing w:line="380" w:lineRule="exact"/>
              <w:ind w:right="95"/>
              <w:jc w:val="both"/>
              <w:rPr>
                <w:rFonts w:ascii="標楷體" w:eastAsia="標楷體" w:hAnsi="標楷體"/>
                <w:sz w:val="24"/>
                <w:szCs w:val="24"/>
                <w:shd w:val="clear" w:color="auto" w:fill="FFFFFF"/>
                <w:lang w:eastAsia="zh-TW"/>
              </w:rPr>
            </w:pPr>
            <w:r w:rsidRPr="00F655C1">
              <w:rPr>
                <w:rFonts w:ascii="標楷體" w:eastAsia="標楷體" w:hAnsi="標楷體" w:hint="eastAsia"/>
                <w:sz w:val="24"/>
                <w:szCs w:val="24"/>
                <w:shd w:val="clear" w:color="auto" w:fill="FFFFFF"/>
                <w:lang w:eastAsia="zh-TW"/>
              </w:rPr>
              <w:t xml:space="preserve"> </w:t>
            </w:r>
          </w:p>
          <w:p w14:paraId="12EAA438" w14:textId="302B16DB" w:rsidR="00635721" w:rsidRPr="00F655C1" w:rsidRDefault="00635721" w:rsidP="00F16EC4">
            <w:pPr>
              <w:pStyle w:val="TableParagraph"/>
              <w:spacing w:line="380" w:lineRule="exact"/>
              <w:ind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貳拾</w:t>
            </w:r>
            <w:r w:rsidR="0011086F">
              <w:rPr>
                <w:rFonts w:ascii="標楷體" w:eastAsia="標楷體" w:hAnsi="標楷體" w:cs="細明體" w:hint="eastAsia"/>
                <w:sz w:val="24"/>
                <w:lang w:eastAsia="zh-TW"/>
              </w:rPr>
              <w:t>玖</w:t>
            </w:r>
            <w:r>
              <w:rPr>
                <w:rFonts w:ascii="標楷體" w:eastAsia="標楷體" w:hAnsi="標楷體" w:cs="細明體" w:hint="eastAsia"/>
                <w:sz w:val="24"/>
                <w:lang w:eastAsia="zh-TW"/>
              </w:rPr>
              <w:t>之</w:t>
            </w:r>
            <w:r w:rsidRPr="00F655C1">
              <w:rPr>
                <w:rFonts w:ascii="標楷體" w:eastAsia="標楷體" w:hAnsi="標楷體" w:hint="eastAsia"/>
                <w:sz w:val="24"/>
                <w:szCs w:val="24"/>
                <w:shd w:val="clear" w:color="auto" w:fill="FFFFFF"/>
                <w:lang w:eastAsia="zh-TW"/>
              </w:rPr>
              <w:t>二、第</w:t>
            </w:r>
            <w:r w:rsidR="00AE487B">
              <w:rPr>
                <w:rFonts w:ascii="標楷體" w:eastAsia="標楷體" w:hAnsi="標楷體"/>
                <w:sz w:val="24"/>
                <w:szCs w:val="24"/>
                <w:shd w:val="clear" w:color="auto" w:fill="FFFFFF"/>
                <w:lang w:eastAsia="zh-TW"/>
              </w:rPr>
              <w:t xml:space="preserve"> </w:t>
            </w:r>
            <w:r w:rsidR="0011086F">
              <w:rPr>
                <w:rFonts w:ascii="標楷體" w:eastAsia="標楷體" w:hAnsi="標楷體"/>
                <w:sz w:val="24"/>
                <w:szCs w:val="24"/>
                <w:shd w:val="clear" w:color="auto" w:fill="FFFFFF"/>
                <w:lang w:eastAsia="zh-TW"/>
              </w:rPr>
              <w:t>4</w:t>
            </w:r>
            <w:r w:rsidR="00AE487B">
              <w:rPr>
                <w:rFonts w:ascii="標楷體" w:eastAsia="標楷體" w:hAnsi="標楷體"/>
                <w:sz w:val="24"/>
                <w:szCs w:val="24"/>
                <w:shd w:val="clear" w:color="auto" w:fill="FFFFFF"/>
                <w:lang w:eastAsia="zh-TW"/>
              </w:rPr>
              <w:t xml:space="preserve"> </w:t>
            </w:r>
            <w:r w:rsidRPr="00F655C1">
              <w:rPr>
                <w:rFonts w:ascii="標楷體" w:eastAsia="標楷體" w:hAnsi="標楷體" w:hint="eastAsia"/>
                <w:sz w:val="24"/>
                <w:szCs w:val="24"/>
                <w:shd w:val="clear" w:color="auto" w:fill="FFFFFF"/>
                <w:lang w:eastAsia="zh-TW"/>
              </w:rPr>
              <w:t>條</w:t>
            </w:r>
          </w:p>
          <w:p w14:paraId="007DAAF3" w14:textId="77777777" w:rsidR="0011086F" w:rsidRPr="002921F5" w:rsidRDefault="0011086F"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各會員公司依前條辦理之教育訓練內容，應基於社會一般道德及保護金融消費者之精神訂定，並遵守下列事項：</w:t>
            </w:r>
          </w:p>
          <w:p w14:paraId="0D9A7633" w14:textId="2E300089" w:rsidR="0011086F" w:rsidRPr="002921F5" w:rsidRDefault="0011086F" w:rsidP="0011086F">
            <w:pPr>
              <w:pStyle w:val="TableParagraph"/>
              <w:numPr>
                <w:ilvl w:val="0"/>
                <w:numId w:val="40"/>
              </w:numPr>
              <w:spacing w:line="380" w:lineRule="exact"/>
              <w:ind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應確保該商品教育訓練內容之正確性及衡平性，不得針對利率、費用、報酬及風險有誇大或不實說明（例如：僅揭露個別年度之高報酬率或分紅保單僅強調高分紅報酬、傳統保單強調年化報酬率（IRR）等），或與銀行存款及其他金融商品作不當比較等之情形。</w:t>
            </w:r>
          </w:p>
          <w:p w14:paraId="47AF2770" w14:textId="2588D685" w:rsidR="0011086F" w:rsidRPr="002921F5" w:rsidRDefault="0011086F" w:rsidP="0011086F">
            <w:pPr>
              <w:pStyle w:val="TableParagraph"/>
              <w:numPr>
                <w:ilvl w:val="0"/>
                <w:numId w:val="40"/>
              </w:numPr>
              <w:spacing w:line="380" w:lineRule="exact"/>
              <w:ind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、教育訓練內容不得有下列情事：</w:t>
            </w:r>
          </w:p>
          <w:p w14:paraId="5F36CA48" w14:textId="77777777" w:rsidR="0011086F" w:rsidRPr="002921F5" w:rsidRDefault="0011086F" w:rsidP="00FA6255">
            <w:pPr>
              <w:pStyle w:val="TableParagraph"/>
              <w:spacing w:line="380" w:lineRule="exact"/>
              <w:ind w:leftChars="66" w:left="872" w:right="95" w:hangingChars="303" w:hanging="727"/>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（一）建議業務員以勸誘保戶提前解約、轉而投保新契約之方式進行招攬。</w:t>
            </w:r>
          </w:p>
          <w:p w14:paraId="6457C8CF" w14:textId="77777777" w:rsidR="0011086F" w:rsidRPr="002921F5" w:rsidRDefault="0011086F" w:rsidP="00FA6255">
            <w:pPr>
              <w:pStyle w:val="TableParagraph"/>
              <w:spacing w:line="380" w:lineRule="exact"/>
              <w:ind w:leftChars="66" w:left="872" w:right="95" w:hangingChars="303" w:hanging="727"/>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（二）藉主管機關對保險商品之核准、核備或備查，而教育業務員誤導消費者認為政府已對該保險商品提供保證。</w:t>
            </w:r>
          </w:p>
          <w:p w14:paraId="50BA0D9E" w14:textId="77777777" w:rsidR="0011086F" w:rsidRPr="002921F5" w:rsidRDefault="0011086F" w:rsidP="00FA6255">
            <w:pPr>
              <w:pStyle w:val="TableParagraph"/>
              <w:spacing w:line="380" w:lineRule="exact"/>
              <w:ind w:leftChars="66" w:left="872" w:right="95" w:hangingChars="303" w:hanging="727"/>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（三）除法令另有規定外，對未經主管機關核准之保險商品，預為教育訓練。</w:t>
            </w:r>
          </w:p>
          <w:p w14:paraId="5545C7FE" w14:textId="77777777" w:rsidR="0011086F" w:rsidRPr="002921F5" w:rsidRDefault="0011086F" w:rsidP="00FA6255">
            <w:pPr>
              <w:pStyle w:val="TableParagraph"/>
              <w:spacing w:line="380" w:lineRule="exact"/>
              <w:ind w:leftChars="66" w:left="872" w:right="95" w:hangingChars="303" w:hanging="727"/>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lastRenderedPageBreak/>
              <w:t>（四）故意截取報章雜誌不實之報導作為教材內容，或對同業為攻訐、損害同業或他人營業信譽之商品教材。</w:t>
            </w:r>
          </w:p>
          <w:p w14:paraId="7ED7AA7C" w14:textId="77777777" w:rsidR="0011086F" w:rsidRPr="002921F5" w:rsidRDefault="0011086F" w:rsidP="00FA6255">
            <w:pPr>
              <w:pStyle w:val="TableParagraph"/>
              <w:spacing w:line="380" w:lineRule="exact"/>
              <w:ind w:leftChars="66" w:left="872" w:right="95" w:hangingChars="303" w:hanging="727"/>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（五）建議業務員以展期、解約、減額繳清、保單貸款、贖回或部分提領為招攬話術進行招攬。（人身保險代理人公司適用）</w:t>
            </w:r>
          </w:p>
          <w:p w14:paraId="4A701069" w14:textId="77777777" w:rsidR="0011086F" w:rsidRPr="002921F5" w:rsidRDefault="0011086F" w:rsidP="00FA6255">
            <w:pPr>
              <w:pStyle w:val="TableParagraph"/>
              <w:spacing w:line="380" w:lineRule="exact"/>
              <w:ind w:leftChars="66" w:left="872" w:right="95" w:hangingChars="303" w:hanging="727"/>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（六）建議業務員以準備金利率調整、保費調漲、停售、贈送、免費等作為招攬訴求。或以基金、存款等作為招攬保險之名義。（人身保險代理人公司適用）</w:t>
            </w:r>
          </w:p>
          <w:p w14:paraId="058E3D74" w14:textId="32B4500F" w:rsidR="00635721" w:rsidRDefault="0011086F" w:rsidP="00FA6255">
            <w:pPr>
              <w:pStyle w:val="TableParagraph"/>
              <w:spacing w:line="380" w:lineRule="exact"/>
              <w:ind w:leftChars="66" w:left="872" w:right="95" w:hangingChars="303" w:hanging="727"/>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七）虛偽、詐欺、隱匿或誇大不實及其他誤導業務員行為之虞之教育訓練內容（例如：誇大保險商品的保障範圍、理賠金額或唆使要保人或被保險人對保險人為不告知或不實之告知、未於要保書內「業務人員報告書（招攬人員報告書）」中據實報告、未確認保戶商品適合度或投保意願逕予建議保戶預先簽署空白要保文件或授權文件等行為）。</w:t>
            </w:r>
          </w:p>
          <w:p w14:paraId="39A74D24" w14:textId="77777777" w:rsidR="002921F5" w:rsidRPr="002921F5" w:rsidRDefault="002921F5"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p>
          <w:p w14:paraId="3CD84F07" w14:textId="63BE6C55" w:rsidR="00635721" w:rsidRPr="00F655C1" w:rsidRDefault="00635721" w:rsidP="00F16EC4">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貳拾</w:t>
            </w:r>
            <w:r w:rsidR="002921F5">
              <w:rPr>
                <w:rFonts w:ascii="標楷體" w:eastAsia="標楷體" w:hAnsi="標楷體" w:cs="細明體" w:hint="eastAsia"/>
                <w:sz w:val="24"/>
                <w:lang w:eastAsia="zh-TW"/>
              </w:rPr>
              <w:t>玖</w:t>
            </w:r>
            <w:r>
              <w:rPr>
                <w:rFonts w:ascii="標楷體" w:eastAsia="標楷體" w:hAnsi="標楷體" w:cs="細明體" w:hint="eastAsia"/>
                <w:sz w:val="24"/>
                <w:lang w:eastAsia="zh-TW"/>
              </w:rPr>
              <w:t>之</w:t>
            </w:r>
            <w:r w:rsidRPr="00F655C1">
              <w:rPr>
                <w:rFonts w:ascii="標楷體" w:eastAsia="標楷體" w:hAnsi="標楷體" w:hint="eastAsia"/>
                <w:sz w:val="24"/>
                <w:szCs w:val="24"/>
                <w:shd w:val="clear" w:color="auto" w:fill="FFFFFF"/>
                <w:lang w:eastAsia="zh-TW"/>
              </w:rPr>
              <w:t>三、第</w:t>
            </w:r>
            <w:r w:rsidR="00AE487B">
              <w:rPr>
                <w:rFonts w:ascii="標楷體" w:eastAsia="標楷體" w:hAnsi="標楷體"/>
                <w:sz w:val="24"/>
                <w:szCs w:val="24"/>
                <w:shd w:val="clear" w:color="auto" w:fill="FFFFFF"/>
                <w:lang w:eastAsia="zh-TW"/>
              </w:rPr>
              <w:t xml:space="preserve"> </w:t>
            </w:r>
            <w:r w:rsidR="002921F5">
              <w:rPr>
                <w:rFonts w:ascii="標楷體" w:eastAsia="標楷體" w:hAnsi="標楷體"/>
                <w:sz w:val="24"/>
                <w:szCs w:val="24"/>
                <w:shd w:val="clear" w:color="auto" w:fill="FFFFFF"/>
                <w:lang w:eastAsia="zh-TW"/>
              </w:rPr>
              <w:t>5</w:t>
            </w:r>
            <w:r w:rsidR="00AE487B">
              <w:rPr>
                <w:rFonts w:ascii="標楷體" w:eastAsia="標楷體" w:hAnsi="標楷體"/>
                <w:sz w:val="24"/>
                <w:szCs w:val="24"/>
                <w:shd w:val="clear" w:color="auto" w:fill="FFFFFF"/>
                <w:lang w:eastAsia="zh-TW"/>
              </w:rPr>
              <w:t xml:space="preserve"> </w:t>
            </w:r>
            <w:r w:rsidRPr="00F655C1">
              <w:rPr>
                <w:rFonts w:ascii="標楷體" w:eastAsia="標楷體" w:hAnsi="標楷體" w:hint="eastAsia"/>
                <w:sz w:val="24"/>
                <w:szCs w:val="24"/>
                <w:shd w:val="clear" w:color="auto" w:fill="FFFFFF"/>
                <w:lang w:eastAsia="zh-TW"/>
              </w:rPr>
              <w:t>條</w:t>
            </w:r>
          </w:p>
          <w:p w14:paraId="1C5EE11A" w14:textId="77777777" w:rsidR="002921F5" w:rsidRPr="002921F5" w:rsidRDefault="002921F5"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（人身保險代理人公司適用）</w:t>
            </w:r>
          </w:p>
          <w:p w14:paraId="19ECDEB1" w14:textId="77777777" w:rsidR="002921F5" w:rsidRPr="002921F5" w:rsidRDefault="002921F5"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投資型保險商品教育訓練內容除前條規定外，並應遵守下列事項：</w:t>
            </w:r>
          </w:p>
          <w:p w14:paraId="295314DC" w14:textId="5F127FF9" w:rsidR="002921F5" w:rsidRPr="002921F5" w:rsidRDefault="002921F5" w:rsidP="00FA6255">
            <w:pPr>
              <w:pStyle w:val="TableParagraph"/>
              <w:numPr>
                <w:ilvl w:val="0"/>
                <w:numId w:val="41"/>
              </w:numPr>
              <w:spacing w:line="380" w:lineRule="exact"/>
              <w:ind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不得教導業務員讓消費者誤信能保證本金之安全或保證獲利（例如：保險商品穩賺不賠、利息比銀行定存及其他金融商品高等不當招攬話術）。</w:t>
            </w:r>
          </w:p>
          <w:p w14:paraId="7B88EEDF" w14:textId="7CED2D3E" w:rsidR="002921F5" w:rsidRPr="002921F5" w:rsidRDefault="002921F5" w:rsidP="00FA6255">
            <w:pPr>
              <w:pStyle w:val="TableParagraph"/>
              <w:numPr>
                <w:ilvl w:val="0"/>
                <w:numId w:val="41"/>
              </w:numPr>
              <w:spacing w:line="380" w:lineRule="exact"/>
              <w:ind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如有保本字樣，應載明成就保本之各項條件。</w:t>
            </w:r>
          </w:p>
          <w:p w14:paraId="05CADB37" w14:textId="056C9FC9" w:rsidR="002921F5" w:rsidRPr="002921F5" w:rsidRDefault="002921F5" w:rsidP="00FA6255">
            <w:pPr>
              <w:pStyle w:val="TableParagraph"/>
              <w:numPr>
                <w:ilvl w:val="0"/>
                <w:numId w:val="41"/>
              </w:numPr>
              <w:spacing w:line="380" w:lineRule="exact"/>
              <w:ind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投資型保險商品連結目標到期債券基金之商品教育資料，不得教導業務員得以保證保本保息為招攬訴求。</w:t>
            </w:r>
          </w:p>
          <w:p w14:paraId="439CECDB" w14:textId="69FBD581" w:rsidR="002921F5" w:rsidRPr="002921F5" w:rsidRDefault="002921F5" w:rsidP="00FA6255">
            <w:pPr>
              <w:pStyle w:val="TableParagraph"/>
              <w:numPr>
                <w:ilvl w:val="0"/>
                <w:numId w:val="41"/>
              </w:numPr>
              <w:spacing w:line="380" w:lineRule="exact"/>
              <w:ind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投資型保險商品連結委託投資事業投資帳戶之商品教育訓練內容，不得有下列情事：</w:t>
            </w:r>
          </w:p>
          <w:p w14:paraId="46166AC5" w14:textId="77777777" w:rsidR="002921F5" w:rsidRPr="002921F5" w:rsidRDefault="002921F5"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（一）除保險契約另有約定外，為負擔損失之表示。</w:t>
            </w:r>
          </w:p>
          <w:p w14:paraId="6E7E988D" w14:textId="77777777" w:rsidR="002921F5" w:rsidRPr="002921F5" w:rsidRDefault="002921F5"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lastRenderedPageBreak/>
              <w:t>（二）對委託投資事業投資帳戶之績效，為不實陳述或以不實之資料或僅使用對其有利之資料作誇大之宣傳或刻意以不明顯字體標示附註與限制事項。</w:t>
            </w:r>
          </w:p>
          <w:p w14:paraId="27A1B55D" w14:textId="7695F549" w:rsidR="002921F5" w:rsidRPr="002921F5" w:rsidRDefault="002921F5" w:rsidP="00FA6255">
            <w:pPr>
              <w:pStyle w:val="TableParagraph"/>
              <w:numPr>
                <w:ilvl w:val="0"/>
                <w:numId w:val="41"/>
              </w:numPr>
              <w:spacing w:line="380" w:lineRule="exact"/>
              <w:ind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教育訓練內容如有揭示投資型報酬者，應揭露全期年化報酬率，不得僅以個別年度之高報酬率進行教導，且應揭示投資風險警語。</w:t>
            </w:r>
          </w:p>
          <w:p w14:paraId="75AD7791" w14:textId="1B7B2A94" w:rsidR="002921F5" w:rsidRPr="002921F5" w:rsidRDefault="002921F5" w:rsidP="00FA6255">
            <w:pPr>
              <w:pStyle w:val="TableParagraph"/>
              <w:numPr>
                <w:ilvl w:val="0"/>
                <w:numId w:val="41"/>
              </w:numPr>
              <w:spacing w:line="380" w:lineRule="exact"/>
              <w:ind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應明確揭示投資型保險商品隱含之各項風險。</w:t>
            </w:r>
          </w:p>
          <w:p w14:paraId="65F6F2FB" w14:textId="7F8CA8C6" w:rsidR="00635721" w:rsidRPr="002921F5" w:rsidRDefault="002921F5" w:rsidP="00FA6255">
            <w:pPr>
              <w:pStyle w:val="TableParagraph"/>
              <w:numPr>
                <w:ilvl w:val="0"/>
                <w:numId w:val="41"/>
              </w:numPr>
              <w:spacing w:line="380" w:lineRule="exact"/>
              <w:ind w:right="95"/>
              <w:jc w:val="both"/>
              <w:rPr>
                <w:rFonts w:ascii="標楷體" w:eastAsia="標楷體" w:hAnsi="標楷體"/>
                <w:sz w:val="24"/>
                <w:szCs w:val="24"/>
                <w:u w:val="single"/>
                <w:shd w:val="clear" w:color="auto" w:fill="FFFFFF"/>
                <w:lang w:eastAsia="zh-TW"/>
              </w:rPr>
            </w:pPr>
            <w:r w:rsidRPr="002921F5">
              <w:rPr>
                <w:rFonts w:ascii="標楷體" w:eastAsia="標楷體" w:hAnsi="標楷體"/>
                <w:sz w:val="24"/>
                <w:szCs w:val="24"/>
                <w:u w:val="single"/>
                <w:shd w:val="clear" w:color="auto" w:fill="FFFFFF"/>
                <w:lang w:eastAsia="zh-TW"/>
              </w:rPr>
              <w:t>不得有違反「投資型保險資訊揭露應遵循事項」之情形。</w:t>
            </w:r>
          </w:p>
          <w:p w14:paraId="4DD48117" w14:textId="77777777" w:rsidR="00635721" w:rsidRDefault="00635721" w:rsidP="00F16EC4">
            <w:pPr>
              <w:pStyle w:val="TableParagraph"/>
              <w:spacing w:line="380" w:lineRule="exact"/>
              <w:ind w:left="107" w:right="95"/>
              <w:jc w:val="both"/>
              <w:rPr>
                <w:rFonts w:ascii="標楷體" w:eastAsia="標楷體" w:hAnsi="標楷體"/>
                <w:sz w:val="24"/>
                <w:szCs w:val="24"/>
                <w:shd w:val="clear" w:color="auto" w:fill="FFFFFF"/>
                <w:lang w:eastAsia="zh-TW"/>
              </w:rPr>
            </w:pPr>
          </w:p>
          <w:p w14:paraId="6C693D7F" w14:textId="77777777" w:rsidR="00635721" w:rsidRPr="00F655C1" w:rsidRDefault="00635721" w:rsidP="00F16EC4">
            <w:pPr>
              <w:pStyle w:val="TableParagraph"/>
              <w:spacing w:line="380" w:lineRule="exact"/>
              <w:ind w:left="107" w:right="95"/>
              <w:jc w:val="both"/>
              <w:rPr>
                <w:rFonts w:ascii="標楷體" w:eastAsia="標楷體" w:hAnsi="標楷體"/>
                <w:sz w:val="24"/>
                <w:szCs w:val="24"/>
                <w:shd w:val="clear" w:color="auto" w:fill="FFFFFF"/>
                <w:lang w:eastAsia="zh-TW"/>
              </w:rPr>
            </w:pPr>
          </w:p>
          <w:p w14:paraId="1C6931CB" w14:textId="7079D3D8" w:rsidR="00635721" w:rsidRPr="00F655C1" w:rsidRDefault="00635721" w:rsidP="00F16EC4">
            <w:pPr>
              <w:pStyle w:val="TableParagraph"/>
              <w:spacing w:line="380" w:lineRule="exact"/>
              <w:ind w:left="107" w:right="95"/>
              <w:jc w:val="both"/>
              <w:rPr>
                <w:rFonts w:ascii="標楷體" w:eastAsia="標楷體" w:hAnsi="標楷體"/>
                <w:sz w:val="24"/>
                <w:szCs w:val="24"/>
                <w:shd w:val="clear" w:color="auto" w:fill="FFFFFF"/>
                <w:lang w:eastAsia="zh-TW"/>
              </w:rPr>
            </w:pPr>
            <w:r>
              <w:rPr>
                <w:rFonts w:ascii="標楷體" w:eastAsia="標楷體" w:hAnsi="標楷體" w:cs="細明體" w:hint="eastAsia"/>
                <w:sz w:val="24"/>
                <w:lang w:eastAsia="zh-TW"/>
              </w:rPr>
              <w:t>貳拾</w:t>
            </w:r>
            <w:r w:rsidR="00AE487B">
              <w:rPr>
                <w:rFonts w:ascii="標楷體" w:eastAsia="標楷體" w:hAnsi="標楷體" w:cs="細明體" w:hint="eastAsia"/>
                <w:sz w:val="24"/>
                <w:lang w:eastAsia="zh-TW"/>
              </w:rPr>
              <w:t>玖</w:t>
            </w:r>
            <w:r>
              <w:rPr>
                <w:rFonts w:ascii="標楷體" w:eastAsia="標楷體" w:hAnsi="標楷體" w:cs="細明體" w:hint="eastAsia"/>
                <w:sz w:val="24"/>
                <w:lang w:eastAsia="zh-TW"/>
              </w:rPr>
              <w:t>之</w:t>
            </w:r>
            <w:r w:rsidRPr="00F655C1">
              <w:rPr>
                <w:rFonts w:ascii="標楷體" w:eastAsia="標楷體" w:hAnsi="標楷體" w:hint="eastAsia"/>
                <w:sz w:val="24"/>
                <w:szCs w:val="24"/>
                <w:shd w:val="clear" w:color="auto" w:fill="FFFFFF"/>
                <w:lang w:eastAsia="zh-TW"/>
              </w:rPr>
              <w:t>四、第</w:t>
            </w:r>
            <w:r w:rsidRPr="00F655C1">
              <w:rPr>
                <w:rFonts w:ascii="標楷體" w:eastAsia="標楷體" w:hAnsi="標楷體"/>
                <w:sz w:val="24"/>
                <w:szCs w:val="24"/>
                <w:shd w:val="clear" w:color="auto" w:fill="FFFFFF"/>
                <w:lang w:eastAsia="zh-TW"/>
              </w:rPr>
              <w:t xml:space="preserve"> </w:t>
            </w:r>
            <w:r w:rsidR="00AE487B">
              <w:rPr>
                <w:rFonts w:ascii="標楷體" w:eastAsia="標楷體" w:hAnsi="標楷體"/>
                <w:sz w:val="24"/>
                <w:szCs w:val="24"/>
                <w:shd w:val="clear" w:color="auto" w:fill="FFFFFF"/>
                <w:lang w:eastAsia="zh-TW"/>
              </w:rPr>
              <w:t>7</w:t>
            </w:r>
            <w:r w:rsidRPr="00F655C1">
              <w:rPr>
                <w:rFonts w:ascii="標楷體" w:eastAsia="標楷體" w:hAnsi="標楷體"/>
                <w:sz w:val="24"/>
                <w:szCs w:val="24"/>
                <w:shd w:val="clear" w:color="auto" w:fill="FFFFFF"/>
                <w:lang w:eastAsia="zh-TW"/>
              </w:rPr>
              <w:t xml:space="preserve"> </w:t>
            </w:r>
            <w:r w:rsidRPr="00F655C1">
              <w:rPr>
                <w:rFonts w:ascii="標楷體" w:eastAsia="標楷體" w:hAnsi="標楷體" w:hint="eastAsia"/>
                <w:sz w:val="24"/>
                <w:szCs w:val="24"/>
                <w:shd w:val="clear" w:color="auto" w:fill="FFFFFF"/>
                <w:lang w:eastAsia="zh-TW"/>
              </w:rPr>
              <w:t>條</w:t>
            </w:r>
          </w:p>
          <w:p w14:paraId="55294E3B" w14:textId="77777777" w:rsidR="00BF325F" w:rsidRPr="00BF325F" w:rsidRDefault="00BF325F"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BF325F">
              <w:rPr>
                <w:rFonts w:ascii="標楷體" w:eastAsia="標楷體" w:hAnsi="標楷體"/>
                <w:sz w:val="24"/>
                <w:szCs w:val="24"/>
                <w:u w:val="single"/>
                <w:shd w:val="clear" w:color="auto" w:fill="FFFFFF"/>
                <w:lang w:eastAsia="zh-TW"/>
              </w:rPr>
              <w:t>各會員公司應訂定自行辦理業務員保險商品教育訓練管理審查規範，如有使用自製之保險商品教育訓練內容時，應進行事前審核及事後查核，並留存相關軌跡。</w:t>
            </w:r>
          </w:p>
          <w:p w14:paraId="384E5996" w14:textId="77777777" w:rsidR="00BF325F" w:rsidRPr="00BF325F" w:rsidRDefault="00BF325F"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BF325F">
              <w:rPr>
                <w:rFonts w:ascii="標楷體" w:eastAsia="標楷體" w:hAnsi="標楷體"/>
                <w:sz w:val="24"/>
                <w:szCs w:val="24"/>
                <w:u w:val="single"/>
                <w:shd w:val="clear" w:color="auto" w:fill="FFFFFF"/>
                <w:lang w:eastAsia="zh-TW"/>
              </w:rPr>
              <w:t>各會員公司應將本自律規範納入內部作業管理程序辦理，另依「保險代理人公司保險經紀人公司內部控制稽核制度及招攬處理制度實施辦法」建立內部控制及稽核制度之會員，應將本自律規範之內容納入內部控制及內部稽核項目，辦理查核。</w:t>
            </w:r>
          </w:p>
          <w:p w14:paraId="271650C8" w14:textId="77777777" w:rsidR="00BF325F" w:rsidRPr="00BF325F" w:rsidRDefault="00BF325F" w:rsidP="00F16EC4">
            <w:pPr>
              <w:pStyle w:val="TableParagraph"/>
              <w:spacing w:line="380" w:lineRule="exact"/>
              <w:ind w:left="107" w:right="95"/>
              <w:jc w:val="both"/>
              <w:rPr>
                <w:rFonts w:ascii="標楷體" w:eastAsia="標楷體" w:hAnsi="標楷體"/>
                <w:sz w:val="24"/>
                <w:szCs w:val="24"/>
                <w:u w:val="single"/>
                <w:shd w:val="clear" w:color="auto" w:fill="FFFFFF"/>
                <w:lang w:eastAsia="zh-TW"/>
              </w:rPr>
            </w:pPr>
            <w:r w:rsidRPr="00BF325F">
              <w:rPr>
                <w:rFonts w:ascii="標楷體" w:eastAsia="標楷體" w:hAnsi="標楷體"/>
                <w:sz w:val="24"/>
                <w:szCs w:val="24"/>
                <w:u w:val="single"/>
                <w:shd w:val="clear" w:color="auto" w:fill="FFFFFF"/>
                <w:lang w:eastAsia="zh-TW"/>
              </w:rPr>
              <w:t>各會員公司如有自製業務員保險商品教育訓練內容，應取得合作保險公司核可後方得使用。</w:t>
            </w:r>
          </w:p>
          <w:p w14:paraId="666BE065" w14:textId="30CF9866" w:rsidR="00635721" w:rsidRPr="00F655C1" w:rsidRDefault="00BF325F" w:rsidP="00F16EC4">
            <w:pPr>
              <w:pStyle w:val="TableParagraph"/>
              <w:spacing w:line="380" w:lineRule="exact"/>
              <w:ind w:left="107" w:right="95"/>
              <w:jc w:val="both"/>
              <w:rPr>
                <w:rFonts w:ascii="標楷體" w:eastAsia="標楷體" w:hAnsi="標楷體"/>
                <w:sz w:val="24"/>
                <w:lang w:eastAsia="zh-TW"/>
              </w:rPr>
            </w:pPr>
            <w:r w:rsidRPr="00BF325F">
              <w:rPr>
                <w:rFonts w:ascii="標楷體" w:eastAsia="標楷體" w:hAnsi="標楷體"/>
                <w:sz w:val="24"/>
                <w:szCs w:val="24"/>
                <w:u w:val="single"/>
                <w:shd w:val="clear" w:color="auto" w:fill="FFFFFF"/>
                <w:lang w:eastAsia="zh-TW"/>
              </w:rPr>
              <w:t>各會員公司應將第三條第一項辦理之保險商品教育訓練相關資料檔案適當保存至少5年。</w:t>
            </w:r>
          </w:p>
        </w:tc>
        <w:tc>
          <w:tcPr>
            <w:tcW w:w="2976" w:type="dxa"/>
          </w:tcPr>
          <w:p w14:paraId="538C7568" w14:textId="6E8F6498" w:rsidR="00635721" w:rsidRPr="00F655C1" w:rsidRDefault="00635721" w:rsidP="00F16EC4">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lastRenderedPageBreak/>
              <w:t>貳拾</w:t>
            </w:r>
            <w:r w:rsidR="0011086F">
              <w:rPr>
                <w:rFonts w:ascii="標楷體" w:eastAsia="標楷體" w:hAnsi="標楷體" w:cs="細明體" w:hint="eastAsia"/>
                <w:sz w:val="24"/>
                <w:lang w:eastAsia="zh-TW"/>
              </w:rPr>
              <w:t>玖</w:t>
            </w:r>
            <w:r>
              <w:rPr>
                <w:rFonts w:ascii="標楷體" w:eastAsia="標楷體" w:hAnsi="標楷體" w:cs="細明體" w:hint="eastAsia"/>
                <w:sz w:val="24"/>
                <w:lang w:eastAsia="zh-TW"/>
              </w:rPr>
              <w:t>之</w:t>
            </w:r>
            <w:r w:rsidRPr="00F655C1">
              <w:rPr>
                <w:rFonts w:ascii="標楷體" w:eastAsia="標楷體" w:hAnsi="標楷體" w:cs="新細明體" w:hint="eastAsia"/>
                <w:sz w:val="24"/>
                <w:szCs w:val="24"/>
                <w:lang w:eastAsia="zh-TW"/>
              </w:rPr>
              <w:t>一、</w:t>
            </w:r>
            <w:r w:rsidR="0011086F">
              <w:rPr>
                <w:rFonts w:ascii="標楷體" w:eastAsia="標楷體" w:hAnsi="標楷體" w:cs="新細明體" w:hint="eastAsia"/>
                <w:sz w:val="24"/>
                <w:szCs w:val="24"/>
                <w:lang w:eastAsia="zh-TW"/>
              </w:rPr>
              <w:t>應適用本自律規範之情形，且如教育訓練內容為公司自製者，應取得合作保險公司核可</w:t>
            </w:r>
            <w:r w:rsidRPr="00F655C1">
              <w:rPr>
                <w:rFonts w:ascii="標楷體" w:eastAsia="標楷體" w:hAnsi="標楷體" w:cs="新細明體" w:hint="eastAsia"/>
                <w:sz w:val="24"/>
                <w:szCs w:val="24"/>
                <w:lang w:eastAsia="zh-TW"/>
              </w:rPr>
              <w:t>。</w:t>
            </w:r>
          </w:p>
          <w:p w14:paraId="1B75AB67" w14:textId="21184B14" w:rsidR="0011086F" w:rsidRPr="0011086F" w:rsidRDefault="0011086F" w:rsidP="00F16EC4">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w:t>
            </w:r>
            <w:r>
              <w:rPr>
                <w:rFonts w:ascii="標楷體" w:eastAsia="標楷體" w:hAnsi="標楷體" w:cs="細明體"/>
                <w:sz w:val="24"/>
                <w:lang w:eastAsia="zh-TW"/>
              </w:rPr>
              <w:t>114</w:t>
            </w:r>
            <w:r>
              <w:rPr>
                <w:rFonts w:ascii="標楷體" w:eastAsia="標楷體" w:hAnsi="標楷體" w:cs="細明體" w:hint="eastAsia"/>
                <w:sz w:val="24"/>
                <w:lang w:eastAsia="zh-TW"/>
              </w:rPr>
              <w:t>年</w:t>
            </w:r>
            <w:r>
              <w:rPr>
                <w:rFonts w:ascii="標楷體" w:eastAsia="標楷體" w:hAnsi="標楷體" w:cs="細明體"/>
                <w:sz w:val="24"/>
                <w:lang w:eastAsia="zh-TW"/>
              </w:rPr>
              <w:t>9</w:t>
            </w:r>
            <w:r>
              <w:rPr>
                <w:rFonts w:ascii="標楷體" w:eastAsia="標楷體" w:hAnsi="標楷體" w:cs="細明體" w:hint="eastAsia"/>
                <w:sz w:val="24"/>
                <w:lang w:eastAsia="zh-TW"/>
              </w:rPr>
              <w:t>月</w:t>
            </w:r>
            <w:r>
              <w:rPr>
                <w:rFonts w:ascii="標楷體" w:eastAsia="標楷體" w:hAnsi="標楷體" w:cs="細明體"/>
                <w:sz w:val="24"/>
                <w:lang w:eastAsia="zh-TW"/>
              </w:rPr>
              <w:t>12</w:t>
            </w:r>
            <w:r>
              <w:rPr>
                <w:rFonts w:ascii="標楷體" w:eastAsia="標楷體" w:hAnsi="標楷體" w:cs="細明體" w:hint="eastAsia"/>
                <w:sz w:val="24"/>
                <w:lang w:eastAsia="zh-TW"/>
              </w:rPr>
              <w:t>日新增）</w:t>
            </w:r>
          </w:p>
          <w:p w14:paraId="25189FBC" w14:textId="77777777" w:rsidR="0011086F" w:rsidRDefault="0011086F" w:rsidP="00F16EC4">
            <w:pPr>
              <w:pStyle w:val="TableParagraph"/>
              <w:spacing w:line="380" w:lineRule="exact"/>
              <w:jc w:val="both"/>
              <w:rPr>
                <w:rFonts w:ascii="標楷體" w:eastAsia="標楷體" w:hAnsi="標楷體" w:cs="細明體"/>
                <w:sz w:val="24"/>
                <w:lang w:eastAsia="zh-TW"/>
              </w:rPr>
            </w:pPr>
          </w:p>
          <w:p w14:paraId="7DE5BD46" w14:textId="77777777" w:rsidR="0011086F" w:rsidRDefault="0011086F" w:rsidP="00F16EC4">
            <w:pPr>
              <w:pStyle w:val="TableParagraph"/>
              <w:spacing w:line="380" w:lineRule="exact"/>
              <w:jc w:val="both"/>
              <w:rPr>
                <w:rFonts w:ascii="標楷體" w:eastAsia="標楷體" w:hAnsi="標楷體" w:cs="細明體"/>
                <w:sz w:val="24"/>
                <w:lang w:eastAsia="zh-TW"/>
              </w:rPr>
            </w:pPr>
          </w:p>
          <w:p w14:paraId="658264EA" w14:textId="77777777" w:rsidR="0011086F" w:rsidRDefault="0011086F" w:rsidP="00F16EC4">
            <w:pPr>
              <w:pStyle w:val="TableParagraph"/>
              <w:spacing w:line="380" w:lineRule="exact"/>
              <w:jc w:val="both"/>
              <w:rPr>
                <w:rFonts w:ascii="標楷體" w:eastAsia="標楷體" w:hAnsi="標楷體" w:cs="細明體"/>
                <w:sz w:val="24"/>
                <w:lang w:eastAsia="zh-TW"/>
              </w:rPr>
            </w:pPr>
          </w:p>
          <w:p w14:paraId="4E80F424" w14:textId="3122DAD1" w:rsidR="00635721" w:rsidRDefault="00635721" w:rsidP="00F16EC4">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貳拾</w:t>
            </w:r>
            <w:r w:rsidR="00A23936">
              <w:rPr>
                <w:rFonts w:ascii="標楷體" w:eastAsia="標楷體" w:hAnsi="標楷體" w:cs="細明體" w:hint="eastAsia"/>
                <w:sz w:val="24"/>
                <w:lang w:eastAsia="zh-TW"/>
              </w:rPr>
              <w:t>玖</w:t>
            </w:r>
            <w:r>
              <w:rPr>
                <w:rFonts w:ascii="標楷體" w:eastAsia="標楷體" w:hAnsi="標楷體" w:cs="細明體" w:hint="eastAsia"/>
                <w:sz w:val="24"/>
                <w:lang w:eastAsia="zh-TW"/>
              </w:rPr>
              <w:t>之</w:t>
            </w:r>
            <w:r w:rsidRPr="00F655C1">
              <w:rPr>
                <w:rFonts w:ascii="標楷體" w:eastAsia="標楷體" w:hAnsi="標楷體" w:cs="新細明體" w:hint="eastAsia"/>
                <w:sz w:val="24"/>
                <w:szCs w:val="24"/>
                <w:lang w:eastAsia="zh-TW"/>
              </w:rPr>
              <w:t>二、</w:t>
            </w:r>
            <w:r w:rsidR="00A23936">
              <w:rPr>
                <w:rFonts w:ascii="標楷體" w:eastAsia="標楷體" w:hAnsi="標楷體" w:cs="新細明體" w:hint="eastAsia"/>
                <w:sz w:val="24"/>
                <w:szCs w:val="24"/>
                <w:lang w:eastAsia="zh-TW"/>
              </w:rPr>
              <w:t>公司辦理教育訓練內容應遵循之事項</w:t>
            </w:r>
            <w:r>
              <w:rPr>
                <w:rFonts w:ascii="標楷體" w:eastAsia="標楷體" w:hAnsi="標楷體" w:cs="新細明體" w:hint="eastAsia"/>
                <w:sz w:val="24"/>
                <w:szCs w:val="24"/>
                <w:lang w:eastAsia="zh-TW"/>
              </w:rPr>
              <w:t>。</w:t>
            </w:r>
          </w:p>
          <w:p w14:paraId="2BA75A0C" w14:textId="77777777" w:rsidR="00A23936" w:rsidRPr="0011086F" w:rsidRDefault="00A23936" w:rsidP="00A23936">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w:t>
            </w:r>
            <w:r>
              <w:rPr>
                <w:rFonts w:ascii="標楷體" w:eastAsia="標楷體" w:hAnsi="標楷體" w:cs="細明體"/>
                <w:sz w:val="24"/>
                <w:lang w:eastAsia="zh-TW"/>
              </w:rPr>
              <w:t>114</w:t>
            </w:r>
            <w:r>
              <w:rPr>
                <w:rFonts w:ascii="標楷體" w:eastAsia="標楷體" w:hAnsi="標楷體" w:cs="細明體" w:hint="eastAsia"/>
                <w:sz w:val="24"/>
                <w:lang w:eastAsia="zh-TW"/>
              </w:rPr>
              <w:t>年</w:t>
            </w:r>
            <w:r>
              <w:rPr>
                <w:rFonts w:ascii="標楷體" w:eastAsia="標楷體" w:hAnsi="標楷體" w:cs="細明體"/>
                <w:sz w:val="24"/>
                <w:lang w:eastAsia="zh-TW"/>
              </w:rPr>
              <w:t>9</w:t>
            </w:r>
            <w:r>
              <w:rPr>
                <w:rFonts w:ascii="標楷體" w:eastAsia="標楷體" w:hAnsi="標楷體" w:cs="細明體" w:hint="eastAsia"/>
                <w:sz w:val="24"/>
                <w:lang w:eastAsia="zh-TW"/>
              </w:rPr>
              <w:t>月</w:t>
            </w:r>
            <w:r>
              <w:rPr>
                <w:rFonts w:ascii="標楷體" w:eastAsia="標楷體" w:hAnsi="標楷體" w:cs="細明體"/>
                <w:sz w:val="24"/>
                <w:lang w:eastAsia="zh-TW"/>
              </w:rPr>
              <w:t>12</w:t>
            </w:r>
            <w:r>
              <w:rPr>
                <w:rFonts w:ascii="標楷體" w:eastAsia="標楷體" w:hAnsi="標楷體" w:cs="細明體" w:hint="eastAsia"/>
                <w:sz w:val="24"/>
                <w:lang w:eastAsia="zh-TW"/>
              </w:rPr>
              <w:t>日新增）</w:t>
            </w:r>
          </w:p>
          <w:p w14:paraId="4422EF5B" w14:textId="77777777" w:rsidR="00635721" w:rsidRPr="00F655C1" w:rsidRDefault="00635721" w:rsidP="00F16EC4">
            <w:pPr>
              <w:pStyle w:val="TableParagraph"/>
              <w:spacing w:line="380" w:lineRule="exact"/>
              <w:jc w:val="both"/>
              <w:rPr>
                <w:rFonts w:ascii="標楷體" w:eastAsia="標楷體" w:hAnsi="標楷體" w:cs="新細明體"/>
                <w:sz w:val="24"/>
                <w:szCs w:val="24"/>
                <w:lang w:eastAsia="zh-TW"/>
              </w:rPr>
            </w:pPr>
          </w:p>
          <w:p w14:paraId="1466FF46"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34D471D5"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3F609092"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1A07FCBE"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71213ED2"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33953DEB"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1CCCF3C3"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6BEF991F"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565698CA"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03FBAFF0"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382A058F"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64BE473D"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42FEF1A1"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19658B90"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2A7C4551"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4E41670F"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3F55EC13"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014908B8"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565868BD"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41639AEB" w14:textId="77777777" w:rsidR="00A23936" w:rsidRDefault="00A23936" w:rsidP="00F16EC4">
            <w:pPr>
              <w:pStyle w:val="TableParagraph"/>
              <w:spacing w:line="380" w:lineRule="exact"/>
              <w:jc w:val="both"/>
              <w:rPr>
                <w:rFonts w:ascii="標楷體" w:eastAsia="標楷體" w:hAnsi="標楷體" w:cs="細明體"/>
                <w:sz w:val="24"/>
                <w:lang w:eastAsia="zh-TW"/>
              </w:rPr>
            </w:pPr>
          </w:p>
          <w:p w14:paraId="602AD033" w14:textId="77777777" w:rsidR="002921F5" w:rsidRDefault="002921F5" w:rsidP="00F16EC4">
            <w:pPr>
              <w:pStyle w:val="TableParagraph"/>
              <w:spacing w:line="380" w:lineRule="exact"/>
              <w:jc w:val="both"/>
              <w:rPr>
                <w:rFonts w:ascii="標楷體" w:eastAsia="標楷體" w:hAnsi="標楷體" w:cs="細明體"/>
                <w:sz w:val="24"/>
                <w:lang w:eastAsia="zh-TW"/>
              </w:rPr>
            </w:pPr>
          </w:p>
          <w:p w14:paraId="0B454D94" w14:textId="247DE16E" w:rsidR="00635721" w:rsidRPr="00F655C1" w:rsidRDefault="00635721" w:rsidP="00F16EC4">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貳拾</w:t>
            </w:r>
            <w:r w:rsidR="00AE487B">
              <w:rPr>
                <w:rFonts w:ascii="標楷體" w:eastAsia="標楷體" w:hAnsi="標楷體" w:cs="細明體" w:hint="eastAsia"/>
                <w:sz w:val="24"/>
                <w:lang w:eastAsia="zh-TW"/>
              </w:rPr>
              <w:t>玖</w:t>
            </w:r>
            <w:r>
              <w:rPr>
                <w:rFonts w:ascii="標楷體" w:eastAsia="標楷體" w:hAnsi="標楷體" w:cs="細明體" w:hint="eastAsia"/>
                <w:sz w:val="24"/>
                <w:lang w:eastAsia="zh-TW"/>
              </w:rPr>
              <w:t>之</w:t>
            </w:r>
            <w:r w:rsidRPr="00F655C1">
              <w:rPr>
                <w:rFonts w:ascii="標楷體" w:eastAsia="標楷體" w:hAnsi="標楷體" w:cs="新細明體" w:hint="eastAsia"/>
                <w:sz w:val="24"/>
                <w:szCs w:val="24"/>
                <w:lang w:eastAsia="zh-TW"/>
              </w:rPr>
              <w:t>三、</w:t>
            </w:r>
            <w:r w:rsidR="002921F5">
              <w:rPr>
                <w:rFonts w:ascii="標楷體" w:eastAsia="標楷體" w:hAnsi="標楷體" w:cs="新細明體" w:hint="eastAsia"/>
                <w:sz w:val="24"/>
                <w:szCs w:val="24"/>
                <w:lang w:eastAsia="zh-TW"/>
              </w:rPr>
              <w:t>人身保代公司</w:t>
            </w:r>
            <w:r w:rsidR="00744F44">
              <w:rPr>
                <w:rFonts w:ascii="標楷體" w:eastAsia="標楷體" w:hAnsi="標楷體" w:cs="新細明體" w:hint="eastAsia"/>
                <w:sz w:val="24"/>
                <w:szCs w:val="24"/>
                <w:lang w:eastAsia="zh-TW"/>
              </w:rPr>
              <w:t>辦理</w:t>
            </w:r>
            <w:r w:rsidR="002774C4">
              <w:rPr>
                <w:rFonts w:ascii="標楷體" w:eastAsia="標楷體" w:hAnsi="標楷體" w:cs="新細明體" w:hint="eastAsia"/>
                <w:sz w:val="24"/>
                <w:szCs w:val="24"/>
                <w:lang w:eastAsia="zh-TW"/>
              </w:rPr>
              <w:t>投資型保險商品</w:t>
            </w:r>
            <w:r w:rsidR="00AE487B">
              <w:rPr>
                <w:rFonts w:ascii="標楷體" w:eastAsia="標楷體" w:hAnsi="標楷體" w:cs="新細明體" w:hint="eastAsia"/>
                <w:sz w:val="24"/>
                <w:szCs w:val="24"/>
                <w:lang w:eastAsia="zh-TW"/>
              </w:rPr>
              <w:t>教育訓練，除第4條規定外，需另外遵守之事項</w:t>
            </w:r>
            <w:r w:rsidRPr="00F655C1">
              <w:rPr>
                <w:rFonts w:ascii="標楷體" w:eastAsia="標楷體" w:hAnsi="標楷體" w:cs="新細明體" w:hint="eastAsia"/>
                <w:sz w:val="24"/>
                <w:szCs w:val="24"/>
                <w:lang w:eastAsia="zh-TW"/>
              </w:rPr>
              <w:t>。</w:t>
            </w:r>
          </w:p>
          <w:p w14:paraId="14591142" w14:textId="77777777" w:rsidR="00AE487B" w:rsidRPr="0011086F" w:rsidRDefault="00AE487B" w:rsidP="00AE487B">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w:t>
            </w:r>
            <w:r>
              <w:rPr>
                <w:rFonts w:ascii="標楷體" w:eastAsia="標楷體" w:hAnsi="標楷體" w:cs="細明體"/>
                <w:sz w:val="24"/>
                <w:lang w:eastAsia="zh-TW"/>
              </w:rPr>
              <w:t>114</w:t>
            </w:r>
            <w:r>
              <w:rPr>
                <w:rFonts w:ascii="標楷體" w:eastAsia="標楷體" w:hAnsi="標楷體" w:cs="細明體" w:hint="eastAsia"/>
                <w:sz w:val="24"/>
                <w:lang w:eastAsia="zh-TW"/>
              </w:rPr>
              <w:t>年</w:t>
            </w:r>
            <w:r>
              <w:rPr>
                <w:rFonts w:ascii="標楷體" w:eastAsia="標楷體" w:hAnsi="標楷體" w:cs="細明體"/>
                <w:sz w:val="24"/>
                <w:lang w:eastAsia="zh-TW"/>
              </w:rPr>
              <w:t>9</w:t>
            </w:r>
            <w:r>
              <w:rPr>
                <w:rFonts w:ascii="標楷體" w:eastAsia="標楷體" w:hAnsi="標楷體" w:cs="細明體" w:hint="eastAsia"/>
                <w:sz w:val="24"/>
                <w:lang w:eastAsia="zh-TW"/>
              </w:rPr>
              <w:t>月</w:t>
            </w:r>
            <w:r>
              <w:rPr>
                <w:rFonts w:ascii="標楷體" w:eastAsia="標楷體" w:hAnsi="標楷體" w:cs="細明體"/>
                <w:sz w:val="24"/>
                <w:lang w:eastAsia="zh-TW"/>
              </w:rPr>
              <w:t>12</w:t>
            </w:r>
            <w:r>
              <w:rPr>
                <w:rFonts w:ascii="標楷體" w:eastAsia="標楷體" w:hAnsi="標楷體" w:cs="細明體" w:hint="eastAsia"/>
                <w:sz w:val="24"/>
                <w:lang w:eastAsia="zh-TW"/>
              </w:rPr>
              <w:t>日新增）</w:t>
            </w:r>
          </w:p>
          <w:p w14:paraId="7CBDE03B" w14:textId="77777777" w:rsidR="00635721" w:rsidRDefault="00635721" w:rsidP="00F16EC4">
            <w:pPr>
              <w:pStyle w:val="TableParagraph"/>
              <w:spacing w:line="380" w:lineRule="exact"/>
              <w:jc w:val="both"/>
              <w:rPr>
                <w:rFonts w:ascii="標楷體" w:eastAsia="標楷體" w:hAnsi="標楷體" w:cs="新細明體"/>
                <w:sz w:val="24"/>
                <w:szCs w:val="24"/>
                <w:lang w:eastAsia="zh-TW"/>
              </w:rPr>
            </w:pPr>
          </w:p>
          <w:p w14:paraId="1169F449"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69CDCB16"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4F514AA4"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06D427FC"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128CB948"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6EA09C3E"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0FDE04DC"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200C132E"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1DFB9B4E"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0530EAA8"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5EB97679" w14:textId="77777777" w:rsidR="00AE487B" w:rsidRDefault="00AE487B" w:rsidP="00F16EC4">
            <w:pPr>
              <w:pStyle w:val="TableParagraph"/>
              <w:spacing w:line="380" w:lineRule="exact"/>
              <w:jc w:val="both"/>
              <w:rPr>
                <w:rFonts w:ascii="標楷體" w:eastAsia="標楷體" w:hAnsi="標楷體" w:cs="新細明體"/>
                <w:sz w:val="24"/>
                <w:szCs w:val="24"/>
                <w:lang w:eastAsia="zh-TW"/>
              </w:rPr>
            </w:pPr>
          </w:p>
          <w:p w14:paraId="1B5043DA" w14:textId="77777777" w:rsidR="00635721" w:rsidRDefault="00635721" w:rsidP="00F16EC4">
            <w:pPr>
              <w:pStyle w:val="TableParagraph"/>
              <w:spacing w:line="380" w:lineRule="exact"/>
              <w:jc w:val="both"/>
              <w:rPr>
                <w:rFonts w:ascii="標楷體" w:eastAsia="標楷體" w:hAnsi="標楷體" w:cs="新細明體"/>
                <w:sz w:val="24"/>
                <w:szCs w:val="24"/>
                <w:lang w:eastAsia="zh-TW"/>
              </w:rPr>
            </w:pPr>
          </w:p>
          <w:p w14:paraId="7147C4CE" w14:textId="77777777" w:rsidR="00635721" w:rsidRPr="00F655C1" w:rsidRDefault="00635721" w:rsidP="00F16EC4">
            <w:pPr>
              <w:pStyle w:val="TableParagraph"/>
              <w:spacing w:line="380" w:lineRule="exact"/>
              <w:jc w:val="both"/>
              <w:rPr>
                <w:rFonts w:ascii="標楷體" w:eastAsia="標楷體" w:hAnsi="標楷體" w:cs="新細明體"/>
                <w:sz w:val="24"/>
                <w:szCs w:val="24"/>
                <w:lang w:eastAsia="zh-TW"/>
              </w:rPr>
            </w:pPr>
          </w:p>
          <w:p w14:paraId="6955FF08" w14:textId="65AE8C5E" w:rsidR="00635721" w:rsidRPr="00F655C1" w:rsidRDefault="00635721" w:rsidP="00F16EC4">
            <w:pPr>
              <w:pStyle w:val="TableParagraph"/>
              <w:spacing w:line="380" w:lineRule="exact"/>
              <w:jc w:val="both"/>
              <w:rPr>
                <w:rFonts w:ascii="標楷體" w:eastAsia="標楷體" w:hAnsi="標楷體" w:cs="新細明體"/>
                <w:sz w:val="24"/>
                <w:szCs w:val="24"/>
                <w:lang w:eastAsia="zh-TW"/>
              </w:rPr>
            </w:pPr>
            <w:r>
              <w:rPr>
                <w:rFonts w:ascii="標楷體" w:eastAsia="標楷體" w:hAnsi="標楷體" w:cs="細明體" w:hint="eastAsia"/>
                <w:sz w:val="24"/>
                <w:lang w:eastAsia="zh-TW"/>
              </w:rPr>
              <w:t>貳拾</w:t>
            </w:r>
            <w:r w:rsidR="00BF325F">
              <w:rPr>
                <w:rFonts w:ascii="標楷體" w:eastAsia="標楷體" w:hAnsi="標楷體" w:cs="細明體" w:hint="eastAsia"/>
                <w:sz w:val="24"/>
                <w:lang w:eastAsia="zh-TW"/>
              </w:rPr>
              <w:t>玖</w:t>
            </w:r>
            <w:r>
              <w:rPr>
                <w:rFonts w:ascii="標楷體" w:eastAsia="標楷體" w:hAnsi="標楷體" w:cs="細明體" w:hint="eastAsia"/>
                <w:sz w:val="24"/>
                <w:lang w:eastAsia="zh-TW"/>
              </w:rPr>
              <w:t>之</w:t>
            </w:r>
            <w:r w:rsidRPr="00F655C1">
              <w:rPr>
                <w:rFonts w:ascii="標楷體" w:eastAsia="標楷體" w:hAnsi="標楷體" w:cs="新細明體" w:hint="eastAsia"/>
                <w:sz w:val="24"/>
                <w:szCs w:val="24"/>
                <w:lang w:eastAsia="zh-TW"/>
              </w:rPr>
              <w:t>四、</w:t>
            </w:r>
            <w:r w:rsidR="00BF325F" w:rsidRPr="00BF325F">
              <w:rPr>
                <w:rFonts w:ascii="標楷體" w:eastAsia="標楷體" w:hAnsi="標楷體" w:cs="新細明體"/>
                <w:sz w:val="24"/>
                <w:szCs w:val="24"/>
                <w:lang w:eastAsia="zh-TW"/>
              </w:rPr>
              <w:t>應訂定業務員保險商品教育訓練管理審查程序，使用自製教材前應完成事前審核與合作保險公司核可，事後並應查核與留存軌跡；相關訓練資料應保存至少五年</w:t>
            </w:r>
            <w:r w:rsidR="00BF325F">
              <w:rPr>
                <w:rFonts w:ascii="標楷體" w:eastAsia="標楷體" w:hAnsi="標楷體" w:cs="新細明體" w:hint="eastAsia"/>
                <w:sz w:val="24"/>
                <w:szCs w:val="24"/>
                <w:lang w:eastAsia="zh-TW"/>
              </w:rPr>
              <w:t>。</w:t>
            </w:r>
          </w:p>
          <w:p w14:paraId="1A28F2C7" w14:textId="77777777" w:rsidR="00BF325F" w:rsidRPr="0011086F" w:rsidRDefault="00BF325F" w:rsidP="00BF325F">
            <w:pPr>
              <w:pStyle w:val="TableParagraph"/>
              <w:spacing w:line="380" w:lineRule="exact"/>
              <w:jc w:val="both"/>
              <w:rPr>
                <w:rFonts w:ascii="標楷體" w:eastAsia="標楷體" w:hAnsi="標楷體" w:cs="細明體"/>
                <w:sz w:val="24"/>
                <w:lang w:eastAsia="zh-TW"/>
              </w:rPr>
            </w:pPr>
            <w:r>
              <w:rPr>
                <w:rFonts w:ascii="標楷體" w:eastAsia="標楷體" w:hAnsi="標楷體" w:cs="細明體" w:hint="eastAsia"/>
                <w:sz w:val="24"/>
                <w:lang w:eastAsia="zh-TW"/>
              </w:rPr>
              <w:t>（</w:t>
            </w:r>
            <w:r>
              <w:rPr>
                <w:rFonts w:ascii="標楷體" w:eastAsia="標楷體" w:hAnsi="標楷體" w:cs="細明體"/>
                <w:sz w:val="24"/>
                <w:lang w:eastAsia="zh-TW"/>
              </w:rPr>
              <w:t>114</w:t>
            </w:r>
            <w:r>
              <w:rPr>
                <w:rFonts w:ascii="標楷體" w:eastAsia="標楷體" w:hAnsi="標楷體" w:cs="細明體" w:hint="eastAsia"/>
                <w:sz w:val="24"/>
                <w:lang w:eastAsia="zh-TW"/>
              </w:rPr>
              <w:t>年</w:t>
            </w:r>
            <w:r>
              <w:rPr>
                <w:rFonts w:ascii="標楷體" w:eastAsia="標楷體" w:hAnsi="標楷體" w:cs="細明體"/>
                <w:sz w:val="24"/>
                <w:lang w:eastAsia="zh-TW"/>
              </w:rPr>
              <w:t>9</w:t>
            </w:r>
            <w:r>
              <w:rPr>
                <w:rFonts w:ascii="標楷體" w:eastAsia="標楷體" w:hAnsi="標楷體" w:cs="細明體" w:hint="eastAsia"/>
                <w:sz w:val="24"/>
                <w:lang w:eastAsia="zh-TW"/>
              </w:rPr>
              <w:t>月</w:t>
            </w:r>
            <w:r>
              <w:rPr>
                <w:rFonts w:ascii="標楷體" w:eastAsia="標楷體" w:hAnsi="標楷體" w:cs="細明體"/>
                <w:sz w:val="24"/>
                <w:lang w:eastAsia="zh-TW"/>
              </w:rPr>
              <w:t>12</w:t>
            </w:r>
            <w:r>
              <w:rPr>
                <w:rFonts w:ascii="標楷體" w:eastAsia="標楷體" w:hAnsi="標楷體" w:cs="細明體" w:hint="eastAsia"/>
                <w:sz w:val="24"/>
                <w:lang w:eastAsia="zh-TW"/>
              </w:rPr>
              <w:t>日新增）</w:t>
            </w:r>
          </w:p>
          <w:p w14:paraId="2325BAD6" w14:textId="77777777" w:rsidR="00635721" w:rsidRPr="00F655C1" w:rsidRDefault="00635721" w:rsidP="00F16EC4">
            <w:pPr>
              <w:pStyle w:val="TableParagraph"/>
              <w:spacing w:line="380" w:lineRule="exact"/>
              <w:ind w:right="129"/>
              <w:jc w:val="both"/>
              <w:rPr>
                <w:rFonts w:ascii="標楷體" w:eastAsia="標楷體" w:hAnsi="標楷體"/>
                <w:sz w:val="24"/>
                <w:lang w:eastAsia="zh-TW"/>
              </w:rPr>
            </w:pPr>
          </w:p>
          <w:p w14:paraId="797D70EA" w14:textId="77777777" w:rsidR="00635721" w:rsidRPr="00F655C1" w:rsidRDefault="00635721" w:rsidP="00F16EC4">
            <w:pPr>
              <w:pStyle w:val="TableParagraph"/>
              <w:spacing w:line="380" w:lineRule="exact"/>
              <w:jc w:val="both"/>
              <w:rPr>
                <w:rFonts w:ascii="標楷體" w:eastAsia="標楷體" w:hAnsi="標楷體"/>
                <w:sz w:val="24"/>
                <w:lang w:eastAsia="zh-TW"/>
              </w:rPr>
            </w:pPr>
          </w:p>
        </w:tc>
        <w:tc>
          <w:tcPr>
            <w:tcW w:w="2977" w:type="dxa"/>
          </w:tcPr>
          <w:p w14:paraId="5C61C4A8" w14:textId="77777777" w:rsidR="00635721" w:rsidRPr="00F655C1" w:rsidRDefault="00635721" w:rsidP="00F16EC4">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lastRenderedPageBreak/>
              <w:t>一、</w:t>
            </w:r>
            <w:r w:rsidRPr="00F655C1">
              <w:rPr>
                <w:rFonts w:ascii="標楷體" w:eastAsia="標楷體" w:hAnsi="標楷體"/>
                <w:sz w:val="24"/>
                <w:lang w:eastAsia="zh-TW"/>
              </w:rPr>
              <w:t xml:space="preserve"> </w:t>
            </w:r>
            <w:r w:rsidRPr="00F655C1">
              <w:rPr>
                <w:rFonts w:ascii="標楷體" w:eastAsia="標楷體" w:hAnsi="標楷體" w:cs="細明體" w:hint="eastAsia"/>
                <w:sz w:val="24"/>
                <w:lang w:eastAsia="zh-TW"/>
              </w:rPr>
              <w:t>法令遵循人員如發現經辦人員確有違反法令規章之行為時，除依照當時情況採取適當措施外，應儘速將案情報董事會（或總經理或其他主管）備查。</w:t>
            </w:r>
          </w:p>
          <w:p w14:paraId="2DC2406B" w14:textId="77777777" w:rsidR="00635721" w:rsidRPr="00F655C1" w:rsidRDefault="00635721" w:rsidP="00F16EC4">
            <w:pPr>
              <w:pStyle w:val="TableParagraph"/>
              <w:spacing w:line="380" w:lineRule="exact"/>
              <w:ind w:left="675" w:right="88" w:hanging="568"/>
              <w:jc w:val="both"/>
              <w:rPr>
                <w:rFonts w:ascii="標楷體" w:eastAsia="標楷體" w:hAnsi="標楷體"/>
                <w:sz w:val="24"/>
                <w:lang w:eastAsia="zh-TW"/>
              </w:rPr>
            </w:pPr>
            <w:r w:rsidRPr="00F655C1">
              <w:rPr>
                <w:rFonts w:ascii="標楷體" w:eastAsia="標楷體" w:hAnsi="標楷體" w:cs="細明體" w:hint="eastAsia"/>
                <w:sz w:val="24"/>
                <w:lang w:eastAsia="zh-TW"/>
              </w:rPr>
              <w:t>二、</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法令遵循人員於發現業務上確有違反法令規章之情形後，應切實檢討改善或補辦，</w:t>
            </w:r>
            <w:r w:rsidRPr="00F655C1">
              <w:rPr>
                <w:rFonts w:ascii="標楷體" w:eastAsia="標楷體" w:hAnsi="標楷體" w:cs="細明體"/>
                <w:sz w:val="24"/>
                <w:lang w:eastAsia="zh-TW"/>
              </w:rPr>
              <w:t xml:space="preserve"> </w:t>
            </w:r>
            <w:r w:rsidRPr="00F655C1">
              <w:rPr>
                <w:rFonts w:ascii="標楷體" w:eastAsia="標楷體" w:hAnsi="標楷體" w:cs="細明體" w:hint="eastAsia"/>
                <w:sz w:val="24"/>
                <w:lang w:eastAsia="zh-TW"/>
              </w:rPr>
              <w:t>並應於一個月內將改善情形函報董事會（或總經理或其他主管）。缺失事項若不依規定於限期內改善或補辦，其情節重大者，法遵人員應報請議處相關人員或依情</w:t>
            </w:r>
          </w:p>
        </w:tc>
        <w:tc>
          <w:tcPr>
            <w:tcW w:w="1609" w:type="dxa"/>
          </w:tcPr>
          <w:p w14:paraId="102E051E" w14:textId="77777777" w:rsidR="00635721" w:rsidRPr="00F655C1" w:rsidRDefault="00635721" w:rsidP="00F16EC4">
            <w:pPr>
              <w:pStyle w:val="TableParagraph"/>
              <w:spacing w:line="380" w:lineRule="exact"/>
              <w:ind w:left="106" w:right="35"/>
              <w:jc w:val="both"/>
              <w:rPr>
                <w:rFonts w:ascii="標楷體" w:eastAsia="標楷體" w:hAnsi="標楷體"/>
                <w:sz w:val="24"/>
              </w:rPr>
            </w:pPr>
            <w:proofErr w:type="spellStart"/>
            <w:r w:rsidRPr="00F655C1">
              <w:rPr>
                <w:rFonts w:ascii="標楷體" w:eastAsia="標楷體" w:hAnsi="標楷體" w:cs="細明體" w:hint="eastAsia"/>
                <w:sz w:val="24"/>
              </w:rPr>
              <w:t>業務部、行政部</w:t>
            </w:r>
            <w:proofErr w:type="spellEnd"/>
          </w:p>
        </w:tc>
      </w:tr>
    </w:tbl>
    <w:p w14:paraId="1CE55CFD" w14:textId="77777777" w:rsidR="00166F3E" w:rsidRPr="00635721" w:rsidRDefault="00166F3E" w:rsidP="00744F44">
      <w:pPr>
        <w:rPr>
          <w:lang w:eastAsia="zh-TW"/>
        </w:rPr>
      </w:pPr>
    </w:p>
    <w:sectPr w:rsidR="00166F3E" w:rsidRPr="00635721" w:rsidSect="00C21709">
      <w:footerReference w:type="default" r:id="rId10"/>
      <w:pgSz w:w="16840" w:h="11910" w:orient="landscape"/>
      <w:pgMar w:top="1180" w:right="200" w:bottom="1560" w:left="340" w:header="963" w:footer="13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3A0E" w14:textId="77777777" w:rsidR="00F76C6C" w:rsidRDefault="00F76C6C" w:rsidP="009962B6">
      <w:r>
        <w:separator/>
      </w:r>
    </w:p>
  </w:endnote>
  <w:endnote w:type="continuationSeparator" w:id="0">
    <w:p w14:paraId="3FC490F1" w14:textId="77777777" w:rsidR="00F76C6C" w:rsidRDefault="00F76C6C" w:rsidP="0099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Noto Sans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FC2" w14:textId="77777777" w:rsidR="00634982" w:rsidRDefault="00634982">
    <w:pPr>
      <w:pStyle w:val="a3"/>
      <w:spacing w:before="0" w:line="14" w:lineRule="auto"/>
      <w:rPr>
        <w:sz w:val="20"/>
      </w:rPr>
    </w:pPr>
    <w:r>
      <w:rPr>
        <w:noProof/>
        <w:lang w:eastAsia="zh-TW"/>
      </w:rPr>
      <mc:AlternateContent>
        <mc:Choice Requires="wps">
          <w:drawing>
            <wp:anchor distT="0" distB="0" distL="114300" distR="114300" simplePos="0" relativeHeight="503208920" behindDoc="1" locked="0" layoutInCell="1" allowOverlap="1" wp14:anchorId="70D03EC9" wp14:editId="0005974A">
              <wp:simplePos x="0" y="0"/>
              <wp:positionH relativeFrom="page">
                <wp:posOffset>10258425</wp:posOffset>
              </wp:positionH>
              <wp:positionV relativeFrom="page">
                <wp:posOffset>6547485</wp:posOffset>
              </wp:positionV>
              <wp:extent cx="274320" cy="166370"/>
              <wp:effectExtent l="0" t="3810" r="190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F135" w14:textId="77777777" w:rsidR="00634982" w:rsidRDefault="00634982">
                          <w:pPr>
                            <w:spacing w:before="12"/>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03EC9" id="_x0000_t202" coordsize="21600,21600" o:spt="202" path="m,l,21600r21600,l21600,xe">
              <v:stroke joinstyle="miter"/>
              <v:path gradientshapeok="t" o:connecttype="rect"/>
            </v:shapetype>
            <v:shape id="Text Box 2" o:spid="_x0000_s1026" type="#_x0000_t202" style="position:absolute;margin-left:807.75pt;margin-top:515.55pt;width:21.6pt;height:13.1pt;z-index:-107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" filled="f" stroked="f">
              <v:textbox inset="0,0,0,0">
                <w:txbxContent>
                  <w:p w14:paraId="5926F135" w14:textId="77777777" w:rsidR="00634982" w:rsidRDefault="00634982">
                    <w:pPr>
                      <w:spacing w:before="12"/>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8450" w14:textId="77777777" w:rsidR="00634982" w:rsidRDefault="00634982">
    <w:pPr>
      <w:pStyle w:val="a3"/>
      <w:spacing w:before="0" w:line="14" w:lineRule="auto"/>
      <w:rPr>
        <w:sz w:val="20"/>
      </w:rPr>
    </w:pPr>
    <w:r>
      <w:rPr>
        <w:noProof/>
        <w:lang w:eastAsia="zh-TW"/>
      </w:rPr>
      <mc:AlternateContent>
        <mc:Choice Requires="wps">
          <w:drawing>
            <wp:anchor distT="0" distB="0" distL="114300" distR="114300" simplePos="0" relativeHeight="503208944" behindDoc="1" locked="0" layoutInCell="1" allowOverlap="1" wp14:anchorId="7189A581" wp14:editId="489F4BD6">
              <wp:simplePos x="0" y="0"/>
              <wp:positionH relativeFrom="page">
                <wp:posOffset>10290175</wp:posOffset>
              </wp:positionH>
              <wp:positionV relativeFrom="page">
                <wp:posOffset>6547485</wp:posOffset>
              </wp:positionV>
              <wp:extent cx="241300" cy="166370"/>
              <wp:effectExtent l="3175" t="3810"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E92D" w14:textId="77777777" w:rsidR="00634982" w:rsidRDefault="00634982">
                          <w:pPr>
                            <w:spacing w:before="12"/>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9A581" id="_x0000_t202" coordsize="21600,21600" o:spt="202" path="m,l,21600r21600,l21600,xe">
              <v:stroke joinstyle="miter"/>
              <v:path gradientshapeok="t" o:connecttype="rect"/>
            </v:shapetype>
            <v:shape id="Text Box 1" o:spid="_x0000_s1027" type="#_x0000_t202" style="position:absolute;margin-left:810.25pt;margin-top:515.55pt;width:19pt;height:13.1pt;z-index:-10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" filled="f" stroked="f">
              <v:textbox inset="0,0,0,0">
                <w:txbxContent>
                  <w:p w14:paraId="1870E92D" w14:textId="77777777" w:rsidR="00634982" w:rsidRDefault="00634982">
                    <w:pPr>
                      <w:spacing w:before="12"/>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156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C17C" w14:textId="77777777" w:rsidR="00F76C6C" w:rsidRDefault="00F76C6C" w:rsidP="009962B6">
      <w:r>
        <w:separator/>
      </w:r>
    </w:p>
  </w:footnote>
  <w:footnote w:type="continuationSeparator" w:id="0">
    <w:p w14:paraId="78F58E26" w14:textId="77777777" w:rsidR="00F76C6C" w:rsidRDefault="00F76C6C" w:rsidP="0099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A713" w14:textId="55F7E43D" w:rsidR="00634982" w:rsidRDefault="00634982">
    <w:pPr>
      <w:pStyle w:val="a3"/>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44F"/>
    <w:multiLevelType w:val="hybridMultilevel"/>
    <w:tmpl w:val="A1281E6A"/>
    <w:lvl w:ilvl="0" w:tplc="97F2A4C4">
      <w:start w:val="1"/>
      <w:numFmt w:val="taiwaneseCountingThousand"/>
      <w:suff w:val="nothing"/>
      <w:lvlText w:val="%1、"/>
      <w:lvlJc w:val="left"/>
      <w:pPr>
        <w:ind w:left="587" w:hanging="480"/>
      </w:pPr>
      <w:rPr>
        <w:rFonts w:hint="eastAsia"/>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1" w15:restartNumberingAfterBreak="0">
    <w:nsid w:val="062C7F4B"/>
    <w:multiLevelType w:val="hybridMultilevel"/>
    <w:tmpl w:val="51E2C44A"/>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96F2102"/>
    <w:multiLevelType w:val="hybridMultilevel"/>
    <w:tmpl w:val="B2D29B40"/>
    <w:lvl w:ilvl="0" w:tplc="A6F8E236">
      <w:start w:val="3"/>
      <w:numFmt w:val="taiwaneseCountingThousand"/>
      <w:lvlText w:val="%1、"/>
      <w:lvlJc w:val="left"/>
      <w:pPr>
        <w:ind w:left="520" w:hanging="5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07449"/>
    <w:multiLevelType w:val="hybridMultilevel"/>
    <w:tmpl w:val="71D229C6"/>
    <w:lvl w:ilvl="0" w:tplc="FDC057DE">
      <w:start w:val="1"/>
      <w:numFmt w:val="taiwaneseCountingThousand"/>
      <w:suff w:val="nothing"/>
      <w:lvlText w:val="%1、"/>
      <w:lvlJc w:val="left"/>
      <w:pPr>
        <w:ind w:left="587" w:hanging="480"/>
      </w:pPr>
      <w:rPr>
        <w:rFonts w:hint="eastAsia"/>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 w15:restartNumberingAfterBreak="0">
    <w:nsid w:val="14E07DBD"/>
    <w:multiLevelType w:val="hybridMultilevel"/>
    <w:tmpl w:val="FBA481B4"/>
    <w:lvl w:ilvl="0" w:tplc="DD48A648">
      <w:start w:val="1"/>
      <w:numFmt w:val="taiwaneseCountingThousand"/>
      <w:lvlText w:val="%1、"/>
      <w:lvlJc w:val="left"/>
      <w:pPr>
        <w:ind w:left="480" w:hanging="48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D572F6"/>
    <w:multiLevelType w:val="hybridMultilevel"/>
    <w:tmpl w:val="E6EED170"/>
    <w:lvl w:ilvl="0" w:tplc="0508732C">
      <w:start w:val="1"/>
      <w:numFmt w:val="taiwaneseCountingThousand"/>
      <w:suff w:val="nothing"/>
      <w:lvlText w:val="%1、"/>
      <w:lvlJc w:val="left"/>
      <w:pPr>
        <w:ind w:left="731" w:hanging="624"/>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EA1190"/>
    <w:multiLevelType w:val="hybridMultilevel"/>
    <w:tmpl w:val="E356DC54"/>
    <w:lvl w:ilvl="0" w:tplc="AFEC9C52">
      <w:start w:val="1"/>
      <w:numFmt w:val="taiwaneseCountingThousand"/>
      <w:lvlText w:val="%1、"/>
      <w:lvlJc w:val="left"/>
      <w:pPr>
        <w:ind w:left="587" w:hanging="480"/>
      </w:pPr>
      <w:rPr>
        <w:rFonts w:hint="eastAsia"/>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7" w15:restartNumberingAfterBreak="0">
    <w:nsid w:val="1C6C01C6"/>
    <w:multiLevelType w:val="hybridMultilevel"/>
    <w:tmpl w:val="44AC023A"/>
    <w:lvl w:ilvl="0" w:tplc="5126A5AC">
      <w:start w:val="3"/>
      <w:numFmt w:val="taiwaneseCountingThousand"/>
      <w:lvlText w:val="（%1）"/>
      <w:lvlJc w:val="left"/>
      <w:pPr>
        <w:ind w:left="880" w:hanging="720"/>
      </w:pPr>
      <w:rPr>
        <w:rFonts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8" w15:restartNumberingAfterBreak="0">
    <w:nsid w:val="1CD83F69"/>
    <w:multiLevelType w:val="hybridMultilevel"/>
    <w:tmpl w:val="4A0C1E08"/>
    <w:lvl w:ilvl="0" w:tplc="DD48A648">
      <w:start w:val="1"/>
      <w:numFmt w:val="taiwaneseCountingThousand"/>
      <w:lvlText w:val="%1、"/>
      <w:lvlJc w:val="left"/>
      <w:pPr>
        <w:ind w:left="480" w:hanging="48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270A35"/>
    <w:multiLevelType w:val="hybridMultilevel"/>
    <w:tmpl w:val="D5C8F826"/>
    <w:lvl w:ilvl="0" w:tplc="652493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FA5932"/>
    <w:multiLevelType w:val="hybridMultilevel"/>
    <w:tmpl w:val="EF2E4CBA"/>
    <w:lvl w:ilvl="0" w:tplc="27E6F8E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F15D03"/>
    <w:multiLevelType w:val="hybridMultilevel"/>
    <w:tmpl w:val="2F4A9E7C"/>
    <w:lvl w:ilvl="0" w:tplc="D21C3658">
      <w:start w:val="1"/>
      <w:numFmt w:val="taiwaneseCountingThousand"/>
      <w:lvlText w:val="%1、"/>
      <w:lvlJc w:val="left"/>
      <w:pPr>
        <w:ind w:left="502" w:hanging="48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2" w15:restartNumberingAfterBreak="0">
    <w:nsid w:val="31320E86"/>
    <w:multiLevelType w:val="hybridMultilevel"/>
    <w:tmpl w:val="ED124F08"/>
    <w:lvl w:ilvl="0" w:tplc="4FFCC82E">
      <w:start w:val="1"/>
      <w:numFmt w:val="decimal"/>
      <w:lvlText w:val="%1."/>
      <w:lvlJc w:val="left"/>
      <w:pPr>
        <w:ind w:left="1790" w:hanging="480"/>
      </w:pPr>
      <w:rPr>
        <w:u w:val="none"/>
      </w:rPr>
    </w:lvl>
    <w:lvl w:ilvl="1" w:tplc="04090019" w:tentative="1">
      <w:start w:val="1"/>
      <w:numFmt w:val="ideographTraditional"/>
      <w:lvlText w:val="%2、"/>
      <w:lvlJc w:val="left"/>
      <w:pPr>
        <w:ind w:left="2270" w:hanging="480"/>
      </w:pPr>
    </w:lvl>
    <w:lvl w:ilvl="2" w:tplc="0409001B" w:tentative="1">
      <w:start w:val="1"/>
      <w:numFmt w:val="lowerRoman"/>
      <w:lvlText w:val="%3."/>
      <w:lvlJc w:val="right"/>
      <w:pPr>
        <w:ind w:left="2750" w:hanging="480"/>
      </w:pPr>
    </w:lvl>
    <w:lvl w:ilvl="3" w:tplc="0409000F" w:tentative="1">
      <w:start w:val="1"/>
      <w:numFmt w:val="decimal"/>
      <w:lvlText w:val="%4."/>
      <w:lvlJc w:val="left"/>
      <w:pPr>
        <w:ind w:left="3230" w:hanging="480"/>
      </w:pPr>
    </w:lvl>
    <w:lvl w:ilvl="4" w:tplc="04090019" w:tentative="1">
      <w:start w:val="1"/>
      <w:numFmt w:val="ideographTraditional"/>
      <w:lvlText w:val="%5、"/>
      <w:lvlJc w:val="left"/>
      <w:pPr>
        <w:ind w:left="3710" w:hanging="480"/>
      </w:pPr>
    </w:lvl>
    <w:lvl w:ilvl="5" w:tplc="0409001B" w:tentative="1">
      <w:start w:val="1"/>
      <w:numFmt w:val="lowerRoman"/>
      <w:lvlText w:val="%6."/>
      <w:lvlJc w:val="right"/>
      <w:pPr>
        <w:ind w:left="4190" w:hanging="480"/>
      </w:pPr>
    </w:lvl>
    <w:lvl w:ilvl="6" w:tplc="0409000F" w:tentative="1">
      <w:start w:val="1"/>
      <w:numFmt w:val="decimal"/>
      <w:lvlText w:val="%7."/>
      <w:lvlJc w:val="left"/>
      <w:pPr>
        <w:ind w:left="4670" w:hanging="480"/>
      </w:pPr>
    </w:lvl>
    <w:lvl w:ilvl="7" w:tplc="04090019" w:tentative="1">
      <w:start w:val="1"/>
      <w:numFmt w:val="ideographTraditional"/>
      <w:lvlText w:val="%8、"/>
      <w:lvlJc w:val="left"/>
      <w:pPr>
        <w:ind w:left="5150" w:hanging="480"/>
      </w:pPr>
    </w:lvl>
    <w:lvl w:ilvl="8" w:tplc="0409001B" w:tentative="1">
      <w:start w:val="1"/>
      <w:numFmt w:val="lowerRoman"/>
      <w:lvlText w:val="%9."/>
      <w:lvlJc w:val="right"/>
      <w:pPr>
        <w:ind w:left="5630" w:hanging="480"/>
      </w:pPr>
    </w:lvl>
  </w:abstractNum>
  <w:abstractNum w:abstractNumId="13" w15:restartNumberingAfterBreak="0">
    <w:nsid w:val="31E85BA3"/>
    <w:multiLevelType w:val="hybridMultilevel"/>
    <w:tmpl w:val="1ACC65BE"/>
    <w:lvl w:ilvl="0" w:tplc="BA480C1E">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9915BE"/>
    <w:multiLevelType w:val="hybridMultilevel"/>
    <w:tmpl w:val="B3C41806"/>
    <w:lvl w:ilvl="0" w:tplc="AFEC9C52">
      <w:start w:val="1"/>
      <w:numFmt w:val="taiwaneseCountingThousand"/>
      <w:lvlText w:val="%1、"/>
      <w:lvlJc w:val="left"/>
      <w:pPr>
        <w:ind w:left="587" w:hanging="480"/>
      </w:pPr>
      <w:rPr>
        <w:rFonts w:hint="eastAsia"/>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15" w15:restartNumberingAfterBreak="0">
    <w:nsid w:val="40037023"/>
    <w:multiLevelType w:val="hybridMultilevel"/>
    <w:tmpl w:val="78B88A42"/>
    <w:lvl w:ilvl="0" w:tplc="69EE407E">
      <w:start w:val="1"/>
      <w:numFmt w:val="taiwaneseCountingThousand"/>
      <w:lvlText w:val="%1、"/>
      <w:lvlJc w:val="left"/>
      <w:pPr>
        <w:ind w:left="607" w:hanging="500"/>
      </w:pPr>
      <w:rPr>
        <w:rFonts w:hint="default"/>
        <w:u w:val="single"/>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16" w15:restartNumberingAfterBreak="0">
    <w:nsid w:val="41BB684A"/>
    <w:multiLevelType w:val="hybridMultilevel"/>
    <w:tmpl w:val="171CD7EA"/>
    <w:lvl w:ilvl="0" w:tplc="2FB0DB06">
      <w:start w:val="4"/>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126C2B"/>
    <w:multiLevelType w:val="hybridMultilevel"/>
    <w:tmpl w:val="E356DC54"/>
    <w:lvl w:ilvl="0" w:tplc="AFEC9C52">
      <w:start w:val="1"/>
      <w:numFmt w:val="taiwaneseCountingThousand"/>
      <w:lvlText w:val="%1、"/>
      <w:lvlJc w:val="left"/>
      <w:pPr>
        <w:ind w:left="587" w:hanging="480"/>
      </w:pPr>
      <w:rPr>
        <w:rFonts w:hint="eastAsia"/>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18" w15:restartNumberingAfterBreak="0">
    <w:nsid w:val="448D0906"/>
    <w:multiLevelType w:val="hybridMultilevel"/>
    <w:tmpl w:val="7CCC1304"/>
    <w:lvl w:ilvl="0" w:tplc="D42C5BCE">
      <w:start w:val="1"/>
      <w:numFmt w:val="taiwaneseCountingThousand"/>
      <w:lvlText w:val="%1、"/>
      <w:lvlJc w:val="left"/>
      <w:pPr>
        <w:ind w:left="587" w:hanging="480"/>
      </w:pPr>
      <w:rPr>
        <w:rFonts w:hint="default"/>
        <w:u w:val="none"/>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19" w15:restartNumberingAfterBreak="0">
    <w:nsid w:val="4588475E"/>
    <w:multiLevelType w:val="hybridMultilevel"/>
    <w:tmpl w:val="3EF6CDAC"/>
    <w:lvl w:ilvl="0" w:tplc="D160E058">
      <w:start w:val="1"/>
      <w:numFmt w:val="taiwaneseCountingThousand"/>
      <w:suff w:val="space"/>
      <w:lvlText w:val="%1、"/>
      <w:lvlJc w:val="left"/>
      <w:pPr>
        <w:ind w:left="535" w:hanging="480"/>
      </w:pPr>
      <w:rPr>
        <w:rFonts w:hint="eastAsia"/>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20" w15:restartNumberingAfterBreak="0">
    <w:nsid w:val="45C97583"/>
    <w:multiLevelType w:val="hybridMultilevel"/>
    <w:tmpl w:val="9356C108"/>
    <w:lvl w:ilvl="0" w:tplc="E4B20C6C">
      <w:start w:val="1"/>
      <w:numFmt w:val="taiwaneseCountingThousand"/>
      <w:lvlText w:val="%1、"/>
      <w:lvlJc w:val="left"/>
      <w:pPr>
        <w:ind w:left="587" w:hanging="480"/>
      </w:pPr>
      <w:rPr>
        <w:rFonts w:hint="default"/>
        <w:u w:val="none"/>
        <w:lang w:val="en-US"/>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21" w15:restartNumberingAfterBreak="0">
    <w:nsid w:val="46B0143F"/>
    <w:multiLevelType w:val="hybridMultilevel"/>
    <w:tmpl w:val="601A34E0"/>
    <w:lvl w:ilvl="0" w:tplc="0720C23C">
      <w:start w:val="1"/>
      <w:numFmt w:val="taiwaneseCountingThousand"/>
      <w:lvlText w:val="（%1）"/>
      <w:lvlJc w:val="left"/>
      <w:pPr>
        <w:ind w:left="1310" w:hanging="720"/>
      </w:pPr>
      <w:rPr>
        <w:rFonts w:hint="default"/>
        <w:u w:val="none"/>
        <w:lang w:val="en-US"/>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22" w15:restartNumberingAfterBreak="0">
    <w:nsid w:val="4B7B62B7"/>
    <w:multiLevelType w:val="hybridMultilevel"/>
    <w:tmpl w:val="B434DFDE"/>
    <w:lvl w:ilvl="0" w:tplc="FDC057DE">
      <w:start w:val="1"/>
      <w:numFmt w:val="taiwaneseCountingThousand"/>
      <w:suff w:val="nothing"/>
      <w:lvlText w:val="%1、"/>
      <w:lvlJc w:val="left"/>
      <w:pPr>
        <w:ind w:left="587" w:hanging="480"/>
      </w:pPr>
      <w:rPr>
        <w:rFonts w:hint="eastAsia"/>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23" w15:restartNumberingAfterBreak="0">
    <w:nsid w:val="4D0218B2"/>
    <w:multiLevelType w:val="hybridMultilevel"/>
    <w:tmpl w:val="A874F526"/>
    <w:lvl w:ilvl="0" w:tplc="1952C568">
      <w:start w:val="1"/>
      <w:numFmt w:val="taiwaneseCountingThousand"/>
      <w:suff w:val="nothing"/>
      <w:lvlText w:val="%1、"/>
      <w:lvlJc w:val="left"/>
      <w:pPr>
        <w:ind w:left="1330" w:hanging="480"/>
      </w:pPr>
      <w:rPr>
        <w:rFonts w:hint="eastAsia"/>
      </w:rPr>
    </w:lvl>
    <w:lvl w:ilvl="1" w:tplc="04090019" w:tentative="1">
      <w:start w:val="1"/>
      <w:numFmt w:val="ideographTraditional"/>
      <w:lvlText w:val="%2、"/>
      <w:lvlJc w:val="left"/>
      <w:pPr>
        <w:ind w:left="1066" w:hanging="480"/>
      </w:p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24" w15:restartNumberingAfterBreak="0">
    <w:nsid w:val="4D6864D6"/>
    <w:multiLevelType w:val="hybridMultilevel"/>
    <w:tmpl w:val="06B6CD48"/>
    <w:lvl w:ilvl="0" w:tplc="FC7CA8F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D05738"/>
    <w:multiLevelType w:val="hybridMultilevel"/>
    <w:tmpl w:val="E710D7C2"/>
    <w:lvl w:ilvl="0" w:tplc="0AA01B40">
      <w:start w:val="2"/>
      <w:numFmt w:val="taiwaneseCountingThousand"/>
      <w:lvlText w:val="%1、"/>
      <w:lvlJc w:val="left"/>
      <w:pPr>
        <w:ind w:left="560" w:hanging="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3756B1"/>
    <w:multiLevelType w:val="hybridMultilevel"/>
    <w:tmpl w:val="78B88A42"/>
    <w:lvl w:ilvl="0" w:tplc="FFFFFFFF">
      <w:start w:val="1"/>
      <w:numFmt w:val="taiwaneseCountingThousand"/>
      <w:lvlText w:val="%1、"/>
      <w:lvlJc w:val="left"/>
      <w:pPr>
        <w:ind w:left="607" w:hanging="500"/>
      </w:pPr>
      <w:rPr>
        <w:rFonts w:hint="default"/>
        <w:u w:val="single"/>
      </w:rPr>
    </w:lvl>
    <w:lvl w:ilvl="1" w:tplc="FFFFFFFF" w:tentative="1">
      <w:start w:val="1"/>
      <w:numFmt w:val="ideographTraditional"/>
      <w:lvlText w:val="%2、"/>
      <w:lvlJc w:val="left"/>
      <w:pPr>
        <w:ind w:left="1067" w:hanging="480"/>
      </w:pPr>
    </w:lvl>
    <w:lvl w:ilvl="2" w:tplc="FFFFFFFF" w:tentative="1">
      <w:start w:val="1"/>
      <w:numFmt w:val="lowerRoman"/>
      <w:lvlText w:val="%3."/>
      <w:lvlJc w:val="right"/>
      <w:pPr>
        <w:ind w:left="1547" w:hanging="480"/>
      </w:pPr>
    </w:lvl>
    <w:lvl w:ilvl="3" w:tplc="FFFFFFFF" w:tentative="1">
      <w:start w:val="1"/>
      <w:numFmt w:val="decimal"/>
      <w:lvlText w:val="%4."/>
      <w:lvlJc w:val="left"/>
      <w:pPr>
        <w:ind w:left="2027" w:hanging="480"/>
      </w:pPr>
    </w:lvl>
    <w:lvl w:ilvl="4" w:tplc="FFFFFFFF" w:tentative="1">
      <w:start w:val="1"/>
      <w:numFmt w:val="ideographTraditional"/>
      <w:lvlText w:val="%5、"/>
      <w:lvlJc w:val="left"/>
      <w:pPr>
        <w:ind w:left="2507" w:hanging="480"/>
      </w:pPr>
    </w:lvl>
    <w:lvl w:ilvl="5" w:tplc="FFFFFFFF" w:tentative="1">
      <w:start w:val="1"/>
      <w:numFmt w:val="lowerRoman"/>
      <w:lvlText w:val="%6."/>
      <w:lvlJc w:val="right"/>
      <w:pPr>
        <w:ind w:left="2987" w:hanging="480"/>
      </w:pPr>
    </w:lvl>
    <w:lvl w:ilvl="6" w:tplc="FFFFFFFF" w:tentative="1">
      <w:start w:val="1"/>
      <w:numFmt w:val="decimal"/>
      <w:lvlText w:val="%7."/>
      <w:lvlJc w:val="left"/>
      <w:pPr>
        <w:ind w:left="3467" w:hanging="480"/>
      </w:pPr>
    </w:lvl>
    <w:lvl w:ilvl="7" w:tplc="FFFFFFFF" w:tentative="1">
      <w:start w:val="1"/>
      <w:numFmt w:val="ideographTraditional"/>
      <w:lvlText w:val="%8、"/>
      <w:lvlJc w:val="left"/>
      <w:pPr>
        <w:ind w:left="3947" w:hanging="480"/>
      </w:pPr>
    </w:lvl>
    <w:lvl w:ilvl="8" w:tplc="FFFFFFFF" w:tentative="1">
      <w:start w:val="1"/>
      <w:numFmt w:val="lowerRoman"/>
      <w:lvlText w:val="%9."/>
      <w:lvlJc w:val="right"/>
      <w:pPr>
        <w:ind w:left="4427" w:hanging="480"/>
      </w:pPr>
    </w:lvl>
  </w:abstractNum>
  <w:abstractNum w:abstractNumId="27" w15:restartNumberingAfterBreak="0">
    <w:nsid w:val="4FC039A5"/>
    <w:multiLevelType w:val="hybridMultilevel"/>
    <w:tmpl w:val="A7829D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092F14"/>
    <w:multiLevelType w:val="hybridMultilevel"/>
    <w:tmpl w:val="22D6EA06"/>
    <w:lvl w:ilvl="0" w:tplc="955EB3F4">
      <w:start w:val="1"/>
      <w:numFmt w:val="taiwaneseCountingThousand"/>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D741CC"/>
    <w:multiLevelType w:val="hybridMultilevel"/>
    <w:tmpl w:val="C8806C32"/>
    <w:lvl w:ilvl="0" w:tplc="736C50CA">
      <w:start w:val="1"/>
      <w:numFmt w:val="decimal"/>
      <w:lvlText w:val="%1."/>
      <w:lvlJc w:val="left"/>
      <w:pPr>
        <w:ind w:left="466" w:hanging="360"/>
      </w:pPr>
      <w:rPr>
        <w:rFonts w:hint="default"/>
      </w:rPr>
    </w:lvl>
    <w:lvl w:ilvl="1" w:tplc="04090019" w:tentative="1">
      <w:start w:val="1"/>
      <w:numFmt w:val="ideographTraditional"/>
      <w:lvlText w:val="%2、"/>
      <w:lvlJc w:val="left"/>
      <w:pPr>
        <w:ind w:left="1066" w:hanging="480"/>
      </w:p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30" w15:restartNumberingAfterBreak="0">
    <w:nsid w:val="5ACA3B85"/>
    <w:multiLevelType w:val="hybridMultilevel"/>
    <w:tmpl w:val="2B0E20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C74AD3"/>
    <w:multiLevelType w:val="hybridMultilevel"/>
    <w:tmpl w:val="C34E1286"/>
    <w:lvl w:ilvl="0" w:tplc="00946F90">
      <w:start w:val="1"/>
      <w:numFmt w:val="taiwaneseCountingThousand"/>
      <w:suff w:val="nothing"/>
      <w:lvlText w:val="%1、"/>
      <w:lvlJc w:val="left"/>
      <w:pPr>
        <w:ind w:left="1330" w:hanging="480"/>
      </w:pPr>
      <w:rPr>
        <w:rFonts w:hint="eastAsia"/>
        <w:lang w:val="en-US"/>
      </w:rPr>
    </w:lvl>
    <w:lvl w:ilvl="1" w:tplc="04090019" w:tentative="1">
      <w:start w:val="1"/>
      <w:numFmt w:val="ideographTraditional"/>
      <w:lvlText w:val="%2、"/>
      <w:lvlJc w:val="left"/>
      <w:pPr>
        <w:ind w:left="1066" w:hanging="480"/>
      </w:p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32" w15:restartNumberingAfterBreak="0">
    <w:nsid w:val="68210109"/>
    <w:multiLevelType w:val="hybridMultilevel"/>
    <w:tmpl w:val="E9DAEA96"/>
    <w:lvl w:ilvl="0" w:tplc="FDC057DE">
      <w:start w:val="1"/>
      <w:numFmt w:val="taiwaneseCountingThousand"/>
      <w:suff w:val="nothing"/>
      <w:lvlText w:val="%1、"/>
      <w:lvlJc w:val="left"/>
      <w:pPr>
        <w:ind w:left="694" w:hanging="480"/>
      </w:pPr>
      <w:rPr>
        <w:rFonts w:hint="eastAsia"/>
      </w:rPr>
    </w:lvl>
    <w:lvl w:ilvl="1" w:tplc="40346D28">
      <w:start w:val="4"/>
      <w:numFmt w:val="taiwaneseCountingThousand"/>
      <w:lvlText w:val="（%2）"/>
      <w:lvlJc w:val="left"/>
      <w:pPr>
        <w:ind w:left="1307" w:hanging="720"/>
      </w:pPr>
      <w:rPr>
        <w:rFonts w:hint="default"/>
      </w:r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33" w15:restartNumberingAfterBreak="0">
    <w:nsid w:val="685B4448"/>
    <w:multiLevelType w:val="hybridMultilevel"/>
    <w:tmpl w:val="CA188F9C"/>
    <w:lvl w:ilvl="0" w:tplc="4FF26B0A">
      <w:start w:val="1"/>
      <w:numFmt w:val="taiwaneseCountingThousand"/>
      <w:suff w:val="nothing"/>
      <w:lvlText w:val="%1、"/>
      <w:lvlJc w:val="left"/>
      <w:pPr>
        <w:ind w:left="934" w:hanging="480"/>
      </w:pPr>
      <w:rPr>
        <w:rFonts w:hint="eastAsia"/>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34" w15:restartNumberingAfterBreak="0">
    <w:nsid w:val="6D5403AC"/>
    <w:multiLevelType w:val="hybridMultilevel"/>
    <w:tmpl w:val="BA0AB14A"/>
    <w:lvl w:ilvl="0" w:tplc="EC541598">
      <w:start w:val="1"/>
      <w:numFmt w:val="decimal"/>
      <w:lvlText w:val="%1."/>
      <w:lvlJc w:val="left"/>
      <w:pPr>
        <w:ind w:left="1670" w:hanging="360"/>
      </w:pPr>
      <w:rPr>
        <w:rFonts w:hint="default"/>
        <w:u w:val="none"/>
      </w:rPr>
    </w:lvl>
    <w:lvl w:ilvl="1" w:tplc="04090019" w:tentative="1">
      <w:start w:val="1"/>
      <w:numFmt w:val="ideographTraditional"/>
      <w:lvlText w:val="%2、"/>
      <w:lvlJc w:val="left"/>
      <w:pPr>
        <w:ind w:left="2270" w:hanging="480"/>
      </w:pPr>
    </w:lvl>
    <w:lvl w:ilvl="2" w:tplc="0409001B" w:tentative="1">
      <w:start w:val="1"/>
      <w:numFmt w:val="lowerRoman"/>
      <w:lvlText w:val="%3."/>
      <w:lvlJc w:val="right"/>
      <w:pPr>
        <w:ind w:left="2750" w:hanging="480"/>
      </w:pPr>
    </w:lvl>
    <w:lvl w:ilvl="3" w:tplc="0409000F" w:tentative="1">
      <w:start w:val="1"/>
      <w:numFmt w:val="decimal"/>
      <w:lvlText w:val="%4."/>
      <w:lvlJc w:val="left"/>
      <w:pPr>
        <w:ind w:left="3230" w:hanging="480"/>
      </w:pPr>
    </w:lvl>
    <w:lvl w:ilvl="4" w:tplc="04090019" w:tentative="1">
      <w:start w:val="1"/>
      <w:numFmt w:val="ideographTraditional"/>
      <w:lvlText w:val="%5、"/>
      <w:lvlJc w:val="left"/>
      <w:pPr>
        <w:ind w:left="3710" w:hanging="480"/>
      </w:pPr>
    </w:lvl>
    <w:lvl w:ilvl="5" w:tplc="0409001B" w:tentative="1">
      <w:start w:val="1"/>
      <w:numFmt w:val="lowerRoman"/>
      <w:lvlText w:val="%6."/>
      <w:lvlJc w:val="right"/>
      <w:pPr>
        <w:ind w:left="4190" w:hanging="480"/>
      </w:pPr>
    </w:lvl>
    <w:lvl w:ilvl="6" w:tplc="0409000F" w:tentative="1">
      <w:start w:val="1"/>
      <w:numFmt w:val="decimal"/>
      <w:lvlText w:val="%7."/>
      <w:lvlJc w:val="left"/>
      <w:pPr>
        <w:ind w:left="4670" w:hanging="480"/>
      </w:pPr>
    </w:lvl>
    <w:lvl w:ilvl="7" w:tplc="04090019" w:tentative="1">
      <w:start w:val="1"/>
      <w:numFmt w:val="ideographTraditional"/>
      <w:lvlText w:val="%8、"/>
      <w:lvlJc w:val="left"/>
      <w:pPr>
        <w:ind w:left="5150" w:hanging="480"/>
      </w:pPr>
    </w:lvl>
    <w:lvl w:ilvl="8" w:tplc="0409001B" w:tentative="1">
      <w:start w:val="1"/>
      <w:numFmt w:val="lowerRoman"/>
      <w:lvlText w:val="%9."/>
      <w:lvlJc w:val="right"/>
      <w:pPr>
        <w:ind w:left="5630" w:hanging="480"/>
      </w:pPr>
    </w:lvl>
  </w:abstractNum>
  <w:abstractNum w:abstractNumId="35" w15:restartNumberingAfterBreak="0">
    <w:nsid w:val="724D48A4"/>
    <w:multiLevelType w:val="hybridMultilevel"/>
    <w:tmpl w:val="948A034C"/>
    <w:lvl w:ilvl="0" w:tplc="A680096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0378F9"/>
    <w:multiLevelType w:val="hybridMultilevel"/>
    <w:tmpl w:val="91448178"/>
    <w:lvl w:ilvl="0" w:tplc="DD48A648">
      <w:start w:val="1"/>
      <w:numFmt w:val="taiwaneseCountingThousand"/>
      <w:lvlText w:val="%1、"/>
      <w:lvlJc w:val="left"/>
      <w:pPr>
        <w:ind w:left="624" w:hanging="624"/>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B156CE"/>
    <w:multiLevelType w:val="hybridMultilevel"/>
    <w:tmpl w:val="3EF6CDAC"/>
    <w:lvl w:ilvl="0" w:tplc="D160E058">
      <w:start w:val="1"/>
      <w:numFmt w:val="taiwaneseCountingThousand"/>
      <w:suff w:val="space"/>
      <w:lvlText w:val="%1、"/>
      <w:lvlJc w:val="left"/>
      <w:pPr>
        <w:ind w:left="535" w:hanging="480"/>
      </w:pPr>
      <w:rPr>
        <w:rFonts w:hint="eastAsia"/>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38" w15:restartNumberingAfterBreak="0">
    <w:nsid w:val="77302D2B"/>
    <w:multiLevelType w:val="hybridMultilevel"/>
    <w:tmpl w:val="8C4E3262"/>
    <w:lvl w:ilvl="0" w:tplc="E5F0B8FE">
      <w:start w:val="6"/>
      <w:numFmt w:val="taiwaneseCountingThousand"/>
      <w:lvlText w:val="%1、"/>
      <w:lvlJc w:val="left"/>
      <w:pPr>
        <w:ind w:left="623" w:hanging="480"/>
      </w:pPr>
      <w:rPr>
        <w:rFonts w:cs="細明體"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9" w15:restartNumberingAfterBreak="0">
    <w:nsid w:val="78386190"/>
    <w:multiLevelType w:val="hybridMultilevel"/>
    <w:tmpl w:val="676E63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3C7B20"/>
    <w:multiLevelType w:val="hybridMultilevel"/>
    <w:tmpl w:val="A20A0644"/>
    <w:lvl w:ilvl="0" w:tplc="A680096A">
      <w:start w:val="1"/>
      <w:numFmt w:val="taiwaneseCountingThousand"/>
      <w:suff w:val="nothing"/>
      <w:lvlText w:val="%1、"/>
      <w:lvlJc w:val="left"/>
      <w:pPr>
        <w:ind w:left="694" w:hanging="48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num w:numId="1" w16cid:durableId="419523258">
    <w:abstractNumId w:val="18"/>
  </w:num>
  <w:num w:numId="2" w16cid:durableId="682391538">
    <w:abstractNumId w:val="1"/>
  </w:num>
  <w:num w:numId="3" w16cid:durableId="271783349">
    <w:abstractNumId w:val="14"/>
  </w:num>
  <w:num w:numId="4" w16cid:durableId="1939170160">
    <w:abstractNumId w:val="8"/>
  </w:num>
  <w:num w:numId="5" w16cid:durableId="2000425957">
    <w:abstractNumId w:val="36"/>
  </w:num>
  <w:num w:numId="6" w16cid:durableId="1411657986">
    <w:abstractNumId w:val="5"/>
  </w:num>
  <w:num w:numId="7" w16cid:durableId="48649769">
    <w:abstractNumId w:val="4"/>
  </w:num>
  <w:num w:numId="8" w16cid:durableId="2136018516">
    <w:abstractNumId w:val="31"/>
  </w:num>
  <w:num w:numId="9" w16cid:durableId="1133592958">
    <w:abstractNumId w:val="10"/>
  </w:num>
  <w:num w:numId="10" w16cid:durableId="68887773">
    <w:abstractNumId w:val="33"/>
  </w:num>
  <w:num w:numId="11" w16cid:durableId="1368991185">
    <w:abstractNumId w:val="17"/>
  </w:num>
  <w:num w:numId="12" w16cid:durableId="939802420">
    <w:abstractNumId w:val="35"/>
  </w:num>
  <w:num w:numId="13" w16cid:durableId="1689019499">
    <w:abstractNumId w:val="40"/>
  </w:num>
  <w:num w:numId="14" w16cid:durableId="689067599">
    <w:abstractNumId w:val="0"/>
  </w:num>
  <w:num w:numId="15" w16cid:durableId="2144690973">
    <w:abstractNumId w:val="28"/>
  </w:num>
  <w:num w:numId="16" w16cid:durableId="751590349">
    <w:abstractNumId w:val="22"/>
  </w:num>
  <w:num w:numId="17" w16cid:durableId="1236093232">
    <w:abstractNumId w:val="32"/>
  </w:num>
  <w:num w:numId="18" w16cid:durableId="12927588">
    <w:abstractNumId w:val="24"/>
  </w:num>
  <w:num w:numId="19" w16cid:durableId="464543969">
    <w:abstractNumId w:val="16"/>
  </w:num>
  <w:num w:numId="20" w16cid:durableId="1157186085">
    <w:abstractNumId w:val="19"/>
  </w:num>
  <w:num w:numId="21" w16cid:durableId="2096242368">
    <w:abstractNumId w:val="3"/>
  </w:num>
  <w:num w:numId="22" w16cid:durableId="354698248">
    <w:abstractNumId w:val="29"/>
  </w:num>
  <w:num w:numId="23" w16cid:durableId="996882398">
    <w:abstractNumId w:val="20"/>
  </w:num>
  <w:num w:numId="24" w16cid:durableId="1683046611">
    <w:abstractNumId w:val="23"/>
  </w:num>
  <w:num w:numId="25" w16cid:durableId="315576596">
    <w:abstractNumId w:val="30"/>
  </w:num>
  <w:num w:numId="26" w16cid:durableId="2035420185">
    <w:abstractNumId w:val="25"/>
  </w:num>
  <w:num w:numId="27" w16cid:durableId="1552300226">
    <w:abstractNumId w:val="2"/>
  </w:num>
  <w:num w:numId="28" w16cid:durableId="627785932">
    <w:abstractNumId w:val="9"/>
  </w:num>
  <w:num w:numId="29" w16cid:durableId="1799958574">
    <w:abstractNumId w:val="39"/>
  </w:num>
  <w:num w:numId="30" w16cid:durableId="1006176419">
    <w:abstractNumId w:val="27"/>
  </w:num>
  <w:num w:numId="31" w16cid:durableId="1581332489">
    <w:abstractNumId w:val="6"/>
  </w:num>
  <w:num w:numId="32" w16cid:durableId="657265850">
    <w:abstractNumId w:val="37"/>
  </w:num>
  <w:num w:numId="33" w16cid:durableId="1870727773">
    <w:abstractNumId w:val="21"/>
  </w:num>
  <w:num w:numId="34" w16cid:durableId="1795515094">
    <w:abstractNumId w:val="34"/>
  </w:num>
  <w:num w:numId="35" w16cid:durableId="1798378634">
    <w:abstractNumId w:val="12"/>
  </w:num>
  <w:num w:numId="36" w16cid:durableId="1382241648">
    <w:abstractNumId w:val="11"/>
  </w:num>
  <w:num w:numId="37" w16cid:durableId="197596086">
    <w:abstractNumId w:val="13"/>
  </w:num>
  <w:num w:numId="38" w16cid:durableId="2040474636">
    <w:abstractNumId w:val="38"/>
  </w:num>
  <w:num w:numId="39" w16cid:durableId="73474057">
    <w:abstractNumId w:val="7"/>
  </w:num>
  <w:num w:numId="40" w16cid:durableId="469440401">
    <w:abstractNumId w:val="15"/>
  </w:num>
  <w:num w:numId="41" w16cid:durableId="3082898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71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B6"/>
    <w:rsid w:val="00002849"/>
    <w:rsid w:val="00004E0D"/>
    <w:rsid w:val="00006902"/>
    <w:rsid w:val="000071C9"/>
    <w:rsid w:val="00007A7C"/>
    <w:rsid w:val="0001175E"/>
    <w:rsid w:val="00011C01"/>
    <w:rsid w:val="00013770"/>
    <w:rsid w:val="00016D50"/>
    <w:rsid w:val="0002114E"/>
    <w:rsid w:val="00024206"/>
    <w:rsid w:val="00030C6A"/>
    <w:rsid w:val="0003188E"/>
    <w:rsid w:val="00033C7D"/>
    <w:rsid w:val="000402E4"/>
    <w:rsid w:val="0004224B"/>
    <w:rsid w:val="000520B8"/>
    <w:rsid w:val="00052C9A"/>
    <w:rsid w:val="00053F5E"/>
    <w:rsid w:val="00054300"/>
    <w:rsid w:val="000545E9"/>
    <w:rsid w:val="000600EA"/>
    <w:rsid w:val="00066B15"/>
    <w:rsid w:val="00070850"/>
    <w:rsid w:val="00071B2D"/>
    <w:rsid w:val="00072739"/>
    <w:rsid w:val="00073F74"/>
    <w:rsid w:val="00074656"/>
    <w:rsid w:val="00082E4D"/>
    <w:rsid w:val="00084DDD"/>
    <w:rsid w:val="00084FA6"/>
    <w:rsid w:val="00086B17"/>
    <w:rsid w:val="00095A17"/>
    <w:rsid w:val="000A21C5"/>
    <w:rsid w:val="000A49D9"/>
    <w:rsid w:val="000B0FB0"/>
    <w:rsid w:val="000B18C9"/>
    <w:rsid w:val="000B4685"/>
    <w:rsid w:val="000B5A26"/>
    <w:rsid w:val="000C006E"/>
    <w:rsid w:val="000C0D41"/>
    <w:rsid w:val="000C1AB0"/>
    <w:rsid w:val="000C3C7E"/>
    <w:rsid w:val="000C403F"/>
    <w:rsid w:val="000C4338"/>
    <w:rsid w:val="000D008F"/>
    <w:rsid w:val="000D2563"/>
    <w:rsid w:val="000D26F5"/>
    <w:rsid w:val="000D36CF"/>
    <w:rsid w:val="000E41DD"/>
    <w:rsid w:val="000E425B"/>
    <w:rsid w:val="000E4B57"/>
    <w:rsid w:val="000E6556"/>
    <w:rsid w:val="000F0176"/>
    <w:rsid w:val="000F2B6B"/>
    <w:rsid w:val="000F58FE"/>
    <w:rsid w:val="000F5F50"/>
    <w:rsid w:val="000F69DD"/>
    <w:rsid w:val="000F6DCF"/>
    <w:rsid w:val="00101D77"/>
    <w:rsid w:val="00102ECB"/>
    <w:rsid w:val="00102ECD"/>
    <w:rsid w:val="0010318E"/>
    <w:rsid w:val="00105BCE"/>
    <w:rsid w:val="00107DAE"/>
    <w:rsid w:val="0011086F"/>
    <w:rsid w:val="00113FBB"/>
    <w:rsid w:val="00121246"/>
    <w:rsid w:val="0012336C"/>
    <w:rsid w:val="00125403"/>
    <w:rsid w:val="0013019E"/>
    <w:rsid w:val="00132A45"/>
    <w:rsid w:val="001333A3"/>
    <w:rsid w:val="001337EA"/>
    <w:rsid w:val="00135E7D"/>
    <w:rsid w:val="00137CE7"/>
    <w:rsid w:val="001407AE"/>
    <w:rsid w:val="00140E6A"/>
    <w:rsid w:val="001411E1"/>
    <w:rsid w:val="00142D0F"/>
    <w:rsid w:val="00145616"/>
    <w:rsid w:val="00145792"/>
    <w:rsid w:val="00151580"/>
    <w:rsid w:val="001660A8"/>
    <w:rsid w:val="00166B7D"/>
    <w:rsid w:val="00166F3E"/>
    <w:rsid w:val="0017296A"/>
    <w:rsid w:val="0017412C"/>
    <w:rsid w:val="00174D3F"/>
    <w:rsid w:val="0017541B"/>
    <w:rsid w:val="001803B1"/>
    <w:rsid w:val="00180AD6"/>
    <w:rsid w:val="00180B16"/>
    <w:rsid w:val="00182396"/>
    <w:rsid w:val="001847C4"/>
    <w:rsid w:val="00184FA7"/>
    <w:rsid w:val="00185C5C"/>
    <w:rsid w:val="0018649C"/>
    <w:rsid w:val="00187B6A"/>
    <w:rsid w:val="001953DC"/>
    <w:rsid w:val="0019689F"/>
    <w:rsid w:val="00197F11"/>
    <w:rsid w:val="001A132B"/>
    <w:rsid w:val="001A2E03"/>
    <w:rsid w:val="001A431D"/>
    <w:rsid w:val="001A550C"/>
    <w:rsid w:val="001A5FDA"/>
    <w:rsid w:val="001B1F67"/>
    <w:rsid w:val="001C02B3"/>
    <w:rsid w:val="001C3678"/>
    <w:rsid w:val="001C4A10"/>
    <w:rsid w:val="001D0D35"/>
    <w:rsid w:val="001D1A7B"/>
    <w:rsid w:val="001D4137"/>
    <w:rsid w:val="001E29CA"/>
    <w:rsid w:val="001E60C7"/>
    <w:rsid w:val="001E71E3"/>
    <w:rsid w:val="001F0715"/>
    <w:rsid w:val="001F139F"/>
    <w:rsid w:val="001F3295"/>
    <w:rsid w:val="001F377C"/>
    <w:rsid w:val="001F4191"/>
    <w:rsid w:val="001F7940"/>
    <w:rsid w:val="00203D8E"/>
    <w:rsid w:val="00204BD0"/>
    <w:rsid w:val="0021002C"/>
    <w:rsid w:val="00211069"/>
    <w:rsid w:val="00211CB1"/>
    <w:rsid w:val="00214079"/>
    <w:rsid w:val="0021572B"/>
    <w:rsid w:val="002161AD"/>
    <w:rsid w:val="00216C83"/>
    <w:rsid w:val="0022099D"/>
    <w:rsid w:val="00223635"/>
    <w:rsid w:val="00224327"/>
    <w:rsid w:val="0023754C"/>
    <w:rsid w:val="00241C64"/>
    <w:rsid w:val="0024711E"/>
    <w:rsid w:val="0025262A"/>
    <w:rsid w:val="002531B2"/>
    <w:rsid w:val="00256235"/>
    <w:rsid w:val="00260086"/>
    <w:rsid w:val="00262B7C"/>
    <w:rsid w:val="00263D9D"/>
    <w:rsid w:val="00267B4D"/>
    <w:rsid w:val="00272B75"/>
    <w:rsid w:val="00273338"/>
    <w:rsid w:val="002774C4"/>
    <w:rsid w:val="00285BCC"/>
    <w:rsid w:val="002921F5"/>
    <w:rsid w:val="00295C1C"/>
    <w:rsid w:val="002A153C"/>
    <w:rsid w:val="002A16EA"/>
    <w:rsid w:val="002A2F2E"/>
    <w:rsid w:val="002A3FCE"/>
    <w:rsid w:val="002A5268"/>
    <w:rsid w:val="002A553A"/>
    <w:rsid w:val="002A629A"/>
    <w:rsid w:val="002B33F1"/>
    <w:rsid w:val="002B5586"/>
    <w:rsid w:val="002C3618"/>
    <w:rsid w:val="002C5059"/>
    <w:rsid w:val="002C7F33"/>
    <w:rsid w:val="002D13F8"/>
    <w:rsid w:val="002D158F"/>
    <w:rsid w:val="002D218D"/>
    <w:rsid w:val="002D2391"/>
    <w:rsid w:val="002D54F5"/>
    <w:rsid w:val="002D7844"/>
    <w:rsid w:val="002E1D20"/>
    <w:rsid w:val="002E1F10"/>
    <w:rsid w:val="002E218A"/>
    <w:rsid w:val="002E5369"/>
    <w:rsid w:val="002E538A"/>
    <w:rsid w:val="002F0B43"/>
    <w:rsid w:val="002F1B71"/>
    <w:rsid w:val="002F41CE"/>
    <w:rsid w:val="002F7155"/>
    <w:rsid w:val="00302917"/>
    <w:rsid w:val="00311F2B"/>
    <w:rsid w:val="00312627"/>
    <w:rsid w:val="00312D15"/>
    <w:rsid w:val="00312F5B"/>
    <w:rsid w:val="0031491F"/>
    <w:rsid w:val="00317E22"/>
    <w:rsid w:val="003226BA"/>
    <w:rsid w:val="00324343"/>
    <w:rsid w:val="003266BA"/>
    <w:rsid w:val="00337FB8"/>
    <w:rsid w:val="00344EEC"/>
    <w:rsid w:val="00355553"/>
    <w:rsid w:val="003646E2"/>
    <w:rsid w:val="003649EB"/>
    <w:rsid w:val="00364C36"/>
    <w:rsid w:val="00365849"/>
    <w:rsid w:val="00365A26"/>
    <w:rsid w:val="00371662"/>
    <w:rsid w:val="0038232E"/>
    <w:rsid w:val="00386813"/>
    <w:rsid w:val="00393220"/>
    <w:rsid w:val="00393350"/>
    <w:rsid w:val="00393A04"/>
    <w:rsid w:val="00394738"/>
    <w:rsid w:val="003A36B6"/>
    <w:rsid w:val="003A7494"/>
    <w:rsid w:val="003B0EB4"/>
    <w:rsid w:val="003C5424"/>
    <w:rsid w:val="003C6EA3"/>
    <w:rsid w:val="003C74B4"/>
    <w:rsid w:val="003D242B"/>
    <w:rsid w:val="003D31DE"/>
    <w:rsid w:val="003D3CFB"/>
    <w:rsid w:val="003D3ED7"/>
    <w:rsid w:val="003E0DAE"/>
    <w:rsid w:val="003E20FE"/>
    <w:rsid w:val="003E2E2C"/>
    <w:rsid w:val="003E3A9E"/>
    <w:rsid w:val="003E512A"/>
    <w:rsid w:val="003E5450"/>
    <w:rsid w:val="003E5962"/>
    <w:rsid w:val="003F3EE4"/>
    <w:rsid w:val="00400ABC"/>
    <w:rsid w:val="00401A42"/>
    <w:rsid w:val="00412B4A"/>
    <w:rsid w:val="004137C2"/>
    <w:rsid w:val="0041430F"/>
    <w:rsid w:val="00422728"/>
    <w:rsid w:val="00426E09"/>
    <w:rsid w:val="00427ED3"/>
    <w:rsid w:val="004310D8"/>
    <w:rsid w:val="004326CC"/>
    <w:rsid w:val="004366BB"/>
    <w:rsid w:val="00437601"/>
    <w:rsid w:val="00440D91"/>
    <w:rsid w:val="004429EF"/>
    <w:rsid w:val="00442EB2"/>
    <w:rsid w:val="00443E34"/>
    <w:rsid w:val="00444317"/>
    <w:rsid w:val="00450238"/>
    <w:rsid w:val="00451B4E"/>
    <w:rsid w:val="00452B59"/>
    <w:rsid w:val="004554DB"/>
    <w:rsid w:val="004555F5"/>
    <w:rsid w:val="0046028F"/>
    <w:rsid w:val="00462B06"/>
    <w:rsid w:val="004636A4"/>
    <w:rsid w:val="0046417D"/>
    <w:rsid w:val="00466B7B"/>
    <w:rsid w:val="00470FFE"/>
    <w:rsid w:val="00471F7A"/>
    <w:rsid w:val="00476064"/>
    <w:rsid w:val="00482076"/>
    <w:rsid w:val="00482086"/>
    <w:rsid w:val="00491DBF"/>
    <w:rsid w:val="00493912"/>
    <w:rsid w:val="00495C5C"/>
    <w:rsid w:val="004970AC"/>
    <w:rsid w:val="004A12E2"/>
    <w:rsid w:val="004B064F"/>
    <w:rsid w:val="004B3186"/>
    <w:rsid w:val="004B3615"/>
    <w:rsid w:val="004B4A15"/>
    <w:rsid w:val="004B72C7"/>
    <w:rsid w:val="004B7AED"/>
    <w:rsid w:val="004C4EB5"/>
    <w:rsid w:val="004C4ED3"/>
    <w:rsid w:val="004C60CC"/>
    <w:rsid w:val="004D038F"/>
    <w:rsid w:val="004E0A90"/>
    <w:rsid w:val="004E138A"/>
    <w:rsid w:val="004E1BC7"/>
    <w:rsid w:val="004E3C1C"/>
    <w:rsid w:val="004E3F74"/>
    <w:rsid w:val="004E4AB0"/>
    <w:rsid w:val="004E5C31"/>
    <w:rsid w:val="004F1BB8"/>
    <w:rsid w:val="004F3130"/>
    <w:rsid w:val="004F690C"/>
    <w:rsid w:val="004F70FA"/>
    <w:rsid w:val="004F7A1D"/>
    <w:rsid w:val="00500E74"/>
    <w:rsid w:val="0050240A"/>
    <w:rsid w:val="0050664C"/>
    <w:rsid w:val="005071C8"/>
    <w:rsid w:val="00512868"/>
    <w:rsid w:val="005135AD"/>
    <w:rsid w:val="00514FDA"/>
    <w:rsid w:val="00517378"/>
    <w:rsid w:val="005204DD"/>
    <w:rsid w:val="00521820"/>
    <w:rsid w:val="005240C3"/>
    <w:rsid w:val="00524338"/>
    <w:rsid w:val="005254BE"/>
    <w:rsid w:val="005275EC"/>
    <w:rsid w:val="00531D19"/>
    <w:rsid w:val="00535468"/>
    <w:rsid w:val="00535DA1"/>
    <w:rsid w:val="00536546"/>
    <w:rsid w:val="00537872"/>
    <w:rsid w:val="0054207B"/>
    <w:rsid w:val="00546001"/>
    <w:rsid w:val="00550920"/>
    <w:rsid w:val="00552E4A"/>
    <w:rsid w:val="0055489D"/>
    <w:rsid w:val="00557D77"/>
    <w:rsid w:val="0056672E"/>
    <w:rsid w:val="005675FB"/>
    <w:rsid w:val="0056782F"/>
    <w:rsid w:val="0056791C"/>
    <w:rsid w:val="005723F8"/>
    <w:rsid w:val="005727A8"/>
    <w:rsid w:val="00572879"/>
    <w:rsid w:val="00574617"/>
    <w:rsid w:val="00581FD4"/>
    <w:rsid w:val="00582233"/>
    <w:rsid w:val="0058560F"/>
    <w:rsid w:val="005861A4"/>
    <w:rsid w:val="00591F19"/>
    <w:rsid w:val="00591F3F"/>
    <w:rsid w:val="005A0537"/>
    <w:rsid w:val="005A2408"/>
    <w:rsid w:val="005A7F94"/>
    <w:rsid w:val="005B3739"/>
    <w:rsid w:val="005B39AE"/>
    <w:rsid w:val="005B63CE"/>
    <w:rsid w:val="005B7525"/>
    <w:rsid w:val="005B7FAE"/>
    <w:rsid w:val="005C24FA"/>
    <w:rsid w:val="005C3B97"/>
    <w:rsid w:val="005D09B5"/>
    <w:rsid w:val="005D22DA"/>
    <w:rsid w:val="005D2B80"/>
    <w:rsid w:val="005D306F"/>
    <w:rsid w:val="005D30CD"/>
    <w:rsid w:val="005D41C6"/>
    <w:rsid w:val="005E6B61"/>
    <w:rsid w:val="005F03EC"/>
    <w:rsid w:val="005F2CE2"/>
    <w:rsid w:val="005F3A29"/>
    <w:rsid w:val="005F47D7"/>
    <w:rsid w:val="005F7A38"/>
    <w:rsid w:val="006037D4"/>
    <w:rsid w:val="006053B6"/>
    <w:rsid w:val="00615DC6"/>
    <w:rsid w:val="0061751B"/>
    <w:rsid w:val="00620BD1"/>
    <w:rsid w:val="006214D6"/>
    <w:rsid w:val="00623987"/>
    <w:rsid w:val="00623A7F"/>
    <w:rsid w:val="00625EC2"/>
    <w:rsid w:val="00630DFF"/>
    <w:rsid w:val="00633F59"/>
    <w:rsid w:val="00634982"/>
    <w:rsid w:val="00635721"/>
    <w:rsid w:val="00637024"/>
    <w:rsid w:val="006378A5"/>
    <w:rsid w:val="00646F5E"/>
    <w:rsid w:val="0065087B"/>
    <w:rsid w:val="00652210"/>
    <w:rsid w:val="00653CA5"/>
    <w:rsid w:val="00660D3C"/>
    <w:rsid w:val="00663009"/>
    <w:rsid w:val="00670A4E"/>
    <w:rsid w:val="00672230"/>
    <w:rsid w:val="0067294F"/>
    <w:rsid w:val="00677967"/>
    <w:rsid w:val="00680A1E"/>
    <w:rsid w:val="006840BA"/>
    <w:rsid w:val="00694927"/>
    <w:rsid w:val="00697351"/>
    <w:rsid w:val="006A290F"/>
    <w:rsid w:val="006B000E"/>
    <w:rsid w:val="006B0968"/>
    <w:rsid w:val="006B3FE7"/>
    <w:rsid w:val="006B44D6"/>
    <w:rsid w:val="006C3843"/>
    <w:rsid w:val="006C6594"/>
    <w:rsid w:val="006C6E18"/>
    <w:rsid w:val="006D087C"/>
    <w:rsid w:val="006D0FFB"/>
    <w:rsid w:val="006D4C9C"/>
    <w:rsid w:val="006D6BC2"/>
    <w:rsid w:val="006D790E"/>
    <w:rsid w:val="006E0966"/>
    <w:rsid w:val="006E0C7E"/>
    <w:rsid w:val="006E2084"/>
    <w:rsid w:val="006E4DF1"/>
    <w:rsid w:val="006E582D"/>
    <w:rsid w:val="006E6804"/>
    <w:rsid w:val="006E7F28"/>
    <w:rsid w:val="006F1522"/>
    <w:rsid w:val="006F1C80"/>
    <w:rsid w:val="006F3FF8"/>
    <w:rsid w:val="006F58AD"/>
    <w:rsid w:val="006F6FFC"/>
    <w:rsid w:val="006F746F"/>
    <w:rsid w:val="006F7F71"/>
    <w:rsid w:val="00700E80"/>
    <w:rsid w:val="00701922"/>
    <w:rsid w:val="00703B9B"/>
    <w:rsid w:val="0070527E"/>
    <w:rsid w:val="007065C1"/>
    <w:rsid w:val="00712591"/>
    <w:rsid w:val="0071453F"/>
    <w:rsid w:val="00715AF7"/>
    <w:rsid w:val="007232EB"/>
    <w:rsid w:val="00725B18"/>
    <w:rsid w:val="00730CB3"/>
    <w:rsid w:val="00733469"/>
    <w:rsid w:val="00741EB6"/>
    <w:rsid w:val="00744F44"/>
    <w:rsid w:val="00747862"/>
    <w:rsid w:val="00750F94"/>
    <w:rsid w:val="00752257"/>
    <w:rsid w:val="00752618"/>
    <w:rsid w:val="00752939"/>
    <w:rsid w:val="00760FA2"/>
    <w:rsid w:val="007637A0"/>
    <w:rsid w:val="007676C5"/>
    <w:rsid w:val="0077187F"/>
    <w:rsid w:val="0077315F"/>
    <w:rsid w:val="007849F3"/>
    <w:rsid w:val="00786736"/>
    <w:rsid w:val="00787554"/>
    <w:rsid w:val="00791349"/>
    <w:rsid w:val="00792438"/>
    <w:rsid w:val="007A4863"/>
    <w:rsid w:val="007A6989"/>
    <w:rsid w:val="007B26A2"/>
    <w:rsid w:val="007B346B"/>
    <w:rsid w:val="007B516D"/>
    <w:rsid w:val="007B5DB8"/>
    <w:rsid w:val="007B5F34"/>
    <w:rsid w:val="007C2BF6"/>
    <w:rsid w:val="007C34E5"/>
    <w:rsid w:val="007D0F2D"/>
    <w:rsid w:val="007D2421"/>
    <w:rsid w:val="007D36B0"/>
    <w:rsid w:val="007D38AA"/>
    <w:rsid w:val="007D754B"/>
    <w:rsid w:val="007E0CE9"/>
    <w:rsid w:val="007E55B6"/>
    <w:rsid w:val="007F11F9"/>
    <w:rsid w:val="007F7EDD"/>
    <w:rsid w:val="00805CA3"/>
    <w:rsid w:val="0081023B"/>
    <w:rsid w:val="00810AEC"/>
    <w:rsid w:val="00812DBC"/>
    <w:rsid w:val="0082279C"/>
    <w:rsid w:val="00826B96"/>
    <w:rsid w:val="0083105B"/>
    <w:rsid w:val="008368CC"/>
    <w:rsid w:val="00836D48"/>
    <w:rsid w:val="00840F2C"/>
    <w:rsid w:val="0085700A"/>
    <w:rsid w:val="0086109A"/>
    <w:rsid w:val="008618DB"/>
    <w:rsid w:val="00861FAA"/>
    <w:rsid w:val="0086569E"/>
    <w:rsid w:val="008668D2"/>
    <w:rsid w:val="008676A1"/>
    <w:rsid w:val="00880CA4"/>
    <w:rsid w:val="00883852"/>
    <w:rsid w:val="008863FE"/>
    <w:rsid w:val="008877D6"/>
    <w:rsid w:val="008938C5"/>
    <w:rsid w:val="00896039"/>
    <w:rsid w:val="008A1158"/>
    <w:rsid w:val="008A535B"/>
    <w:rsid w:val="008A5CBD"/>
    <w:rsid w:val="008A6AE3"/>
    <w:rsid w:val="008B7D75"/>
    <w:rsid w:val="008C0E5B"/>
    <w:rsid w:val="008C1E34"/>
    <w:rsid w:val="008C341A"/>
    <w:rsid w:val="008C5A8C"/>
    <w:rsid w:val="008C62F8"/>
    <w:rsid w:val="008D0D2C"/>
    <w:rsid w:val="008D4D49"/>
    <w:rsid w:val="008D73F3"/>
    <w:rsid w:val="008E032A"/>
    <w:rsid w:val="008E2D91"/>
    <w:rsid w:val="008E4027"/>
    <w:rsid w:val="008F2428"/>
    <w:rsid w:val="00900990"/>
    <w:rsid w:val="009011F4"/>
    <w:rsid w:val="00901821"/>
    <w:rsid w:val="00905B10"/>
    <w:rsid w:val="009119DE"/>
    <w:rsid w:val="00914C0D"/>
    <w:rsid w:val="0091587E"/>
    <w:rsid w:val="0092081D"/>
    <w:rsid w:val="009212AA"/>
    <w:rsid w:val="00924844"/>
    <w:rsid w:val="009257F1"/>
    <w:rsid w:val="00926B01"/>
    <w:rsid w:val="0093098B"/>
    <w:rsid w:val="009338AB"/>
    <w:rsid w:val="00933E3C"/>
    <w:rsid w:val="00943B63"/>
    <w:rsid w:val="00944CE9"/>
    <w:rsid w:val="009500DF"/>
    <w:rsid w:val="00951466"/>
    <w:rsid w:val="00957BEC"/>
    <w:rsid w:val="00962272"/>
    <w:rsid w:val="009628CC"/>
    <w:rsid w:val="00963AA7"/>
    <w:rsid w:val="00974BC4"/>
    <w:rsid w:val="0097685A"/>
    <w:rsid w:val="00981E97"/>
    <w:rsid w:val="009821C3"/>
    <w:rsid w:val="009907A4"/>
    <w:rsid w:val="009932DB"/>
    <w:rsid w:val="009962B6"/>
    <w:rsid w:val="009979E1"/>
    <w:rsid w:val="009A4B46"/>
    <w:rsid w:val="009A5F52"/>
    <w:rsid w:val="009B3D3A"/>
    <w:rsid w:val="009B4A00"/>
    <w:rsid w:val="009B7914"/>
    <w:rsid w:val="009C00E5"/>
    <w:rsid w:val="009C7583"/>
    <w:rsid w:val="009C7684"/>
    <w:rsid w:val="009E2115"/>
    <w:rsid w:val="009E3D7F"/>
    <w:rsid w:val="009E424A"/>
    <w:rsid w:val="009E6F0B"/>
    <w:rsid w:val="009F0D61"/>
    <w:rsid w:val="009F4EB8"/>
    <w:rsid w:val="00A000B0"/>
    <w:rsid w:val="00A02909"/>
    <w:rsid w:val="00A03BC3"/>
    <w:rsid w:val="00A042BB"/>
    <w:rsid w:val="00A04A29"/>
    <w:rsid w:val="00A05D9F"/>
    <w:rsid w:val="00A23936"/>
    <w:rsid w:val="00A2612F"/>
    <w:rsid w:val="00A2747E"/>
    <w:rsid w:val="00A27E19"/>
    <w:rsid w:val="00A30052"/>
    <w:rsid w:val="00A32AD3"/>
    <w:rsid w:val="00A40010"/>
    <w:rsid w:val="00A40927"/>
    <w:rsid w:val="00A4096B"/>
    <w:rsid w:val="00A43EB1"/>
    <w:rsid w:val="00A4517F"/>
    <w:rsid w:val="00A50FE5"/>
    <w:rsid w:val="00A52052"/>
    <w:rsid w:val="00A5291D"/>
    <w:rsid w:val="00A53686"/>
    <w:rsid w:val="00A546A2"/>
    <w:rsid w:val="00A605B9"/>
    <w:rsid w:val="00A6507D"/>
    <w:rsid w:val="00A729D9"/>
    <w:rsid w:val="00A74476"/>
    <w:rsid w:val="00A76B56"/>
    <w:rsid w:val="00A776A1"/>
    <w:rsid w:val="00A802B9"/>
    <w:rsid w:val="00A8154D"/>
    <w:rsid w:val="00A8488F"/>
    <w:rsid w:val="00A8787B"/>
    <w:rsid w:val="00A90259"/>
    <w:rsid w:val="00A90B55"/>
    <w:rsid w:val="00A914F2"/>
    <w:rsid w:val="00A91E17"/>
    <w:rsid w:val="00A94A89"/>
    <w:rsid w:val="00A95CE4"/>
    <w:rsid w:val="00AA05B7"/>
    <w:rsid w:val="00AA20D4"/>
    <w:rsid w:val="00AA4787"/>
    <w:rsid w:val="00AA58F9"/>
    <w:rsid w:val="00AA5C25"/>
    <w:rsid w:val="00AA6C94"/>
    <w:rsid w:val="00AB194C"/>
    <w:rsid w:val="00AB3331"/>
    <w:rsid w:val="00AB4357"/>
    <w:rsid w:val="00AC3EC5"/>
    <w:rsid w:val="00AC63FA"/>
    <w:rsid w:val="00AC767D"/>
    <w:rsid w:val="00AD1579"/>
    <w:rsid w:val="00AD33A0"/>
    <w:rsid w:val="00AD4D9D"/>
    <w:rsid w:val="00AE1E36"/>
    <w:rsid w:val="00AE2978"/>
    <w:rsid w:val="00AE3C68"/>
    <w:rsid w:val="00AE487B"/>
    <w:rsid w:val="00AE4B0F"/>
    <w:rsid w:val="00AE6FBF"/>
    <w:rsid w:val="00AE78AF"/>
    <w:rsid w:val="00AF1F66"/>
    <w:rsid w:val="00AF3B3D"/>
    <w:rsid w:val="00B03F24"/>
    <w:rsid w:val="00B102D5"/>
    <w:rsid w:val="00B11BC1"/>
    <w:rsid w:val="00B14DFC"/>
    <w:rsid w:val="00B1550D"/>
    <w:rsid w:val="00B1649E"/>
    <w:rsid w:val="00B2539C"/>
    <w:rsid w:val="00B30442"/>
    <w:rsid w:val="00B344DE"/>
    <w:rsid w:val="00B34677"/>
    <w:rsid w:val="00B347EA"/>
    <w:rsid w:val="00B34964"/>
    <w:rsid w:val="00B36145"/>
    <w:rsid w:val="00B36315"/>
    <w:rsid w:val="00B36815"/>
    <w:rsid w:val="00B41457"/>
    <w:rsid w:val="00B41826"/>
    <w:rsid w:val="00B50D92"/>
    <w:rsid w:val="00B51AA1"/>
    <w:rsid w:val="00B5218E"/>
    <w:rsid w:val="00B523A0"/>
    <w:rsid w:val="00B52732"/>
    <w:rsid w:val="00B60AD5"/>
    <w:rsid w:val="00B636C6"/>
    <w:rsid w:val="00B66511"/>
    <w:rsid w:val="00B67851"/>
    <w:rsid w:val="00B74F79"/>
    <w:rsid w:val="00B752BC"/>
    <w:rsid w:val="00B77ADA"/>
    <w:rsid w:val="00B80FF6"/>
    <w:rsid w:val="00B8343D"/>
    <w:rsid w:val="00B837C8"/>
    <w:rsid w:val="00B85ADF"/>
    <w:rsid w:val="00B87308"/>
    <w:rsid w:val="00B8751D"/>
    <w:rsid w:val="00B95811"/>
    <w:rsid w:val="00BA0CE4"/>
    <w:rsid w:val="00BA14C0"/>
    <w:rsid w:val="00BA258B"/>
    <w:rsid w:val="00BA29BE"/>
    <w:rsid w:val="00BA3485"/>
    <w:rsid w:val="00BA71D8"/>
    <w:rsid w:val="00BB1C16"/>
    <w:rsid w:val="00BB61E9"/>
    <w:rsid w:val="00BB7307"/>
    <w:rsid w:val="00BC0301"/>
    <w:rsid w:val="00BC1334"/>
    <w:rsid w:val="00BC60F0"/>
    <w:rsid w:val="00BC7198"/>
    <w:rsid w:val="00BD017C"/>
    <w:rsid w:val="00BD2539"/>
    <w:rsid w:val="00BD59C0"/>
    <w:rsid w:val="00BD59FE"/>
    <w:rsid w:val="00BD6605"/>
    <w:rsid w:val="00BD7349"/>
    <w:rsid w:val="00BE0532"/>
    <w:rsid w:val="00BE3B87"/>
    <w:rsid w:val="00BE46BE"/>
    <w:rsid w:val="00BE5AF3"/>
    <w:rsid w:val="00BE5DE7"/>
    <w:rsid w:val="00BE5F29"/>
    <w:rsid w:val="00BE64EC"/>
    <w:rsid w:val="00BF20E6"/>
    <w:rsid w:val="00BF325F"/>
    <w:rsid w:val="00BF4942"/>
    <w:rsid w:val="00BF4D88"/>
    <w:rsid w:val="00BF6819"/>
    <w:rsid w:val="00BF7038"/>
    <w:rsid w:val="00BF7A40"/>
    <w:rsid w:val="00BF7CA8"/>
    <w:rsid w:val="00C10BC4"/>
    <w:rsid w:val="00C12DD8"/>
    <w:rsid w:val="00C12FC2"/>
    <w:rsid w:val="00C13E08"/>
    <w:rsid w:val="00C16203"/>
    <w:rsid w:val="00C20794"/>
    <w:rsid w:val="00C207BE"/>
    <w:rsid w:val="00C21709"/>
    <w:rsid w:val="00C26E4C"/>
    <w:rsid w:val="00C30C8D"/>
    <w:rsid w:val="00C32432"/>
    <w:rsid w:val="00C34571"/>
    <w:rsid w:val="00C35EC9"/>
    <w:rsid w:val="00C373A1"/>
    <w:rsid w:val="00C40991"/>
    <w:rsid w:val="00C41A50"/>
    <w:rsid w:val="00C43199"/>
    <w:rsid w:val="00C44D5F"/>
    <w:rsid w:val="00C47214"/>
    <w:rsid w:val="00C47701"/>
    <w:rsid w:val="00C51EFC"/>
    <w:rsid w:val="00C53462"/>
    <w:rsid w:val="00C53FD3"/>
    <w:rsid w:val="00C5426E"/>
    <w:rsid w:val="00C5440A"/>
    <w:rsid w:val="00C561AD"/>
    <w:rsid w:val="00C60D23"/>
    <w:rsid w:val="00C61E27"/>
    <w:rsid w:val="00C63668"/>
    <w:rsid w:val="00C65364"/>
    <w:rsid w:val="00C66459"/>
    <w:rsid w:val="00C77074"/>
    <w:rsid w:val="00C85E68"/>
    <w:rsid w:val="00C91096"/>
    <w:rsid w:val="00C9265F"/>
    <w:rsid w:val="00C94379"/>
    <w:rsid w:val="00C94426"/>
    <w:rsid w:val="00C95302"/>
    <w:rsid w:val="00C95D47"/>
    <w:rsid w:val="00CA130B"/>
    <w:rsid w:val="00CA464D"/>
    <w:rsid w:val="00CA4B9D"/>
    <w:rsid w:val="00CA5282"/>
    <w:rsid w:val="00CA573A"/>
    <w:rsid w:val="00CB1251"/>
    <w:rsid w:val="00CB679D"/>
    <w:rsid w:val="00CC3151"/>
    <w:rsid w:val="00CC5A0D"/>
    <w:rsid w:val="00CD1D16"/>
    <w:rsid w:val="00CD48DE"/>
    <w:rsid w:val="00CD5CCC"/>
    <w:rsid w:val="00CE55F8"/>
    <w:rsid w:val="00CE5C34"/>
    <w:rsid w:val="00CE5DE3"/>
    <w:rsid w:val="00CF317E"/>
    <w:rsid w:val="00CF510A"/>
    <w:rsid w:val="00D0236B"/>
    <w:rsid w:val="00D034A1"/>
    <w:rsid w:val="00D05CAC"/>
    <w:rsid w:val="00D12C2A"/>
    <w:rsid w:val="00D252EA"/>
    <w:rsid w:val="00D25ED6"/>
    <w:rsid w:val="00D2671C"/>
    <w:rsid w:val="00D27374"/>
    <w:rsid w:val="00D27EAD"/>
    <w:rsid w:val="00D314BC"/>
    <w:rsid w:val="00D324F6"/>
    <w:rsid w:val="00D43255"/>
    <w:rsid w:val="00D44D24"/>
    <w:rsid w:val="00D502AB"/>
    <w:rsid w:val="00D50CF6"/>
    <w:rsid w:val="00D51CF4"/>
    <w:rsid w:val="00D52702"/>
    <w:rsid w:val="00D53015"/>
    <w:rsid w:val="00D53180"/>
    <w:rsid w:val="00D55A8F"/>
    <w:rsid w:val="00D65B7B"/>
    <w:rsid w:val="00D6684B"/>
    <w:rsid w:val="00D7126B"/>
    <w:rsid w:val="00D72AFC"/>
    <w:rsid w:val="00D739C1"/>
    <w:rsid w:val="00D74F1F"/>
    <w:rsid w:val="00D76DCA"/>
    <w:rsid w:val="00D80A67"/>
    <w:rsid w:val="00D8648F"/>
    <w:rsid w:val="00D87B63"/>
    <w:rsid w:val="00D91877"/>
    <w:rsid w:val="00D93353"/>
    <w:rsid w:val="00D9491C"/>
    <w:rsid w:val="00DA0412"/>
    <w:rsid w:val="00DA668E"/>
    <w:rsid w:val="00DA6F86"/>
    <w:rsid w:val="00DB20B3"/>
    <w:rsid w:val="00DB22B4"/>
    <w:rsid w:val="00DB2649"/>
    <w:rsid w:val="00DB2A5E"/>
    <w:rsid w:val="00DB505B"/>
    <w:rsid w:val="00DB7D55"/>
    <w:rsid w:val="00DC3182"/>
    <w:rsid w:val="00DC606D"/>
    <w:rsid w:val="00DD3CEF"/>
    <w:rsid w:val="00DD6ED9"/>
    <w:rsid w:val="00DE3A74"/>
    <w:rsid w:val="00DE5696"/>
    <w:rsid w:val="00DE705E"/>
    <w:rsid w:val="00DF0AD8"/>
    <w:rsid w:val="00DF29F0"/>
    <w:rsid w:val="00E01688"/>
    <w:rsid w:val="00E03694"/>
    <w:rsid w:val="00E04F74"/>
    <w:rsid w:val="00E138FB"/>
    <w:rsid w:val="00E152C2"/>
    <w:rsid w:val="00E16DD7"/>
    <w:rsid w:val="00E20CE6"/>
    <w:rsid w:val="00E21DAE"/>
    <w:rsid w:val="00E22516"/>
    <w:rsid w:val="00E23EC3"/>
    <w:rsid w:val="00E27CBE"/>
    <w:rsid w:val="00E31D5C"/>
    <w:rsid w:val="00E31E14"/>
    <w:rsid w:val="00E348BC"/>
    <w:rsid w:val="00E34FE5"/>
    <w:rsid w:val="00E350B4"/>
    <w:rsid w:val="00E40404"/>
    <w:rsid w:val="00E45391"/>
    <w:rsid w:val="00E46C3D"/>
    <w:rsid w:val="00E61DCD"/>
    <w:rsid w:val="00E61EC9"/>
    <w:rsid w:val="00E640CC"/>
    <w:rsid w:val="00E75568"/>
    <w:rsid w:val="00E76F08"/>
    <w:rsid w:val="00E77D69"/>
    <w:rsid w:val="00E812E0"/>
    <w:rsid w:val="00E82082"/>
    <w:rsid w:val="00E90484"/>
    <w:rsid w:val="00E93465"/>
    <w:rsid w:val="00EA00EF"/>
    <w:rsid w:val="00EA103C"/>
    <w:rsid w:val="00EA10FC"/>
    <w:rsid w:val="00EA2106"/>
    <w:rsid w:val="00EA2746"/>
    <w:rsid w:val="00EA3166"/>
    <w:rsid w:val="00EA7B59"/>
    <w:rsid w:val="00EB0B99"/>
    <w:rsid w:val="00EB1227"/>
    <w:rsid w:val="00EB208B"/>
    <w:rsid w:val="00EB491C"/>
    <w:rsid w:val="00EC0BEF"/>
    <w:rsid w:val="00EC5D74"/>
    <w:rsid w:val="00EC7703"/>
    <w:rsid w:val="00EC7F8A"/>
    <w:rsid w:val="00ED10FD"/>
    <w:rsid w:val="00ED31FC"/>
    <w:rsid w:val="00ED3CDF"/>
    <w:rsid w:val="00ED64A4"/>
    <w:rsid w:val="00EE7EF9"/>
    <w:rsid w:val="00EF0862"/>
    <w:rsid w:val="00EF14B6"/>
    <w:rsid w:val="00EF3CC1"/>
    <w:rsid w:val="00EF6C81"/>
    <w:rsid w:val="00F02AAD"/>
    <w:rsid w:val="00F07AF7"/>
    <w:rsid w:val="00F10D96"/>
    <w:rsid w:val="00F162D2"/>
    <w:rsid w:val="00F20017"/>
    <w:rsid w:val="00F25796"/>
    <w:rsid w:val="00F33C5B"/>
    <w:rsid w:val="00F348A6"/>
    <w:rsid w:val="00F36280"/>
    <w:rsid w:val="00F36C92"/>
    <w:rsid w:val="00F36DE2"/>
    <w:rsid w:val="00F438E9"/>
    <w:rsid w:val="00F45820"/>
    <w:rsid w:val="00F474B4"/>
    <w:rsid w:val="00F55BA2"/>
    <w:rsid w:val="00F56363"/>
    <w:rsid w:val="00F613F1"/>
    <w:rsid w:val="00F63D3C"/>
    <w:rsid w:val="00F655C1"/>
    <w:rsid w:val="00F67BF3"/>
    <w:rsid w:val="00F76426"/>
    <w:rsid w:val="00F76C6C"/>
    <w:rsid w:val="00F82E62"/>
    <w:rsid w:val="00F83DF0"/>
    <w:rsid w:val="00F83EB3"/>
    <w:rsid w:val="00F840BB"/>
    <w:rsid w:val="00F85465"/>
    <w:rsid w:val="00F85E6C"/>
    <w:rsid w:val="00F86FB8"/>
    <w:rsid w:val="00F91418"/>
    <w:rsid w:val="00F922F6"/>
    <w:rsid w:val="00FA0F6E"/>
    <w:rsid w:val="00FA3114"/>
    <w:rsid w:val="00FA48F5"/>
    <w:rsid w:val="00FA6255"/>
    <w:rsid w:val="00FB169C"/>
    <w:rsid w:val="00FB5A4F"/>
    <w:rsid w:val="00FB7451"/>
    <w:rsid w:val="00FC43D8"/>
    <w:rsid w:val="00FC61CD"/>
    <w:rsid w:val="00FC7DE6"/>
    <w:rsid w:val="00FD146C"/>
    <w:rsid w:val="00FD41F7"/>
    <w:rsid w:val="00FE13CF"/>
    <w:rsid w:val="00FE43D7"/>
    <w:rsid w:val="00FE621B"/>
    <w:rsid w:val="00FF015A"/>
    <w:rsid w:val="00FF0390"/>
    <w:rsid w:val="00FF0592"/>
    <w:rsid w:val="00FF1D40"/>
    <w:rsid w:val="00FF566A"/>
    <w:rsid w:val="00FF5736"/>
    <w:rsid w:val="00FF6BEC"/>
    <w:rsid w:val="00FF7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419FC"/>
  <w15:docId w15:val="{AF4C85EE-6FDA-EB47-A89F-1C15DC56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962B6"/>
    <w:rPr>
      <w:rFonts w:ascii="Noto Sans Mono CJK JP Regular" w:eastAsia="Noto Sans Mono CJK JP Regular" w:hAnsi="Noto Sans Mono CJK JP Regular" w:cs="Noto Sans Mono CJK JP Regular"/>
    </w:rPr>
  </w:style>
  <w:style w:type="paragraph" w:styleId="1">
    <w:name w:val="heading 1"/>
    <w:basedOn w:val="a"/>
    <w:next w:val="a"/>
    <w:link w:val="10"/>
    <w:uiPriority w:val="9"/>
    <w:qFormat/>
    <w:rsid w:val="006C659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3E20FE"/>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962B6"/>
    <w:tblPr>
      <w:tblInd w:w="0" w:type="dxa"/>
      <w:tblCellMar>
        <w:top w:w="0" w:type="dxa"/>
        <w:left w:w="0" w:type="dxa"/>
        <w:bottom w:w="0" w:type="dxa"/>
        <w:right w:w="0" w:type="dxa"/>
      </w:tblCellMar>
    </w:tblPr>
  </w:style>
  <w:style w:type="paragraph" w:styleId="a3">
    <w:name w:val="Body Text"/>
    <w:basedOn w:val="a"/>
    <w:uiPriority w:val="1"/>
    <w:qFormat/>
    <w:rsid w:val="009962B6"/>
    <w:pPr>
      <w:spacing w:before="3"/>
    </w:pPr>
    <w:rPr>
      <w:rFonts w:ascii="Noto Sans CJK JP Regular" w:eastAsia="Noto Sans CJK JP Regular" w:hAnsi="Noto Sans CJK JP Regular" w:cs="Noto Sans CJK JP Regular"/>
      <w:sz w:val="32"/>
      <w:szCs w:val="32"/>
    </w:rPr>
  </w:style>
  <w:style w:type="paragraph" w:styleId="a4">
    <w:name w:val="List Paragraph"/>
    <w:basedOn w:val="a"/>
    <w:uiPriority w:val="1"/>
    <w:qFormat/>
    <w:rsid w:val="009962B6"/>
  </w:style>
  <w:style w:type="paragraph" w:customStyle="1" w:styleId="TableParagraph">
    <w:name w:val="Table Paragraph"/>
    <w:basedOn w:val="a"/>
    <w:uiPriority w:val="1"/>
    <w:qFormat/>
    <w:rsid w:val="009962B6"/>
  </w:style>
  <w:style w:type="paragraph" w:styleId="a5">
    <w:name w:val="header"/>
    <w:basedOn w:val="a"/>
    <w:link w:val="a6"/>
    <w:uiPriority w:val="99"/>
    <w:unhideWhenUsed/>
    <w:rsid w:val="00B66511"/>
    <w:pPr>
      <w:tabs>
        <w:tab w:val="center" w:pos="4153"/>
        <w:tab w:val="right" w:pos="8306"/>
      </w:tabs>
      <w:snapToGrid w:val="0"/>
    </w:pPr>
    <w:rPr>
      <w:sz w:val="20"/>
      <w:szCs w:val="20"/>
    </w:rPr>
  </w:style>
  <w:style w:type="character" w:customStyle="1" w:styleId="a6">
    <w:name w:val="頁首 字元"/>
    <w:basedOn w:val="a0"/>
    <w:link w:val="a5"/>
    <w:uiPriority w:val="99"/>
    <w:rsid w:val="00B66511"/>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B66511"/>
    <w:pPr>
      <w:tabs>
        <w:tab w:val="center" w:pos="4153"/>
        <w:tab w:val="right" w:pos="8306"/>
      </w:tabs>
      <w:snapToGrid w:val="0"/>
    </w:pPr>
    <w:rPr>
      <w:sz w:val="20"/>
      <w:szCs w:val="20"/>
    </w:rPr>
  </w:style>
  <w:style w:type="character" w:customStyle="1" w:styleId="a8">
    <w:name w:val="頁尾 字元"/>
    <w:basedOn w:val="a0"/>
    <w:link w:val="a7"/>
    <w:uiPriority w:val="99"/>
    <w:rsid w:val="00B66511"/>
    <w:rPr>
      <w:rFonts w:ascii="Noto Sans Mono CJK JP Regular" w:eastAsia="Noto Sans Mono CJK JP Regular" w:hAnsi="Noto Sans Mono CJK JP Regular" w:cs="Noto Sans Mono CJK JP Regular"/>
      <w:sz w:val="20"/>
      <w:szCs w:val="20"/>
    </w:rPr>
  </w:style>
  <w:style w:type="paragraph" w:styleId="HTML">
    <w:name w:val="HTML Preformatted"/>
    <w:basedOn w:val="a"/>
    <w:link w:val="HTML0"/>
    <w:uiPriority w:val="99"/>
    <w:semiHidden/>
    <w:unhideWhenUsed/>
    <w:rsid w:val="005275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5275EC"/>
    <w:rPr>
      <w:rFonts w:ascii="細明體" w:eastAsia="細明體" w:hAnsi="細明體" w:cs="細明體"/>
      <w:sz w:val="24"/>
      <w:szCs w:val="24"/>
      <w:lang w:eastAsia="zh-TW"/>
    </w:rPr>
  </w:style>
  <w:style w:type="character" w:styleId="a9">
    <w:name w:val="Book Title"/>
    <w:basedOn w:val="a0"/>
    <w:uiPriority w:val="33"/>
    <w:qFormat/>
    <w:rsid w:val="00EE7EF9"/>
    <w:rPr>
      <w:b/>
      <w:bCs/>
      <w:smallCaps/>
      <w:spacing w:val="5"/>
    </w:rPr>
  </w:style>
  <w:style w:type="character" w:styleId="aa">
    <w:name w:val="Hyperlink"/>
    <w:basedOn w:val="a0"/>
    <w:uiPriority w:val="99"/>
    <w:unhideWhenUsed/>
    <w:rsid w:val="00B636C6"/>
    <w:rPr>
      <w:color w:val="0000FF"/>
      <w:u w:val="single"/>
    </w:rPr>
  </w:style>
  <w:style w:type="paragraph" w:customStyle="1" w:styleId="31">
    <w:name w:val="標題 31"/>
    <w:basedOn w:val="a"/>
    <w:uiPriority w:val="1"/>
    <w:qFormat/>
    <w:rsid w:val="00B95811"/>
    <w:pPr>
      <w:spacing w:before="124" w:line="500" w:lineRule="exact"/>
      <w:ind w:left="1827" w:right="808"/>
      <w:jc w:val="both"/>
      <w:outlineLvl w:val="3"/>
    </w:pPr>
    <w:rPr>
      <w:rFonts w:ascii="Noto Sans CJK JP Regular" w:eastAsia="Noto Sans CJK JP Regular" w:hAnsi="Noto Sans CJK JP Regular" w:cs="Noto Sans CJK JP Regular"/>
      <w:sz w:val="30"/>
      <w:szCs w:val="30"/>
    </w:rPr>
  </w:style>
  <w:style w:type="paragraph" w:styleId="ab">
    <w:name w:val="Balloon Text"/>
    <w:basedOn w:val="a"/>
    <w:link w:val="ac"/>
    <w:uiPriority w:val="99"/>
    <w:semiHidden/>
    <w:unhideWhenUsed/>
    <w:rsid w:val="003D31D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D31D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3D31DE"/>
    <w:rPr>
      <w:sz w:val="18"/>
      <w:szCs w:val="18"/>
    </w:rPr>
  </w:style>
  <w:style w:type="paragraph" w:styleId="ae">
    <w:name w:val="annotation text"/>
    <w:basedOn w:val="a"/>
    <w:link w:val="af"/>
    <w:uiPriority w:val="99"/>
    <w:semiHidden/>
    <w:unhideWhenUsed/>
    <w:rsid w:val="003D31DE"/>
  </w:style>
  <w:style w:type="character" w:customStyle="1" w:styleId="af">
    <w:name w:val="註解文字 字元"/>
    <w:basedOn w:val="a0"/>
    <w:link w:val="ae"/>
    <w:uiPriority w:val="99"/>
    <w:semiHidden/>
    <w:rsid w:val="003D31DE"/>
    <w:rPr>
      <w:rFonts w:ascii="Noto Sans Mono CJK JP Regular" w:eastAsia="Noto Sans Mono CJK JP Regular" w:hAnsi="Noto Sans Mono CJK JP Regular" w:cs="Noto Sans Mono CJK JP Regular"/>
    </w:rPr>
  </w:style>
  <w:style w:type="paragraph" w:styleId="af0">
    <w:name w:val="annotation subject"/>
    <w:basedOn w:val="ae"/>
    <w:next w:val="ae"/>
    <w:link w:val="af1"/>
    <w:uiPriority w:val="99"/>
    <w:semiHidden/>
    <w:unhideWhenUsed/>
    <w:rsid w:val="003D31DE"/>
    <w:rPr>
      <w:b/>
      <w:bCs/>
    </w:rPr>
  </w:style>
  <w:style w:type="character" w:customStyle="1" w:styleId="af1">
    <w:name w:val="註解主旨 字元"/>
    <w:basedOn w:val="af"/>
    <w:link w:val="af0"/>
    <w:uiPriority w:val="99"/>
    <w:semiHidden/>
    <w:rsid w:val="003D31DE"/>
    <w:rPr>
      <w:rFonts w:ascii="Noto Sans Mono CJK JP Regular" w:eastAsia="Noto Sans Mono CJK JP Regular" w:hAnsi="Noto Sans Mono CJK JP Regular" w:cs="Noto Sans Mono CJK JP Regular"/>
      <w:b/>
      <w:bCs/>
    </w:rPr>
  </w:style>
  <w:style w:type="character" w:customStyle="1" w:styleId="10">
    <w:name w:val="標題 1 字元"/>
    <w:basedOn w:val="a0"/>
    <w:link w:val="1"/>
    <w:uiPriority w:val="9"/>
    <w:rsid w:val="006C6594"/>
    <w:rPr>
      <w:rFonts w:asciiTheme="majorHAnsi" w:eastAsiaTheme="majorEastAsia" w:hAnsiTheme="majorHAnsi" w:cstheme="majorBidi"/>
      <w:b/>
      <w:bCs/>
      <w:kern w:val="52"/>
      <w:sz w:val="52"/>
      <w:szCs w:val="52"/>
    </w:rPr>
  </w:style>
  <w:style w:type="paragraph" w:styleId="11">
    <w:name w:val="toc 1"/>
    <w:basedOn w:val="a"/>
    <w:next w:val="a"/>
    <w:link w:val="12"/>
    <w:autoRedefine/>
    <w:uiPriority w:val="39"/>
    <w:unhideWhenUsed/>
    <w:qFormat/>
    <w:rsid w:val="00BF7CA8"/>
    <w:pPr>
      <w:tabs>
        <w:tab w:val="right" w:leader="middleDot" w:pos="15593"/>
      </w:tabs>
      <w:ind w:left="1133" w:rightChars="192" w:right="422" w:hangingChars="515" w:hanging="1133"/>
    </w:pPr>
  </w:style>
  <w:style w:type="paragraph" w:styleId="af2">
    <w:name w:val="Date"/>
    <w:basedOn w:val="a"/>
    <w:next w:val="a"/>
    <w:link w:val="af3"/>
    <w:uiPriority w:val="99"/>
    <w:semiHidden/>
    <w:unhideWhenUsed/>
    <w:rsid w:val="00733469"/>
    <w:pPr>
      <w:jc w:val="right"/>
    </w:pPr>
  </w:style>
  <w:style w:type="character" w:customStyle="1" w:styleId="af3">
    <w:name w:val="日期 字元"/>
    <w:basedOn w:val="a0"/>
    <w:link w:val="af2"/>
    <w:uiPriority w:val="99"/>
    <w:semiHidden/>
    <w:rsid w:val="00733469"/>
    <w:rPr>
      <w:rFonts w:ascii="Noto Sans Mono CJK JP Regular" w:eastAsia="Noto Sans Mono CJK JP Regular" w:hAnsi="Noto Sans Mono CJK JP Regular" w:cs="Noto Sans Mono CJK JP Regular"/>
    </w:rPr>
  </w:style>
  <w:style w:type="paragraph" w:styleId="af4">
    <w:name w:val="TOC Heading"/>
    <w:basedOn w:val="1"/>
    <w:next w:val="a"/>
    <w:uiPriority w:val="39"/>
    <w:semiHidden/>
    <w:unhideWhenUsed/>
    <w:qFormat/>
    <w:rsid w:val="00EF6C81"/>
    <w:pPr>
      <w:keepLines/>
      <w:widowControl/>
      <w:autoSpaceDE/>
      <w:autoSpaceDN/>
      <w:spacing w:before="480" w:after="0" w:line="276" w:lineRule="auto"/>
      <w:outlineLvl w:val="9"/>
    </w:pPr>
    <w:rPr>
      <w:color w:val="365F91" w:themeColor="accent1" w:themeShade="BF"/>
      <w:kern w:val="0"/>
      <w:sz w:val="28"/>
      <w:szCs w:val="28"/>
      <w:lang w:eastAsia="zh-TW"/>
    </w:rPr>
  </w:style>
  <w:style w:type="paragraph" w:styleId="21">
    <w:name w:val="toc 2"/>
    <w:basedOn w:val="a"/>
    <w:next w:val="a"/>
    <w:autoRedefine/>
    <w:uiPriority w:val="39"/>
    <w:semiHidden/>
    <w:unhideWhenUsed/>
    <w:qFormat/>
    <w:rsid w:val="00EF6C81"/>
    <w:pPr>
      <w:widowControl/>
      <w:autoSpaceDE/>
      <w:autoSpaceDN/>
      <w:spacing w:after="100" w:line="276" w:lineRule="auto"/>
      <w:ind w:left="220"/>
    </w:pPr>
    <w:rPr>
      <w:rFonts w:asciiTheme="minorHAnsi" w:eastAsiaTheme="minorEastAsia" w:hAnsiTheme="minorHAnsi" w:cstheme="minorBidi"/>
      <w:lang w:eastAsia="zh-TW"/>
    </w:rPr>
  </w:style>
  <w:style w:type="paragraph" w:styleId="3">
    <w:name w:val="toc 3"/>
    <w:basedOn w:val="a"/>
    <w:next w:val="a"/>
    <w:autoRedefine/>
    <w:uiPriority w:val="39"/>
    <w:semiHidden/>
    <w:unhideWhenUsed/>
    <w:qFormat/>
    <w:rsid w:val="00EF6C81"/>
    <w:pPr>
      <w:widowControl/>
      <w:autoSpaceDE/>
      <w:autoSpaceDN/>
      <w:spacing w:after="100" w:line="276" w:lineRule="auto"/>
      <w:ind w:left="440"/>
    </w:pPr>
    <w:rPr>
      <w:rFonts w:asciiTheme="minorHAnsi" w:eastAsiaTheme="minorEastAsia" w:hAnsiTheme="minorHAnsi" w:cstheme="minorBidi"/>
      <w:lang w:eastAsia="zh-TW"/>
    </w:rPr>
  </w:style>
  <w:style w:type="paragraph" w:customStyle="1" w:styleId="13">
    <w:name w:val="樣式1"/>
    <w:basedOn w:val="11"/>
    <w:link w:val="14"/>
    <w:uiPriority w:val="1"/>
    <w:qFormat/>
    <w:rsid w:val="00EF6C81"/>
    <w:rPr>
      <w:noProof/>
    </w:rPr>
  </w:style>
  <w:style w:type="character" w:customStyle="1" w:styleId="12">
    <w:name w:val="目錄 1 字元"/>
    <w:basedOn w:val="a0"/>
    <w:link w:val="11"/>
    <w:uiPriority w:val="39"/>
    <w:rsid w:val="00BF7CA8"/>
    <w:rPr>
      <w:rFonts w:ascii="Noto Sans Mono CJK JP Regular" w:eastAsia="Noto Sans Mono CJK JP Regular" w:hAnsi="Noto Sans Mono CJK JP Regular" w:cs="Noto Sans Mono CJK JP Regular"/>
    </w:rPr>
  </w:style>
  <w:style w:type="character" w:customStyle="1" w:styleId="14">
    <w:name w:val="樣式1 字元"/>
    <w:basedOn w:val="12"/>
    <w:link w:val="13"/>
    <w:uiPriority w:val="1"/>
    <w:rsid w:val="00EF6C81"/>
    <w:rPr>
      <w:rFonts w:ascii="Noto Sans Mono CJK JP Regular" w:eastAsia="Noto Sans Mono CJK JP Regular" w:hAnsi="Noto Sans Mono CJK JP Regular" w:cs="Noto Sans Mono CJK JP Regular"/>
      <w:noProof/>
    </w:rPr>
  </w:style>
  <w:style w:type="character" w:customStyle="1" w:styleId="20">
    <w:name w:val="標題 2 字元"/>
    <w:basedOn w:val="a0"/>
    <w:link w:val="2"/>
    <w:uiPriority w:val="9"/>
    <w:rsid w:val="003E20FE"/>
    <w:rPr>
      <w:rFonts w:asciiTheme="majorHAnsi" w:eastAsiaTheme="majorEastAsia" w:hAnsiTheme="majorHAnsi" w:cstheme="majorBidi"/>
      <w:b/>
      <w:bCs/>
      <w:sz w:val="48"/>
      <w:szCs w:val="48"/>
    </w:rPr>
  </w:style>
  <w:style w:type="paragraph" w:styleId="af5">
    <w:name w:val="footnote text"/>
    <w:basedOn w:val="a"/>
    <w:link w:val="af6"/>
    <w:uiPriority w:val="99"/>
    <w:semiHidden/>
    <w:unhideWhenUsed/>
    <w:rsid w:val="00FB169C"/>
    <w:pPr>
      <w:snapToGrid w:val="0"/>
    </w:pPr>
    <w:rPr>
      <w:sz w:val="20"/>
      <w:szCs w:val="20"/>
    </w:rPr>
  </w:style>
  <w:style w:type="character" w:customStyle="1" w:styleId="af6">
    <w:name w:val="註腳文字 字元"/>
    <w:basedOn w:val="a0"/>
    <w:link w:val="af5"/>
    <w:uiPriority w:val="99"/>
    <w:semiHidden/>
    <w:rsid w:val="00FB169C"/>
    <w:rPr>
      <w:rFonts w:ascii="Noto Sans Mono CJK JP Regular" w:eastAsia="Noto Sans Mono CJK JP Regular" w:hAnsi="Noto Sans Mono CJK JP Regular" w:cs="Noto Sans Mono CJK JP Regular"/>
      <w:sz w:val="20"/>
      <w:szCs w:val="20"/>
    </w:rPr>
  </w:style>
  <w:style w:type="character" w:styleId="af7">
    <w:name w:val="footnote reference"/>
    <w:basedOn w:val="a0"/>
    <w:uiPriority w:val="99"/>
    <w:semiHidden/>
    <w:unhideWhenUsed/>
    <w:rsid w:val="00FB1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3035">
      <w:bodyDiv w:val="1"/>
      <w:marLeft w:val="0"/>
      <w:marRight w:val="0"/>
      <w:marTop w:val="0"/>
      <w:marBottom w:val="0"/>
      <w:divBdr>
        <w:top w:val="none" w:sz="0" w:space="0" w:color="auto"/>
        <w:left w:val="none" w:sz="0" w:space="0" w:color="auto"/>
        <w:bottom w:val="none" w:sz="0" w:space="0" w:color="auto"/>
        <w:right w:val="none" w:sz="0" w:space="0" w:color="auto"/>
      </w:divBdr>
      <w:divsChild>
        <w:div w:id="594094677">
          <w:marLeft w:val="0"/>
          <w:marRight w:val="0"/>
          <w:marTop w:val="0"/>
          <w:marBottom w:val="0"/>
          <w:divBdr>
            <w:top w:val="none" w:sz="0" w:space="0" w:color="auto"/>
            <w:left w:val="none" w:sz="0" w:space="0" w:color="auto"/>
            <w:bottom w:val="none" w:sz="0" w:space="0" w:color="auto"/>
            <w:right w:val="none" w:sz="0" w:space="0" w:color="auto"/>
          </w:divBdr>
          <w:divsChild>
            <w:div w:id="1616785762">
              <w:marLeft w:val="0"/>
              <w:marRight w:val="0"/>
              <w:marTop w:val="0"/>
              <w:marBottom w:val="0"/>
              <w:divBdr>
                <w:top w:val="none" w:sz="0" w:space="0" w:color="auto"/>
                <w:left w:val="none" w:sz="0" w:space="0" w:color="auto"/>
                <w:bottom w:val="none" w:sz="0" w:space="0" w:color="auto"/>
                <w:right w:val="none" w:sz="0" w:space="0" w:color="auto"/>
              </w:divBdr>
              <w:divsChild>
                <w:div w:id="649791274">
                  <w:marLeft w:val="0"/>
                  <w:marRight w:val="0"/>
                  <w:marTop w:val="0"/>
                  <w:marBottom w:val="0"/>
                  <w:divBdr>
                    <w:top w:val="none" w:sz="0" w:space="0" w:color="auto"/>
                    <w:left w:val="none" w:sz="0" w:space="0" w:color="auto"/>
                    <w:bottom w:val="none" w:sz="0" w:space="0" w:color="auto"/>
                    <w:right w:val="none" w:sz="0" w:space="0" w:color="auto"/>
                  </w:divBdr>
                  <w:divsChild>
                    <w:div w:id="11901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587945">
      <w:bodyDiv w:val="1"/>
      <w:marLeft w:val="0"/>
      <w:marRight w:val="0"/>
      <w:marTop w:val="0"/>
      <w:marBottom w:val="0"/>
      <w:divBdr>
        <w:top w:val="none" w:sz="0" w:space="0" w:color="auto"/>
        <w:left w:val="none" w:sz="0" w:space="0" w:color="auto"/>
        <w:bottom w:val="none" w:sz="0" w:space="0" w:color="auto"/>
        <w:right w:val="none" w:sz="0" w:space="0" w:color="auto"/>
      </w:divBdr>
    </w:div>
    <w:div w:id="482431501">
      <w:bodyDiv w:val="1"/>
      <w:marLeft w:val="0"/>
      <w:marRight w:val="0"/>
      <w:marTop w:val="0"/>
      <w:marBottom w:val="0"/>
      <w:divBdr>
        <w:top w:val="none" w:sz="0" w:space="0" w:color="auto"/>
        <w:left w:val="none" w:sz="0" w:space="0" w:color="auto"/>
        <w:bottom w:val="none" w:sz="0" w:space="0" w:color="auto"/>
        <w:right w:val="none" w:sz="0" w:space="0" w:color="auto"/>
      </w:divBdr>
      <w:divsChild>
        <w:div w:id="696657015">
          <w:marLeft w:val="-225"/>
          <w:marRight w:val="-225"/>
          <w:marTop w:val="0"/>
          <w:marBottom w:val="0"/>
          <w:divBdr>
            <w:top w:val="none" w:sz="0" w:space="0" w:color="auto"/>
            <w:left w:val="none" w:sz="0" w:space="0" w:color="auto"/>
            <w:bottom w:val="none" w:sz="0" w:space="0" w:color="auto"/>
            <w:right w:val="none" w:sz="0" w:space="0" w:color="auto"/>
          </w:divBdr>
          <w:divsChild>
            <w:div w:id="13037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701">
      <w:bodyDiv w:val="1"/>
      <w:marLeft w:val="0"/>
      <w:marRight w:val="0"/>
      <w:marTop w:val="0"/>
      <w:marBottom w:val="0"/>
      <w:divBdr>
        <w:top w:val="none" w:sz="0" w:space="0" w:color="auto"/>
        <w:left w:val="none" w:sz="0" w:space="0" w:color="auto"/>
        <w:bottom w:val="none" w:sz="0" w:space="0" w:color="auto"/>
        <w:right w:val="none" w:sz="0" w:space="0" w:color="auto"/>
      </w:divBdr>
    </w:div>
    <w:div w:id="763381440">
      <w:bodyDiv w:val="1"/>
      <w:marLeft w:val="0"/>
      <w:marRight w:val="0"/>
      <w:marTop w:val="0"/>
      <w:marBottom w:val="0"/>
      <w:divBdr>
        <w:top w:val="none" w:sz="0" w:space="0" w:color="auto"/>
        <w:left w:val="none" w:sz="0" w:space="0" w:color="auto"/>
        <w:bottom w:val="none" w:sz="0" w:space="0" w:color="auto"/>
        <w:right w:val="none" w:sz="0" w:space="0" w:color="auto"/>
      </w:divBdr>
    </w:div>
    <w:div w:id="781653663">
      <w:bodyDiv w:val="1"/>
      <w:marLeft w:val="0"/>
      <w:marRight w:val="0"/>
      <w:marTop w:val="0"/>
      <w:marBottom w:val="0"/>
      <w:divBdr>
        <w:top w:val="none" w:sz="0" w:space="0" w:color="auto"/>
        <w:left w:val="none" w:sz="0" w:space="0" w:color="auto"/>
        <w:bottom w:val="none" w:sz="0" w:space="0" w:color="auto"/>
        <w:right w:val="none" w:sz="0" w:space="0" w:color="auto"/>
      </w:divBdr>
    </w:div>
    <w:div w:id="1109423874">
      <w:bodyDiv w:val="1"/>
      <w:marLeft w:val="0"/>
      <w:marRight w:val="0"/>
      <w:marTop w:val="0"/>
      <w:marBottom w:val="0"/>
      <w:divBdr>
        <w:top w:val="none" w:sz="0" w:space="0" w:color="auto"/>
        <w:left w:val="none" w:sz="0" w:space="0" w:color="auto"/>
        <w:bottom w:val="none" w:sz="0" w:space="0" w:color="auto"/>
        <w:right w:val="none" w:sz="0" w:space="0" w:color="auto"/>
      </w:divBdr>
      <w:divsChild>
        <w:div w:id="1725061544">
          <w:marLeft w:val="-225"/>
          <w:marRight w:val="-225"/>
          <w:marTop w:val="0"/>
          <w:marBottom w:val="0"/>
          <w:divBdr>
            <w:top w:val="none" w:sz="0" w:space="0" w:color="auto"/>
            <w:left w:val="none" w:sz="0" w:space="0" w:color="auto"/>
            <w:bottom w:val="none" w:sz="0" w:space="0" w:color="auto"/>
            <w:right w:val="none" w:sz="0" w:space="0" w:color="auto"/>
          </w:divBdr>
          <w:divsChild>
            <w:div w:id="12826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90700">
      <w:bodyDiv w:val="1"/>
      <w:marLeft w:val="0"/>
      <w:marRight w:val="0"/>
      <w:marTop w:val="0"/>
      <w:marBottom w:val="0"/>
      <w:divBdr>
        <w:top w:val="none" w:sz="0" w:space="0" w:color="auto"/>
        <w:left w:val="none" w:sz="0" w:space="0" w:color="auto"/>
        <w:bottom w:val="none" w:sz="0" w:space="0" w:color="auto"/>
        <w:right w:val="none" w:sz="0" w:space="0" w:color="auto"/>
      </w:divBdr>
    </w:div>
    <w:div w:id="1145900845">
      <w:bodyDiv w:val="1"/>
      <w:marLeft w:val="0"/>
      <w:marRight w:val="0"/>
      <w:marTop w:val="0"/>
      <w:marBottom w:val="0"/>
      <w:divBdr>
        <w:top w:val="none" w:sz="0" w:space="0" w:color="auto"/>
        <w:left w:val="none" w:sz="0" w:space="0" w:color="auto"/>
        <w:bottom w:val="none" w:sz="0" w:space="0" w:color="auto"/>
        <w:right w:val="none" w:sz="0" w:space="0" w:color="auto"/>
      </w:divBdr>
    </w:div>
    <w:div w:id="1587494344">
      <w:bodyDiv w:val="1"/>
      <w:marLeft w:val="0"/>
      <w:marRight w:val="0"/>
      <w:marTop w:val="0"/>
      <w:marBottom w:val="0"/>
      <w:divBdr>
        <w:top w:val="none" w:sz="0" w:space="0" w:color="auto"/>
        <w:left w:val="none" w:sz="0" w:space="0" w:color="auto"/>
        <w:bottom w:val="none" w:sz="0" w:space="0" w:color="auto"/>
        <w:right w:val="none" w:sz="0" w:space="0" w:color="auto"/>
      </w:divBdr>
    </w:div>
    <w:div w:id="1593314165">
      <w:bodyDiv w:val="1"/>
      <w:marLeft w:val="0"/>
      <w:marRight w:val="0"/>
      <w:marTop w:val="0"/>
      <w:marBottom w:val="0"/>
      <w:divBdr>
        <w:top w:val="none" w:sz="0" w:space="0" w:color="auto"/>
        <w:left w:val="none" w:sz="0" w:space="0" w:color="auto"/>
        <w:bottom w:val="none" w:sz="0" w:space="0" w:color="auto"/>
        <w:right w:val="none" w:sz="0" w:space="0" w:color="auto"/>
      </w:divBdr>
    </w:div>
    <w:div w:id="1616984765">
      <w:bodyDiv w:val="1"/>
      <w:marLeft w:val="0"/>
      <w:marRight w:val="0"/>
      <w:marTop w:val="0"/>
      <w:marBottom w:val="0"/>
      <w:divBdr>
        <w:top w:val="none" w:sz="0" w:space="0" w:color="auto"/>
        <w:left w:val="none" w:sz="0" w:space="0" w:color="auto"/>
        <w:bottom w:val="none" w:sz="0" w:space="0" w:color="auto"/>
        <w:right w:val="none" w:sz="0" w:space="0" w:color="auto"/>
      </w:divBdr>
    </w:div>
    <w:div w:id="1773477379">
      <w:bodyDiv w:val="1"/>
      <w:marLeft w:val="0"/>
      <w:marRight w:val="0"/>
      <w:marTop w:val="0"/>
      <w:marBottom w:val="0"/>
      <w:divBdr>
        <w:top w:val="none" w:sz="0" w:space="0" w:color="auto"/>
        <w:left w:val="none" w:sz="0" w:space="0" w:color="auto"/>
        <w:bottom w:val="none" w:sz="0" w:space="0" w:color="auto"/>
        <w:right w:val="none" w:sz="0" w:space="0" w:color="auto"/>
      </w:divBdr>
      <w:divsChild>
        <w:div w:id="594363240">
          <w:marLeft w:val="-225"/>
          <w:marRight w:val="-225"/>
          <w:marTop w:val="0"/>
          <w:marBottom w:val="0"/>
          <w:divBdr>
            <w:top w:val="none" w:sz="0" w:space="0" w:color="auto"/>
            <w:left w:val="none" w:sz="0" w:space="0" w:color="auto"/>
            <w:bottom w:val="none" w:sz="0" w:space="0" w:color="auto"/>
            <w:right w:val="none" w:sz="0" w:space="0" w:color="auto"/>
          </w:divBdr>
          <w:divsChild>
            <w:div w:id="17487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4351">
      <w:bodyDiv w:val="1"/>
      <w:marLeft w:val="0"/>
      <w:marRight w:val="0"/>
      <w:marTop w:val="0"/>
      <w:marBottom w:val="0"/>
      <w:divBdr>
        <w:top w:val="none" w:sz="0" w:space="0" w:color="auto"/>
        <w:left w:val="none" w:sz="0" w:space="0" w:color="auto"/>
        <w:bottom w:val="none" w:sz="0" w:space="0" w:color="auto"/>
        <w:right w:val="none" w:sz="0" w:space="0" w:color="auto"/>
      </w:divBdr>
    </w:div>
    <w:div w:id="1905489117">
      <w:bodyDiv w:val="1"/>
      <w:marLeft w:val="0"/>
      <w:marRight w:val="0"/>
      <w:marTop w:val="0"/>
      <w:marBottom w:val="0"/>
      <w:divBdr>
        <w:top w:val="none" w:sz="0" w:space="0" w:color="auto"/>
        <w:left w:val="none" w:sz="0" w:space="0" w:color="auto"/>
        <w:bottom w:val="none" w:sz="0" w:space="0" w:color="auto"/>
        <w:right w:val="none" w:sz="0" w:space="0" w:color="auto"/>
      </w:divBdr>
    </w:div>
    <w:div w:id="1961371715">
      <w:bodyDiv w:val="1"/>
      <w:marLeft w:val="0"/>
      <w:marRight w:val="0"/>
      <w:marTop w:val="0"/>
      <w:marBottom w:val="0"/>
      <w:divBdr>
        <w:top w:val="none" w:sz="0" w:space="0" w:color="auto"/>
        <w:left w:val="none" w:sz="0" w:space="0" w:color="auto"/>
        <w:bottom w:val="none" w:sz="0" w:space="0" w:color="auto"/>
        <w:right w:val="none" w:sz="0" w:space="0" w:color="auto"/>
      </w:divBdr>
    </w:div>
    <w:div w:id="1998682201">
      <w:bodyDiv w:val="1"/>
      <w:marLeft w:val="0"/>
      <w:marRight w:val="0"/>
      <w:marTop w:val="0"/>
      <w:marBottom w:val="0"/>
      <w:divBdr>
        <w:top w:val="none" w:sz="0" w:space="0" w:color="auto"/>
        <w:left w:val="none" w:sz="0" w:space="0" w:color="auto"/>
        <w:bottom w:val="none" w:sz="0" w:space="0" w:color="auto"/>
        <w:right w:val="none" w:sz="0" w:space="0" w:color="auto"/>
      </w:divBdr>
    </w:div>
    <w:div w:id="2061585302">
      <w:bodyDiv w:val="1"/>
      <w:marLeft w:val="0"/>
      <w:marRight w:val="0"/>
      <w:marTop w:val="0"/>
      <w:marBottom w:val="0"/>
      <w:divBdr>
        <w:top w:val="none" w:sz="0" w:space="0" w:color="auto"/>
        <w:left w:val="none" w:sz="0" w:space="0" w:color="auto"/>
        <w:bottom w:val="none" w:sz="0" w:space="0" w:color="auto"/>
        <w:right w:val="none" w:sz="0" w:space="0" w:color="auto"/>
      </w:divBdr>
      <w:divsChild>
        <w:div w:id="15012126">
          <w:marLeft w:val="-225"/>
          <w:marRight w:val="-225"/>
          <w:marTop w:val="0"/>
          <w:marBottom w:val="0"/>
          <w:divBdr>
            <w:top w:val="none" w:sz="0" w:space="0" w:color="auto"/>
            <w:left w:val="none" w:sz="0" w:space="0" w:color="auto"/>
            <w:bottom w:val="none" w:sz="0" w:space="0" w:color="auto"/>
            <w:right w:val="none" w:sz="0" w:space="0" w:color="auto"/>
          </w:divBdr>
          <w:divsChild>
            <w:div w:id="545799667">
              <w:marLeft w:val="0"/>
              <w:marRight w:val="240"/>
              <w:marTop w:val="0"/>
              <w:marBottom w:val="0"/>
              <w:divBdr>
                <w:top w:val="none" w:sz="0" w:space="0" w:color="auto"/>
                <w:left w:val="none" w:sz="0" w:space="0" w:color="auto"/>
                <w:bottom w:val="none" w:sz="0" w:space="0" w:color="auto"/>
                <w:right w:val="none" w:sz="0" w:space="0" w:color="auto"/>
              </w:divBdr>
            </w:div>
            <w:div w:id="844517018">
              <w:marLeft w:val="0"/>
              <w:marRight w:val="0"/>
              <w:marTop w:val="0"/>
              <w:marBottom w:val="0"/>
              <w:divBdr>
                <w:top w:val="none" w:sz="0" w:space="0" w:color="auto"/>
                <w:left w:val="none" w:sz="0" w:space="0" w:color="auto"/>
                <w:bottom w:val="none" w:sz="0" w:space="0" w:color="auto"/>
                <w:right w:val="none" w:sz="0" w:space="0" w:color="auto"/>
              </w:divBdr>
            </w:div>
          </w:divsChild>
        </w:div>
        <w:div w:id="47652262">
          <w:marLeft w:val="-225"/>
          <w:marRight w:val="-225"/>
          <w:marTop w:val="0"/>
          <w:marBottom w:val="0"/>
          <w:divBdr>
            <w:top w:val="none" w:sz="0" w:space="0" w:color="auto"/>
            <w:left w:val="none" w:sz="0" w:space="0" w:color="auto"/>
            <w:bottom w:val="none" w:sz="0" w:space="0" w:color="auto"/>
            <w:right w:val="none" w:sz="0" w:space="0" w:color="auto"/>
          </w:divBdr>
          <w:divsChild>
            <w:div w:id="1091509597">
              <w:marLeft w:val="0"/>
              <w:marRight w:val="0"/>
              <w:marTop w:val="0"/>
              <w:marBottom w:val="0"/>
              <w:divBdr>
                <w:top w:val="none" w:sz="0" w:space="0" w:color="auto"/>
                <w:left w:val="none" w:sz="0" w:space="0" w:color="auto"/>
                <w:bottom w:val="none" w:sz="0" w:space="0" w:color="auto"/>
                <w:right w:val="none" w:sz="0" w:space="0" w:color="auto"/>
              </w:divBdr>
            </w:div>
            <w:div w:id="2137331525">
              <w:marLeft w:val="0"/>
              <w:marRight w:val="240"/>
              <w:marTop w:val="0"/>
              <w:marBottom w:val="0"/>
              <w:divBdr>
                <w:top w:val="none" w:sz="0" w:space="0" w:color="auto"/>
                <w:left w:val="none" w:sz="0" w:space="0" w:color="auto"/>
                <w:bottom w:val="none" w:sz="0" w:space="0" w:color="auto"/>
                <w:right w:val="none" w:sz="0" w:space="0" w:color="auto"/>
              </w:divBdr>
            </w:div>
          </w:divsChild>
        </w:div>
        <w:div w:id="297534661">
          <w:marLeft w:val="-225"/>
          <w:marRight w:val="-225"/>
          <w:marTop w:val="0"/>
          <w:marBottom w:val="0"/>
          <w:divBdr>
            <w:top w:val="none" w:sz="0" w:space="0" w:color="auto"/>
            <w:left w:val="none" w:sz="0" w:space="0" w:color="auto"/>
            <w:bottom w:val="none" w:sz="0" w:space="0" w:color="auto"/>
            <w:right w:val="none" w:sz="0" w:space="0" w:color="auto"/>
          </w:divBdr>
          <w:divsChild>
            <w:div w:id="1220436038">
              <w:marLeft w:val="0"/>
              <w:marRight w:val="0"/>
              <w:marTop w:val="0"/>
              <w:marBottom w:val="0"/>
              <w:divBdr>
                <w:top w:val="none" w:sz="0" w:space="0" w:color="auto"/>
                <w:left w:val="none" w:sz="0" w:space="0" w:color="auto"/>
                <w:bottom w:val="none" w:sz="0" w:space="0" w:color="auto"/>
                <w:right w:val="none" w:sz="0" w:space="0" w:color="auto"/>
              </w:divBdr>
            </w:div>
            <w:div w:id="1813019985">
              <w:marLeft w:val="0"/>
              <w:marRight w:val="240"/>
              <w:marTop w:val="0"/>
              <w:marBottom w:val="0"/>
              <w:divBdr>
                <w:top w:val="none" w:sz="0" w:space="0" w:color="auto"/>
                <w:left w:val="none" w:sz="0" w:space="0" w:color="auto"/>
                <w:bottom w:val="none" w:sz="0" w:space="0" w:color="auto"/>
                <w:right w:val="none" w:sz="0" w:space="0" w:color="auto"/>
              </w:divBdr>
            </w:div>
          </w:divsChild>
        </w:div>
        <w:div w:id="404494788">
          <w:marLeft w:val="-225"/>
          <w:marRight w:val="-225"/>
          <w:marTop w:val="0"/>
          <w:marBottom w:val="0"/>
          <w:divBdr>
            <w:top w:val="none" w:sz="0" w:space="0" w:color="auto"/>
            <w:left w:val="none" w:sz="0" w:space="0" w:color="auto"/>
            <w:bottom w:val="none" w:sz="0" w:space="0" w:color="auto"/>
            <w:right w:val="none" w:sz="0" w:space="0" w:color="auto"/>
          </w:divBdr>
          <w:divsChild>
            <w:div w:id="486439672">
              <w:marLeft w:val="0"/>
              <w:marRight w:val="240"/>
              <w:marTop w:val="0"/>
              <w:marBottom w:val="0"/>
              <w:divBdr>
                <w:top w:val="none" w:sz="0" w:space="0" w:color="auto"/>
                <w:left w:val="none" w:sz="0" w:space="0" w:color="auto"/>
                <w:bottom w:val="none" w:sz="0" w:space="0" w:color="auto"/>
                <w:right w:val="none" w:sz="0" w:space="0" w:color="auto"/>
              </w:divBdr>
            </w:div>
            <w:div w:id="825173826">
              <w:marLeft w:val="0"/>
              <w:marRight w:val="0"/>
              <w:marTop w:val="0"/>
              <w:marBottom w:val="0"/>
              <w:divBdr>
                <w:top w:val="none" w:sz="0" w:space="0" w:color="auto"/>
                <w:left w:val="none" w:sz="0" w:space="0" w:color="auto"/>
                <w:bottom w:val="none" w:sz="0" w:space="0" w:color="auto"/>
                <w:right w:val="none" w:sz="0" w:space="0" w:color="auto"/>
              </w:divBdr>
            </w:div>
          </w:divsChild>
        </w:div>
        <w:div w:id="618606128">
          <w:marLeft w:val="-225"/>
          <w:marRight w:val="-225"/>
          <w:marTop w:val="0"/>
          <w:marBottom w:val="0"/>
          <w:divBdr>
            <w:top w:val="none" w:sz="0" w:space="0" w:color="auto"/>
            <w:left w:val="none" w:sz="0" w:space="0" w:color="auto"/>
            <w:bottom w:val="none" w:sz="0" w:space="0" w:color="auto"/>
            <w:right w:val="none" w:sz="0" w:space="0" w:color="auto"/>
          </w:divBdr>
          <w:divsChild>
            <w:div w:id="754860801">
              <w:marLeft w:val="0"/>
              <w:marRight w:val="0"/>
              <w:marTop w:val="0"/>
              <w:marBottom w:val="0"/>
              <w:divBdr>
                <w:top w:val="none" w:sz="0" w:space="0" w:color="auto"/>
                <w:left w:val="none" w:sz="0" w:space="0" w:color="auto"/>
                <w:bottom w:val="none" w:sz="0" w:space="0" w:color="auto"/>
                <w:right w:val="none" w:sz="0" w:space="0" w:color="auto"/>
              </w:divBdr>
            </w:div>
            <w:div w:id="1936935966">
              <w:marLeft w:val="0"/>
              <w:marRight w:val="240"/>
              <w:marTop w:val="0"/>
              <w:marBottom w:val="0"/>
              <w:divBdr>
                <w:top w:val="none" w:sz="0" w:space="0" w:color="auto"/>
                <w:left w:val="none" w:sz="0" w:space="0" w:color="auto"/>
                <w:bottom w:val="none" w:sz="0" w:space="0" w:color="auto"/>
                <w:right w:val="none" w:sz="0" w:space="0" w:color="auto"/>
              </w:divBdr>
            </w:div>
          </w:divsChild>
        </w:div>
        <w:div w:id="643778363">
          <w:marLeft w:val="-225"/>
          <w:marRight w:val="-225"/>
          <w:marTop w:val="0"/>
          <w:marBottom w:val="0"/>
          <w:divBdr>
            <w:top w:val="none" w:sz="0" w:space="0" w:color="auto"/>
            <w:left w:val="none" w:sz="0" w:space="0" w:color="auto"/>
            <w:bottom w:val="none" w:sz="0" w:space="0" w:color="auto"/>
            <w:right w:val="none" w:sz="0" w:space="0" w:color="auto"/>
          </w:divBdr>
          <w:divsChild>
            <w:div w:id="145976253">
              <w:marLeft w:val="0"/>
              <w:marRight w:val="240"/>
              <w:marTop w:val="0"/>
              <w:marBottom w:val="0"/>
              <w:divBdr>
                <w:top w:val="none" w:sz="0" w:space="0" w:color="auto"/>
                <w:left w:val="none" w:sz="0" w:space="0" w:color="auto"/>
                <w:bottom w:val="none" w:sz="0" w:space="0" w:color="auto"/>
                <w:right w:val="none" w:sz="0" w:space="0" w:color="auto"/>
              </w:divBdr>
            </w:div>
            <w:div w:id="1785726861">
              <w:marLeft w:val="0"/>
              <w:marRight w:val="0"/>
              <w:marTop w:val="0"/>
              <w:marBottom w:val="0"/>
              <w:divBdr>
                <w:top w:val="none" w:sz="0" w:space="0" w:color="auto"/>
                <w:left w:val="none" w:sz="0" w:space="0" w:color="auto"/>
                <w:bottom w:val="none" w:sz="0" w:space="0" w:color="auto"/>
                <w:right w:val="none" w:sz="0" w:space="0" w:color="auto"/>
              </w:divBdr>
            </w:div>
          </w:divsChild>
        </w:div>
        <w:div w:id="848106411">
          <w:marLeft w:val="-225"/>
          <w:marRight w:val="-225"/>
          <w:marTop w:val="0"/>
          <w:marBottom w:val="0"/>
          <w:divBdr>
            <w:top w:val="none" w:sz="0" w:space="0" w:color="auto"/>
            <w:left w:val="none" w:sz="0" w:space="0" w:color="auto"/>
            <w:bottom w:val="none" w:sz="0" w:space="0" w:color="auto"/>
            <w:right w:val="none" w:sz="0" w:space="0" w:color="auto"/>
          </w:divBdr>
          <w:divsChild>
            <w:div w:id="117648465">
              <w:marLeft w:val="0"/>
              <w:marRight w:val="0"/>
              <w:marTop w:val="0"/>
              <w:marBottom w:val="0"/>
              <w:divBdr>
                <w:top w:val="none" w:sz="0" w:space="0" w:color="auto"/>
                <w:left w:val="none" w:sz="0" w:space="0" w:color="auto"/>
                <w:bottom w:val="none" w:sz="0" w:space="0" w:color="auto"/>
                <w:right w:val="none" w:sz="0" w:space="0" w:color="auto"/>
              </w:divBdr>
            </w:div>
            <w:div w:id="1872767906">
              <w:marLeft w:val="0"/>
              <w:marRight w:val="240"/>
              <w:marTop w:val="0"/>
              <w:marBottom w:val="0"/>
              <w:divBdr>
                <w:top w:val="none" w:sz="0" w:space="0" w:color="auto"/>
                <w:left w:val="none" w:sz="0" w:space="0" w:color="auto"/>
                <w:bottom w:val="none" w:sz="0" w:space="0" w:color="auto"/>
                <w:right w:val="none" w:sz="0" w:space="0" w:color="auto"/>
              </w:divBdr>
            </w:div>
          </w:divsChild>
        </w:div>
        <w:div w:id="872962489">
          <w:marLeft w:val="-225"/>
          <w:marRight w:val="-225"/>
          <w:marTop w:val="0"/>
          <w:marBottom w:val="0"/>
          <w:divBdr>
            <w:top w:val="none" w:sz="0" w:space="0" w:color="auto"/>
            <w:left w:val="none" w:sz="0" w:space="0" w:color="auto"/>
            <w:bottom w:val="none" w:sz="0" w:space="0" w:color="auto"/>
            <w:right w:val="none" w:sz="0" w:space="0" w:color="auto"/>
          </w:divBdr>
          <w:divsChild>
            <w:div w:id="1066802124">
              <w:marLeft w:val="0"/>
              <w:marRight w:val="240"/>
              <w:marTop w:val="0"/>
              <w:marBottom w:val="0"/>
              <w:divBdr>
                <w:top w:val="none" w:sz="0" w:space="0" w:color="auto"/>
                <w:left w:val="none" w:sz="0" w:space="0" w:color="auto"/>
                <w:bottom w:val="none" w:sz="0" w:space="0" w:color="auto"/>
                <w:right w:val="none" w:sz="0" w:space="0" w:color="auto"/>
              </w:divBdr>
            </w:div>
            <w:div w:id="1670138563">
              <w:marLeft w:val="0"/>
              <w:marRight w:val="0"/>
              <w:marTop w:val="0"/>
              <w:marBottom w:val="0"/>
              <w:divBdr>
                <w:top w:val="none" w:sz="0" w:space="0" w:color="auto"/>
                <w:left w:val="none" w:sz="0" w:space="0" w:color="auto"/>
                <w:bottom w:val="none" w:sz="0" w:space="0" w:color="auto"/>
                <w:right w:val="none" w:sz="0" w:space="0" w:color="auto"/>
              </w:divBdr>
            </w:div>
          </w:divsChild>
        </w:div>
        <w:div w:id="974796579">
          <w:marLeft w:val="-225"/>
          <w:marRight w:val="-225"/>
          <w:marTop w:val="0"/>
          <w:marBottom w:val="0"/>
          <w:divBdr>
            <w:top w:val="none" w:sz="0" w:space="0" w:color="auto"/>
            <w:left w:val="none" w:sz="0" w:space="0" w:color="auto"/>
            <w:bottom w:val="none" w:sz="0" w:space="0" w:color="auto"/>
            <w:right w:val="none" w:sz="0" w:space="0" w:color="auto"/>
          </w:divBdr>
          <w:divsChild>
            <w:div w:id="25760144">
              <w:marLeft w:val="0"/>
              <w:marRight w:val="240"/>
              <w:marTop w:val="0"/>
              <w:marBottom w:val="0"/>
              <w:divBdr>
                <w:top w:val="none" w:sz="0" w:space="0" w:color="auto"/>
                <w:left w:val="none" w:sz="0" w:space="0" w:color="auto"/>
                <w:bottom w:val="none" w:sz="0" w:space="0" w:color="auto"/>
                <w:right w:val="none" w:sz="0" w:space="0" w:color="auto"/>
              </w:divBdr>
            </w:div>
            <w:div w:id="1596594656">
              <w:marLeft w:val="0"/>
              <w:marRight w:val="0"/>
              <w:marTop w:val="0"/>
              <w:marBottom w:val="0"/>
              <w:divBdr>
                <w:top w:val="none" w:sz="0" w:space="0" w:color="auto"/>
                <w:left w:val="none" w:sz="0" w:space="0" w:color="auto"/>
                <w:bottom w:val="none" w:sz="0" w:space="0" w:color="auto"/>
                <w:right w:val="none" w:sz="0" w:space="0" w:color="auto"/>
              </w:divBdr>
            </w:div>
          </w:divsChild>
        </w:div>
        <w:div w:id="1247497226">
          <w:marLeft w:val="-225"/>
          <w:marRight w:val="-225"/>
          <w:marTop w:val="0"/>
          <w:marBottom w:val="0"/>
          <w:divBdr>
            <w:top w:val="none" w:sz="0" w:space="0" w:color="auto"/>
            <w:left w:val="none" w:sz="0" w:space="0" w:color="auto"/>
            <w:bottom w:val="none" w:sz="0" w:space="0" w:color="auto"/>
            <w:right w:val="none" w:sz="0" w:space="0" w:color="auto"/>
          </w:divBdr>
          <w:divsChild>
            <w:div w:id="263920764">
              <w:marLeft w:val="0"/>
              <w:marRight w:val="0"/>
              <w:marTop w:val="0"/>
              <w:marBottom w:val="0"/>
              <w:divBdr>
                <w:top w:val="none" w:sz="0" w:space="0" w:color="auto"/>
                <w:left w:val="none" w:sz="0" w:space="0" w:color="auto"/>
                <w:bottom w:val="none" w:sz="0" w:space="0" w:color="auto"/>
                <w:right w:val="none" w:sz="0" w:space="0" w:color="auto"/>
              </w:divBdr>
            </w:div>
            <w:div w:id="1634828024">
              <w:marLeft w:val="0"/>
              <w:marRight w:val="240"/>
              <w:marTop w:val="0"/>
              <w:marBottom w:val="0"/>
              <w:divBdr>
                <w:top w:val="none" w:sz="0" w:space="0" w:color="auto"/>
                <w:left w:val="none" w:sz="0" w:space="0" w:color="auto"/>
                <w:bottom w:val="none" w:sz="0" w:space="0" w:color="auto"/>
                <w:right w:val="none" w:sz="0" w:space="0" w:color="auto"/>
              </w:divBdr>
            </w:div>
          </w:divsChild>
        </w:div>
        <w:div w:id="1254433968">
          <w:marLeft w:val="-225"/>
          <w:marRight w:val="-225"/>
          <w:marTop w:val="0"/>
          <w:marBottom w:val="0"/>
          <w:divBdr>
            <w:top w:val="none" w:sz="0" w:space="0" w:color="auto"/>
            <w:left w:val="none" w:sz="0" w:space="0" w:color="auto"/>
            <w:bottom w:val="none" w:sz="0" w:space="0" w:color="auto"/>
            <w:right w:val="none" w:sz="0" w:space="0" w:color="auto"/>
          </w:divBdr>
          <w:divsChild>
            <w:div w:id="1941915978">
              <w:marLeft w:val="0"/>
              <w:marRight w:val="0"/>
              <w:marTop w:val="0"/>
              <w:marBottom w:val="0"/>
              <w:divBdr>
                <w:top w:val="none" w:sz="0" w:space="0" w:color="auto"/>
                <w:left w:val="none" w:sz="0" w:space="0" w:color="auto"/>
                <w:bottom w:val="none" w:sz="0" w:space="0" w:color="auto"/>
                <w:right w:val="none" w:sz="0" w:space="0" w:color="auto"/>
              </w:divBdr>
            </w:div>
            <w:div w:id="1963337857">
              <w:marLeft w:val="0"/>
              <w:marRight w:val="240"/>
              <w:marTop w:val="0"/>
              <w:marBottom w:val="0"/>
              <w:divBdr>
                <w:top w:val="none" w:sz="0" w:space="0" w:color="auto"/>
                <w:left w:val="none" w:sz="0" w:space="0" w:color="auto"/>
                <w:bottom w:val="none" w:sz="0" w:space="0" w:color="auto"/>
                <w:right w:val="none" w:sz="0" w:space="0" w:color="auto"/>
              </w:divBdr>
            </w:div>
          </w:divsChild>
        </w:div>
        <w:div w:id="1393117485">
          <w:marLeft w:val="-225"/>
          <w:marRight w:val="-225"/>
          <w:marTop w:val="0"/>
          <w:marBottom w:val="0"/>
          <w:divBdr>
            <w:top w:val="none" w:sz="0" w:space="0" w:color="auto"/>
            <w:left w:val="none" w:sz="0" w:space="0" w:color="auto"/>
            <w:bottom w:val="none" w:sz="0" w:space="0" w:color="auto"/>
            <w:right w:val="none" w:sz="0" w:space="0" w:color="auto"/>
          </w:divBdr>
          <w:divsChild>
            <w:div w:id="890969352">
              <w:marLeft w:val="0"/>
              <w:marRight w:val="240"/>
              <w:marTop w:val="0"/>
              <w:marBottom w:val="0"/>
              <w:divBdr>
                <w:top w:val="none" w:sz="0" w:space="0" w:color="auto"/>
                <w:left w:val="none" w:sz="0" w:space="0" w:color="auto"/>
                <w:bottom w:val="none" w:sz="0" w:space="0" w:color="auto"/>
                <w:right w:val="none" w:sz="0" w:space="0" w:color="auto"/>
              </w:divBdr>
            </w:div>
            <w:div w:id="1365906762">
              <w:marLeft w:val="0"/>
              <w:marRight w:val="0"/>
              <w:marTop w:val="0"/>
              <w:marBottom w:val="0"/>
              <w:divBdr>
                <w:top w:val="none" w:sz="0" w:space="0" w:color="auto"/>
                <w:left w:val="none" w:sz="0" w:space="0" w:color="auto"/>
                <w:bottom w:val="none" w:sz="0" w:space="0" w:color="auto"/>
                <w:right w:val="none" w:sz="0" w:space="0" w:color="auto"/>
              </w:divBdr>
            </w:div>
          </w:divsChild>
        </w:div>
        <w:div w:id="1707870392">
          <w:marLeft w:val="-225"/>
          <w:marRight w:val="-225"/>
          <w:marTop w:val="0"/>
          <w:marBottom w:val="0"/>
          <w:divBdr>
            <w:top w:val="none" w:sz="0" w:space="0" w:color="auto"/>
            <w:left w:val="none" w:sz="0" w:space="0" w:color="auto"/>
            <w:bottom w:val="none" w:sz="0" w:space="0" w:color="auto"/>
            <w:right w:val="none" w:sz="0" w:space="0" w:color="auto"/>
          </w:divBdr>
          <w:divsChild>
            <w:div w:id="1109161131">
              <w:marLeft w:val="0"/>
              <w:marRight w:val="240"/>
              <w:marTop w:val="0"/>
              <w:marBottom w:val="0"/>
              <w:divBdr>
                <w:top w:val="none" w:sz="0" w:space="0" w:color="auto"/>
                <w:left w:val="none" w:sz="0" w:space="0" w:color="auto"/>
                <w:bottom w:val="none" w:sz="0" w:space="0" w:color="auto"/>
                <w:right w:val="none" w:sz="0" w:space="0" w:color="auto"/>
              </w:divBdr>
            </w:div>
            <w:div w:id="1916086704">
              <w:marLeft w:val="0"/>
              <w:marRight w:val="0"/>
              <w:marTop w:val="0"/>
              <w:marBottom w:val="0"/>
              <w:divBdr>
                <w:top w:val="none" w:sz="0" w:space="0" w:color="auto"/>
                <w:left w:val="none" w:sz="0" w:space="0" w:color="auto"/>
                <w:bottom w:val="none" w:sz="0" w:space="0" w:color="auto"/>
                <w:right w:val="none" w:sz="0" w:space="0" w:color="auto"/>
              </w:divBdr>
            </w:div>
          </w:divsChild>
        </w:div>
        <w:div w:id="1730615401">
          <w:marLeft w:val="-225"/>
          <w:marRight w:val="-225"/>
          <w:marTop w:val="0"/>
          <w:marBottom w:val="0"/>
          <w:divBdr>
            <w:top w:val="none" w:sz="0" w:space="0" w:color="auto"/>
            <w:left w:val="none" w:sz="0" w:space="0" w:color="auto"/>
            <w:bottom w:val="none" w:sz="0" w:space="0" w:color="auto"/>
            <w:right w:val="none" w:sz="0" w:space="0" w:color="auto"/>
          </w:divBdr>
          <w:divsChild>
            <w:div w:id="65567413">
              <w:marLeft w:val="0"/>
              <w:marRight w:val="240"/>
              <w:marTop w:val="0"/>
              <w:marBottom w:val="0"/>
              <w:divBdr>
                <w:top w:val="none" w:sz="0" w:space="0" w:color="auto"/>
                <w:left w:val="none" w:sz="0" w:space="0" w:color="auto"/>
                <w:bottom w:val="none" w:sz="0" w:space="0" w:color="auto"/>
                <w:right w:val="none" w:sz="0" w:space="0" w:color="auto"/>
              </w:divBdr>
            </w:div>
            <w:div w:id="2518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4585B-0E7C-224B-ABE2-B65F5707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180</Pages>
  <Words>59043</Words>
  <Characters>59044</Characters>
  <Application>Microsoft Office Word</Application>
  <DocSecurity>0</DocSecurity>
  <Lines>4920</Lines>
  <Paragraphs>2746</Paragraphs>
  <ScaleCrop>false</ScaleCrop>
  <Company/>
  <LinksUpToDate>false</LinksUpToDate>
  <CharactersWithSpaces>115341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- 20161123調整法令遵循手冊1050808</dc:title>
  <dc:creator>user</dc:creator>
  <cp:lastModifiedBy>邱千容</cp:lastModifiedBy>
  <cp:revision>33</cp:revision>
  <cp:lastPrinted>2021-05-25T05:50:00Z</cp:lastPrinted>
  <dcterms:created xsi:type="dcterms:W3CDTF">2025-11-17T05:45:00Z</dcterms:created>
  <dcterms:modified xsi:type="dcterms:W3CDTF">2025-12-02T08:33:00Z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Creator">
    <vt:lpwstr>PScript5.dll Version 5.2.2</vt:lpwstr>
  </property>
  <property fmtid="{D5CDD505-2E9C-101B-9397-08002B2CF9AE}" pid="4" name="LastSaved">
    <vt:filetime>2019-01-30T00:00:00Z</vt:filetime>
  </property>
</Properties>
</file>